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CE" w:rsidRPr="00D609CE" w:rsidRDefault="00D609CE" w:rsidP="00D609CE">
      <w:pPr>
        <w:spacing w:line="240" w:lineRule="atLeast"/>
        <w:jc w:val="center"/>
        <w:rPr>
          <w:rFonts w:ascii="Arial" w:hAnsi="Arial" w:cs="Arial"/>
          <w:b/>
          <w:sz w:val="20"/>
          <w:szCs w:val="20"/>
        </w:rPr>
      </w:pPr>
    </w:p>
    <w:p w:rsidR="00D609CE" w:rsidRPr="00D609CE" w:rsidRDefault="00D609CE" w:rsidP="00D609CE">
      <w:pPr>
        <w:spacing w:line="240" w:lineRule="atLeast"/>
        <w:rPr>
          <w:rFonts w:ascii="Arial" w:hAnsi="Arial" w:cs="Arial"/>
          <w:b/>
          <w:sz w:val="20"/>
          <w:szCs w:val="20"/>
        </w:rPr>
      </w:pPr>
      <w:r w:rsidRPr="00D609CE">
        <w:rPr>
          <w:rFonts w:ascii="Arial" w:hAnsi="Arial" w:cs="Arial"/>
          <w:noProof/>
          <w:sz w:val="20"/>
          <w:szCs w:val="20"/>
        </w:rPr>
        <w:drawing>
          <wp:inline distT="0" distB="0" distL="0" distR="0">
            <wp:extent cx="1595755" cy="802005"/>
            <wp:effectExtent l="19050" t="0" r="4445" b="0"/>
            <wp:docPr id="1" name="Picture 1" descr="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
                    <pic:cNvPicPr>
                      <a:picLocks noChangeAspect="1" noChangeArrowheads="1"/>
                    </pic:cNvPicPr>
                  </pic:nvPicPr>
                  <pic:blipFill>
                    <a:blip r:embed="rId8" cstate="print"/>
                    <a:srcRect/>
                    <a:stretch>
                      <a:fillRect/>
                    </a:stretch>
                  </pic:blipFill>
                  <pic:spPr bwMode="auto">
                    <a:xfrm>
                      <a:off x="0" y="0"/>
                      <a:ext cx="1595755" cy="802005"/>
                    </a:xfrm>
                    <a:prstGeom prst="rect">
                      <a:avLst/>
                    </a:prstGeom>
                    <a:noFill/>
                    <a:ln w="9525">
                      <a:noFill/>
                      <a:miter lim="800000"/>
                      <a:headEnd/>
                      <a:tailEnd/>
                    </a:ln>
                  </pic:spPr>
                </pic:pic>
              </a:graphicData>
            </a:graphic>
          </wp:inline>
        </w:drawing>
      </w:r>
    </w:p>
    <w:p w:rsidR="00836DA1" w:rsidRDefault="00836DA1" w:rsidP="00D609CE">
      <w:pPr>
        <w:jc w:val="center"/>
        <w:rPr>
          <w:rFonts w:ascii="Arial" w:hAnsi="Arial" w:cs="Arial"/>
          <w:b/>
          <w:sz w:val="20"/>
          <w:szCs w:val="20"/>
        </w:rPr>
      </w:pPr>
    </w:p>
    <w:p w:rsidR="003F1C99" w:rsidRDefault="003F1C99" w:rsidP="00D609CE">
      <w:pPr>
        <w:jc w:val="center"/>
        <w:rPr>
          <w:rFonts w:ascii="Arial" w:hAnsi="Arial" w:cs="Arial"/>
          <w:b/>
          <w:sz w:val="20"/>
          <w:szCs w:val="20"/>
        </w:rPr>
      </w:pPr>
    </w:p>
    <w:p w:rsidR="003F1C99" w:rsidRDefault="003F1C99" w:rsidP="00D609CE">
      <w:pPr>
        <w:jc w:val="center"/>
        <w:rPr>
          <w:rFonts w:ascii="Arial" w:hAnsi="Arial" w:cs="Arial"/>
          <w:b/>
          <w:sz w:val="20"/>
          <w:szCs w:val="20"/>
        </w:rPr>
      </w:pPr>
    </w:p>
    <w:p w:rsidR="00D609CE" w:rsidRPr="00D609CE" w:rsidRDefault="00D609CE" w:rsidP="00D609CE">
      <w:pPr>
        <w:jc w:val="center"/>
        <w:rPr>
          <w:rFonts w:ascii="Arial" w:hAnsi="Arial" w:cs="Arial"/>
          <w:b/>
          <w:sz w:val="20"/>
          <w:szCs w:val="20"/>
        </w:rPr>
      </w:pPr>
      <w:r w:rsidRPr="00D609CE">
        <w:rPr>
          <w:rFonts w:ascii="Arial" w:hAnsi="Arial" w:cs="Arial"/>
          <w:b/>
          <w:sz w:val="20"/>
          <w:szCs w:val="20"/>
        </w:rPr>
        <w:t>The City of Seattle</w:t>
      </w:r>
    </w:p>
    <w:p w:rsidR="00D609CE" w:rsidRPr="00D609CE" w:rsidRDefault="00D609CE" w:rsidP="00D609CE">
      <w:pPr>
        <w:jc w:val="center"/>
        <w:rPr>
          <w:rFonts w:ascii="Arial" w:hAnsi="Arial" w:cs="Arial"/>
          <w:b/>
          <w:sz w:val="20"/>
          <w:szCs w:val="20"/>
        </w:rPr>
      </w:pPr>
      <w:r w:rsidRPr="00D609CE">
        <w:rPr>
          <w:rFonts w:ascii="Arial" w:hAnsi="Arial" w:cs="Arial"/>
          <w:b/>
          <w:sz w:val="20"/>
          <w:szCs w:val="20"/>
        </w:rPr>
        <w:t>Department of Information Technology</w:t>
      </w:r>
    </w:p>
    <w:p w:rsidR="00D609CE" w:rsidRPr="00D609CE" w:rsidRDefault="00D609CE" w:rsidP="00D609CE">
      <w:pPr>
        <w:jc w:val="center"/>
        <w:rPr>
          <w:rFonts w:ascii="Arial" w:hAnsi="Arial" w:cs="Arial"/>
          <w:b/>
          <w:sz w:val="20"/>
          <w:szCs w:val="20"/>
        </w:rPr>
      </w:pPr>
      <w:r w:rsidRPr="00D609CE">
        <w:rPr>
          <w:rFonts w:ascii="Arial" w:hAnsi="Arial" w:cs="Arial"/>
          <w:b/>
          <w:sz w:val="20"/>
          <w:szCs w:val="20"/>
        </w:rPr>
        <w:t xml:space="preserve">And </w:t>
      </w:r>
    </w:p>
    <w:p w:rsidR="00D609CE" w:rsidRDefault="00836DA1" w:rsidP="00D609CE">
      <w:pPr>
        <w:jc w:val="center"/>
        <w:rPr>
          <w:rFonts w:ascii="Arial" w:hAnsi="Arial" w:cs="Arial"/>
          <w:b/>
          <w:sz w:val="20"/>
          <w:szCs w:val="20"/>
        </w:rPr>
      </w:pPr>
      <w:r>
        <w:rPr>
          <w:rFonts w:ascii="Arial" w:hAnsi="Arial" w:cs="Arial"/>
          <w:b/>
          <w:sz w:val="20"/>
          <w:szCs w:val="20"/>
        </w:rPr>
        <w:t>__________________________</w:t>
      </w:r>
    </w:p>
    <w:p w:rsidR="00836DA1" w:rsidRPr="00D609CE" w:rsidRDefault="00836DA1" w:rsidP="00D609CE">
      <w:pPr>
        <w:jc w:val="center"/>
        <w:rPr>
          <w:rFonts w:ascii="Arial" w:hAnsi="Arial" w:cs="Arial"/>
          <w:b/>
          <w:sz w:val="20"/>
          <w:szCs w:val="20"/>
        </w:rPr>
      </w:pPr>
    </w:p>
    <w:p w:rsidR="00D609CE" w:rsidRPr="00D609CE" w:rsidRDefault="00D609CE" w:rsidP="00D609CE">
      <w:pPr>
        <w:jc w:val="center"/>
        <w:rPr>
          <w:rFonts w:ascii="Arial" w:hAnsi="Arial" w:cs="Arial"/>
          <w:sz w:val="20"/>
          <w:szCs w:val="20"/>
        </w:rPr>
      </w:pPr>
      <w:r w:rsidRPr="00D609CE">
        <w:rPr>
          <w:rFonts w:ascii="Arial" w:hAnsi="Arial" w:cs="Arial"/>
          <w:sz w:val="20"/>
          <w:szCs w:val="20"/>
        </w:rPr>
        <w:t>CONSULTANT AGREEMENT</w:t>
      </w:r>
    </w:p>
    <w:p w:rsidR="00D609CE" w:rsidRDefault="00D609CE" w:rsidP="00D609CE">
      <w:pPr>
        <w:jc w:val="center"/>
        <w:rPr>
          <w:rFonts w:ascii="Arial" w:hAnsi="Arial" w:cs="Arial"/>
          <w:bCs/>
          <w:sz w:val="20"/>
          <w:szCs w:val="20"/>
        </w:rPr>
      </w:pPr>
      <w:r w:rsidRPr="00D609CE">
        <w:rPr>
          <w:rFonts w:ascii="Arial" w:hAnsi="Arial" w:cs="Arial"/>
          <w:bCs/>
          <w:sz w:val="20"/>
          <w:szCs w:val="20"/>
        </w:rPr>
        <w:t>FOR</w:t>
      </w:r>
    </w:p>
    <w:p w:rsidR="00917B0E" w:rsidRDefault="000328C3" w:rsidP="00D609CE">
      <w:pPr>
        <w:jc w:val="center"/>
        <w:rPr>
          <w:rFonts w:ascii="Arial" w:hAnsi="Arial" w:cs="Arial"/>
          <w:bCs/>
          <w:sz w:val="20"/>
          <w:szCs w:val="20"/>
        </w:rPr>
      </w:pPr>
      <w:r>
        <w:rPr>
          <w:rFonts w:ascii="Arial" w:hAnsi="Arial" w:cs="Arial"/>
          <w:bCs/>
          <w:sz w:val="20"/>
          <w:szCs w:val="20"/>
        </w:rPr>
        <w:t>Organizational Assessment</w:t>
      </w:r>
    </w:p>
    <w:p w:rsidR="000328C3" w:rsidRDefault="000328C3" w:rsidP="00D609CE">
      <w:pPr>
        <w:jc w:val="center"/>
        <w:rPr>
          <w:rFonts w:ascii="Arial" w:hAnsi="Arial" w:cs="Arial"/>
          <w:bCs/>
          <w:sz w:val="20"/>
          <w:szCs w:val="20"/>
        </w:rPr>
      </w:pPr>
    </w:p>
    <w:p w:rsidR="000328C3" w:rsidRPr="00D609CE" w:rsidRDefault="000328C3" w:rsidP="00D609CE">
      <w:pPr>
        <w:jc w:val="center"/>
        <w:rPr>
          <w:rFonts w:ascii="Arial" w:hAnsi="Arial" w:cs="Arial"/>
          <w:sz w:val="20"/>
          <w:szCs w:val="20"/>
        </w:rPr>
      </w:pPr>
    </w:p>
    <w:p w:rsidR="00D609CE" w:rsidRPr="00D609CE" w:rsidRDefault="00D609CE" w:rsidP="00836DA1">
      <w:pPr>
        <w:jc w:val="center"/>
        <w:rPr>
          <w:rFonts w:ascii="Arial" w:hAnsi="Arial" w:cs="Arial"/>
          <w:sz w:val="20"/>
          <w:szCs w:val="20"/>
        </w:rPr>
      </w:pPr>
      <w:proofErr w:type="gramStart"/>
      <w:r w:rsidRPr="00D609CE">
        <w:rPr>
          <w:rFonts w:ascii="Arial" w:hAnsi="Arial" w:cs="Arial"/>
          <w:sz w:val="20"/>
          <w:szCs w:val="20"/>
        </w:rPr>
        <w:t>AGREEMENT NO.</w:t>
      </w:r>
      <w:proofErr w:type="gramEnd"/>
      <w:r w:rsidRPr="00D609CE">
        <w:rPr>
          <w:rFonts w:ascii="Arial" w:hAnsi="Arial" w:cs="Arial"/>
          <w:sz w:val="20"/>
          <w:szCs w:val="20"/>
        </w:rPr>
        <w:t xml:space="preserve">  DCD </w:t>
      </w:r>
      <w:r w:rsidR="005970F7">
        <w:rPr>
          <w:rFonts w:ascii="Arial" w:hAnsi="Arial" w:cs="Arial"/>
          <w:sz w:val="20"/>
          <w:szCs w:val="20"/>
        </w:rPr>
        <w:t>140114</w:t>
      </w:r>
    </w:p>
    <w:p w:rsidR="00D609CE" w:rsidRPr="00D609CE" w:rsidRDefault="00D609CE" w:rsidP="00D609CE">
      <w:pPr>
        <w:spacing w:line="240" w:lineRule="atLeast"/>
        <w:jc w:val="both"/>
        <w:rPr>
          <w:rFonts w:ascii="Arial" w:hAnsi="Arial" w:cs="Arial"/>
          <w:sz w:val="20"/>
          <w:szCs w:val="20"/>
        </w:rPr>
      </w:pPr>
    </w:p>
    <w:p w:rsidR="00D609CE" w:rsidRDefault="00D609CE" w:rsidP="00D609CE">
      <w:pPr>
        <w:rPr>
          <w:rFonts w:ascii="Arial" w:hAnsi="Arial" w:cs="Arial"/>
          <w:sz w:val="20"/>
          <w:szCs w:val="20"/>
        </w:rPr>
      </w:pPr>
      <w:r w:rsidRPr="00D609CE">
        <w:rPr>
          <w:rFonts w:ascii="Arial" w:hAnsi="Arial" w:cs="Arial"/>
          <w:sz w:val="20"/>
          <w:szCs w:val="20"/>
        </w:rPr>
        <w:t>This Agreement is made and entered into by and between The City of Seattle (“the City”), a Washington municipal corporation, through its Department of Information Technology, as represented by the Chief Technology Officer, and</w:t>
      </w:r>
      <w:r w:rsidR="00917B0E">
        <w:rPr>
          <w:rFonts w:ascii="Arial" w:hAnsi="Arial" w:cs="Arial"/>
          <w:sz w:val="20"/>
          <w:szCs w:val="20"/>
        </w:rPr>
        <w:t xml:space="preserve"> </w:t>
      </w:r>
      <w:r w:rsidR="00836DA1">
        <w:rPr>
          <w:rFonts w:ascii="Arial" w:hAnsi="Arial" w:cs="Arial"/>
          <w:sz w:val="20"/>
          <w:szCs w:val="20"/>
        </w:rPr>
        <w:t>______</w:t>
      </w:r>
      <w:r w:rsidRPr="00D609CE">
        <w:rPr>
          <w:rFonts w:ascii="Arial" w:hAnsi="Arial" w:cs="Arial"/>
          <w:b/>
          <w:color w:val="FF0000"/>
          <w:sz w:val="20"/>
          <w:szCs w:val="20"/>
        </w:rPr>
        <w:t xml:space="preserve"> </w:t>
      </w:r>
      <w:r w:rsidRPr="00D609CE">
        <w:rPr>
          <w:rFonts w:ascii="Arial" w:hAnsi="Arial" w:cs="Arial"/>
          <w:sz w:val="20"/>
          <w:szCs w:val="20"/>
        </w:rPr>
        <w:t>(“Consultant”)</w:t>
      </w:r>
      <w:r w:rsidRPr="00D609CE">
        <w:rPr>
          <w:rFonts w:ascii="Arial" w:hAnsi="Arial" w:cs="Arial"/>
          <w:i/>
          <w:sz w:val="20"/>
          <w:szCs w:val="20"/>
        </w:rPr>
        <w:t xml:space="preserve">, </w:t>
      </w:r>
      <w:r w:rsidRPr="00D609CE">
        <w:rPr>
          <w:rFonts w:ascii="Arial" w:hAnsi="Arial" w:cs="Arial"/>
          <w:sz w:val="20"/>
          <w:szCs w:val="20"/>
        </w:rPr>
        <w:t>a</w:t>
      </w:r>
      <w:r w:rsidR="00917B0E">
        <w:rPr>
          <w:rFonts w:ascii="Arial" w:hAnsi="Arial" w:cs="Arial"/>
          <w:sz w:val="20"/>
          <w:szCs w:val="20"/>
        </w:rPr>
        <w:t xml:space="preserve"> </w:t>
      </w:r>
      <w:r w:rsidR="00836DA1">
        <w:rPr>
          <w:rFonts w:ascii="Arial" w:hAnsi="Arial" w:cs="Arial"/>
          <w:sz w:val="20"/>
          <w:szCs w:val="20"/>
        </w:rPr>
        <w:t>____________</w:t>
      </w:r>
      <w:r w:rsidR="00917B0E">
        <w:rPr>
          <w:rFonts w:ascii="Arial" w:hAnsi="Arial" w:cs="Arial"/>
          <w:sz w:val="20"/>
          <w:szCs w:val="20"/>
        </w:rPr>
        <w:t>o</w:t>
      </w:r>
      <w:r w:rsidRPr="00D609CE">
        <w:rPr>
          <w:rFonts w:ascii="Arial" w:hAnsi="Arial" w:cs="Arial"/>
          <w:sz w:val="20"/>
          <w:szCs w:val="20"/>
        </w:rPr>
        <w:t>f the State of</w:t>
      </w:r>
      <w:r w:rsidR="00836DA1">
        <w:rPr>
          <w:rFonts w:ascii="Arial" w:hAnsi="Arial" w:cs="Arial"/>
          <w:sz w:val="20"/>
          <w:szCs w:val="20"/>
        </w:rPr>
        <w:t xml:space="preserve">_______________ </w:t>
      </w:r>
      <w:r w:rsidRPr="00D609CE">
        <w:rPr>
          <w:rFonts w:ascii="Arial" w:hAnsi="Arial" w:cs="Arial"/>
          <w:sz w:val="20"/>
          <w:szCs w:val="20"/>
        </w:rPr>
        <w:t xml:space="preserve">and authorized to do business in the State of Washington.  </w:t>
      </w:r>
    </w:p>
    <w:p w:rsidR="0077585B" w:rsidRDefault="0077585B" w:rsidP="00D609CE">
      <w:pPr>
        <w:rPr>
          <w:rFonts w:ascii="Arial" w:hAnsi="Arial" w:cs="Arial"/>
          <w:sz w:val="20"/>
          <w:szCs w:val="20"/>
        </w:rPr>
      </w:pPr>
    </w:p>
    <w:p w:rsidR="005970F7" w:rsidRPr="00D609CE" w:rsidRDefault="005970F7" w:rsidP="00D609CE">
      <w:pPr>
        <w:rPr>
          <w:rFonts w:ascii="Arial" w:hAnsi="Arial" w:cs="Arial"/>
          <w:sz w:val="20"/>
          <w:szCs w:val="20"/>
        </w:rPr>
      </w:pPr>
    </w:p>
    <w:p w:rsidR="005970F7" w:rsidRPr="007C5AEA" w:rsidRDefault="005970F7" w:rsidP="005970F7">
      <w:pPr>
        <w:pStyle w:val="Header"/>
        <w:rPr>
          <w:rFonts w:ascii="Arial" w:hAnsi="Arial" w:cs="Arial"/>
        </w:rPr>
      </w:pPr>
      <w:r w:rsidRPr="007C5AEA">
        <w:rPr>
          <w:rFonts w:ascii="Arial" w:hAnsi="Arial" w:cs="Arial"/>
        </w:rPr>
        <w:t>WHEREAS, the purpose of this Agreement is for the Consultant to</w:t>
      </w:r>
      <w:r w:rsidR="007C5AEA" w:rsidRPr="007C5AEA">
        <w:rPr>
          <w:rFonts w:ascii="Arial" w:hAnsi="Arial" w:cs="Arial"/>
        </w:rPr>
        <w:t xml:space="preserve"> </w:t>
      </w:r>
      <w:r w:rsidR="00426863">
        <w:rPr>
          <w:rFonts w:ascii="Arial" w:hAnsi="Arial" w:cs="Arial"/>
        </w:rPr>
        <w:t>conduct a</w:t>
      </w:r>
      <w:r w:rsidR="00D8727A">
        <w:rPr>
          <w:rFonts w:ascii="Arial" w:hAnsi="Arial" w:cs="Arial"/>
        </w:rPr>
        <w:t xml:space="preserve">n </w:t>
      </w:r>
      <w:r w:rsidR="00426863">
        <w:rPr>
          <w:rFonts w:ascii="Arial" w:hAnsi="Arial" w:cs="Arial"/>
        </w:rPr>
        <w:t>organizational assessment of the Department of Information Technology</w:t>
      </w:r>
      <w:r w:rsidR="00D8727A">
        <w:rPr>
          <w:rFonts w:ascii="Arial" w:hAnsi="Arial" w:cs="Arial"/>
        </w:rPr>
        <w:t>, and</w:t>
      </w:r>
    </w:p>
    <w:p w:rsidR="005970F7" w:rsidRPr="001D70DB" w:rsidRDefault="005970F7" w:rsidP="005970F7">
      <w:pPr>
        <w:pStyle w:val="NoSpacing"/>
        <w:rPr>
          <w:rFonts w:ascii="Arial" w:hAnsi="Arial" w:cs="Arial"/>
          <w:sz w:val="20"/>
          <w:szCs w:val="20"/>
        </w:rPr>
      </w:pPr>
    </w:p>
    <w:p w:rsidR="005970F7" w:rsidRPr="001D70DB" w:rsidRDefault="005970F7" w:rsidP="005970F7">
      <w:pPr>
        <w:pStyle w:val="NoSpacing"/>
        <w:rPr>
          <w:rFonts w:ascii="Arial" w:hAnsi="Arial" w:cs="Arial"/>
          <w:sz w:val="20"/>
          <w:szCs w:val="20"/>
        </w:rPr>
      </w:pPr>
      <w:r w:rsidRPr="001D70DB">
        <w:rPr>
          <w:rFonts w:ascii="Arial" w:hAnsi="Arial" w:cs="Arial"/>
          <w:sz w:val="20"/>
          <w:szCs w:val="20"/>
        </w:rPr>
        <w:t>WHEREAS, the Consultant was selected through a competitive process, RFP DIT 1</w:t>
      </w:r>
      <w:r w:rsidR="00426863">
        <w:rPr>
          <w:rFonts w:ascii="Arial" w:hAnsi="Arial" w:cs="Arial"/>
          <w:sz w:val="20"/>
          <w:szCs w:val="20"/>
        </w:rPr>
        <w:t>4</w:t>
      </w:r>
      <w:r w:rsidRPr="001D70DB">
        <w:rPr>
          <w:rFonts w:ascii="Arial" w:hAnsi="Arial" w:cs="Arial"/>
          <w:sz w:val="20"/>
          <w:szCs w:val="20"/>
        </w:rPr>
        <w:t>0114,</w:t>
      </w:r>
    </w:p>
    <w:p w:rsidR="005970F7" w:rsidRPr="001D70DB" w:rsidRDefault="005970F7" w:rsidP="005970F7">
      <w:pPr>
        <w:pStyle w:val="NoSpacing"/>
        <w:rPr>
          <w:rFonts w:ascii="Arial" w:hAnsi="Arial" w:cs="Arial"/>
          <w:sz w:val="20"/>
          <w:szCs w:val="20"/>
        </w:rPr>
      </w:pPr>
    </w:p>
    <w:p w:rsidR="005970F7" w:rsidRPr="001D70DB" w:rsidRDefault="005970F7" w:rsidP="005970F7">
      <w:pPr>
        <w:rPr>
          <w:rFonts w:ascii="Arial" w:eastAsia="Calibri" w:hAnsi="Arial" w:cs="Arial"/>
          <w:sz w:val="20"/>
          <w:szCs w:val="20"/>
        </w:rPr>
      </w:pPr>
      <w:r w:rsidRPr="001D70DB">
        <w:rPr>
          <w:rFonts w:ascii="Arial" w:hAnsi="Arial" w:cs="Arial"/>
          <w:sz w:val="20"/>
          <w:szCs w:val="20"/>
        </w:rPr>
        <w:t>NOW, THEREFORE,</w:t>
      </w:r>
      <w:r w:rsidRPr="001D70DB">
        <w:rPr>
          <w:rFonts w:ascii="Arial" w:eastAsia="Calibri" w:hAnsi="Arial" w:cs="Arial"/>
          <w:sz w:val="20"/>
          <w:szCs w:val="20"/>
        </w:rPr>
        <w:t xml:space="preserve"> in consideration of the terms, conditions, covenants, and performance of the Statement of Work contained herein, the City and </w:t>
      </w:r>
      <w:r w:rsidRPr="001D70DB">
        <w:rPr>
          <w:rFonts w:ascii="Arial" w:hAnsi="Arial" w:cs="Arial"/>
          <w:sz w:val="20"/>
          <w:szCs w:val="20"/>
        </w:rPr>
        <w:t>Consultant</w:t>
      </w:r>
      <w:r w:rsidRPr="001D70DB">
        <w:rPr>
          <w:rFonts w:ascii="Arial" w:eastAsia="Calibri" w:hAnsi="Arial" w:cs="Arial"/>
          <w:sz w:val="20"/>
          <w:szCs w:val="20"/>
        </w:rPr>
        <w:t xml:space="preserve"> mutually agree as follows:</w:t>
      </w:r>
    </w:p>
    <w:p w:rsidR="003869E4" w:rsidRPr="00D609CE" w:rsidRDefault="00E9775A" w:rsidP="002558DA">
      <w:pPr>
        <w:pStyle w:val="NoSpacing"/>
        <w:rPr>
          <w:rFonts w:ascii="Arial" w:hAnsi="Arial" w:cs="Arial"/>
          <w:sz w:val="20"/>
          <w:szCs w:val="20"/>
        </w:rPr>
      </w:pPr>
      <w:r>
        <w:rPr>
          <w:rFonts w:ascii="Arial" w:hAnsi="Arial" w:cs="Arial"/>
          <w:sz w:val="20"/>
          <w:szCs w:val="20"/>
        </w:rPr>
        <w:br/>
      </w:r>
    </w:p>
    <w:p w:rsidR="004F5901"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TERM OF AGREEMENT.</w:t>
      </w:r>
    </w:p>
    <w:p w:rsidR="002558DA" w:rsidRPr="00D609CE" w:rsidRDefault="002558DA" w:rsidP="002558DA">
      <w:pPr>
        <w:pStyle w:val="NoSpacing"/>
        <w:rPr>
          <w:rFonts w:ascii="Arial" w:hAnsi="Arial" w:cs="Arial"/>
          <w:sz w:val="20"/>
          <w:szCs w:val="20"/>
        </w:rPr>
      </w:pPr>
      <w:r w:rsidRPr="00D609CE">
        <w:rPr>
          <w:rFonts w:ascii="Arial" w:hAnsi="Arial" w:cs="Arial"/>
          <w:sz w:val="20"/>
          <w:szCs w:val="20"/>
        </w:rPr>
        <w:t>The term of this Agreement shall begin when fully executed by all parties and shall end on</w:t>
      </w:r>
      <w:r w:rsidR="00836DA1">
        <w:rPr>
          <w:rFonts w:ascii="Arial" w:hAnsi="Arial" w:cs="Arial"/>
          <w:sz w:val="20"/>
          <w:szCs w:val="20"/>
        </w:rPr>
        <w:t xml:space="preserve"> ____________</w:t>
      </w:r>
      <w:r w:rsidRPr="00D609CE">
        <w:rPr>
          <w:rFonts w:ascii="Arial" w:hAnsi="Arial" w:cs="Arial"/>
          <w:sz w:val="20"/>
          <w:szCs w:val="20"/>
        </w:rPr>
        <w:t xml:space="preserve"> unless amended by written agreement or terminated earlier pursuant to the provisions hereof. </w:t>
      </w:r>
      <w:r w:rsidR="003F1C99">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TIME OF BEGINNING AND COMPLETION.</w:t>
      </w:r>
    </w:p>
    <w:p w:rsidR="00356E91" w:rsidRPr="00D609CE" w:rsidRDefault="00356E91" w:rsidP="002558DA">
      <w:pPr>
        <w:pStyle w:val="NoSpacing"/>
        <w:rPr>
          <w:rFonts w:ascii="Arial" w:hAnsi="Arial" w:cs="Arial"/>
          <w:sz w:val="20"/>
          <w:szCs w:val="20"/>
        </w:rPr>
      </w:pPr>
      <w:r w:rsidRPr="00D609CE">
        <w:rPr>
          <w:rFonts w:ascii="Arial" w:hAnsi="Arial" w:cs="Arial"/>
          <w:sz w:val="20"/>
          <w:szCs w:val="20"/>
        </w:rPr>
        <w:t xml:space="preserve">The Consultant shall begin the work outlined in the “Scope of Work” </w:t>
      </w:r>
      <w:r w:rsidR="00C87D5A" w:rsidRPr="00D609CE">
        <w:rPr>
          <w:rFonts w:ascii="Arial" w:hAnsi="Arial" w:cs="Arial"/>
          <w:sz w:val="20"/>
          <w:szCs w:val="20"/>
        </w:rPr>
        <w:t>section</w:t>
      </w:r>
      <w:r w:rsidRPr="00D609CE">
        <w:rPr>
          <w:rFonts w:ascii="Arial" w:hAnsi="Arial" w:cs="Arial"/>
          <w:sz w:val="20"/>
          <w:szCs w:val="20"/>
        </w:rPr>
        <w:t xml:space="preserve"> (the “Work”) upon receipt of written notice to proceed from the City.  The City will acknowledge in writing when the Work is complete.  Time limits established pursuant to this Agreement shall not be extended because of delays for which the Consultant is responsible, but may be extended by the City in writing, for the City convenience or for conditions beyond the Consultant’s control.</w:t>
      </w:r>
      <w:r w:rsidR="003F1C99">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3D622D">
      <w:pPr>
        <w:pStyle w:val="NoSpacing"/>
        <w:numPr>
          <w:ilvl w:val="0"/>
          <w:numId w:val="19"/>
        </w:numPr>
        <w:rPr>
          <w:rFonts w:ascii="Arial" w:hAnsi="Arial" w:cs="Arial"/>
          <w:sz w:val="20"/>
          <w:szCs w:val="20"/>
        </w:rPr>
      </w:pPr>
      <w:r w:rsidRPr="00D609CE">
        <w:rPr>
          <w:rFonts w:ascii="Arial" w:hAnsi="Arial" w:cs="Arial"/>
          <w:b/>
          <w:sz w:val="20"/>
          <w:szCs w:val="20"/>
        </w:rPr>
        <w:t>SCOPE OF WORK.</w:t>
      </w:r>
      <w:r w:rsidR="003D622D" w:rsidRPr="00D609CE">
        <w:rPr>
          <w:rFonts w:ascii="Arial" w:hAnsi="Arial" w:cs="Arial"/>
          <w:sz w:val="20"/>
          <w:szCs w:val="20"/>
        </w:rPr>
        <w:t xml:space="preserve"> </w:t>
      </w:r>
    </w:p>
    <w:p w:rsidR="0038435B" w:rsidRDefault="00C87D5A" w:rsidP="0038435B">
      <w:pPr>
        <w:rPr>
          <w:rFonts w:ascii="Arial" w:hAnsi="Arial" w:cs="Arial"/>
          <w:sz w:val="20"/>
          <w:szCs w:val="20"/>
        </w:rPr>
      </w:pPr>
      <w:r w:rsidRPr="00D609CE">
        <w:rPr>
          <w:rFonts w:ascii="Arial" w:hAnsi="Arial" w:cs="Arial"/>
          <w:sz w:val="20"/>
          <w:szCs w:val="20"/>
        </w:rPr>
        <w:t>The</w:t>
      </w:r>
      <w:r w:rsidR="00356E91" w:rsidRPr="00D609CE">
        <w:rPr>
          <w:rFonts w:ascii="Arial" w:hAnsi="Arial" w:cs="Arial"/>
          <w:sz w:val="20"/>
          <w:szCs w:val="20"/>
        </w:rPr>
        <w:t xml:space="preserve"> Scope of Work of this Agreement and the time scheduled for completion of such work are as follows:  </w:t>
      </w:r>
      <w:r w:rsidR="003D622D">
        <w:rPr>
          <w:rFonts w:ascii="Arial" w:hAnsi="Arial" w:cs="Arial"/>
          <w:sz w:val="20"/>
          <w:szCs w:val="20"/>
        </w:rPr>
        <w:br/>
      </w:r>
      <w:r w:rsidR="00B8337A">
        <w:rPr>
          <w:rFonts w:ascii="Arial" w:hAnsi="Arial" w:cs="Arial"/>
          <w:sz w:val="20"/>
          <w:szCs w:val="20"/>
        </w:rPr>
        <w:br/>
      </w:r>
      <w:r w:rsidR="00D8727A">
        <w:rPr>
          <w:rFonts w:ascii="Arial" w:hAnsi="Arial" w:cs="Arial"/>
          <w:i/>
          <w:sz w:val="20"/>
          <w:szCs w:val="20"/>
        </w:rPr>
        <w:t>TBD</w:t>
      </w:r>
      <w:r w:rsidR="00B8337A">
        <w:rPr>
          <w:rFonts w:ascii="Arial" w:hAnsi="Arial" w:cs="Arial"/>
          <w:sz w:val="20"/>
          <w:szCs w:val="20"/>
        </w:rPr>
        <w:br/>
      </w:r>
    </w:p>
    <w:p w:rsidR="00356E91" w:rsidRPr="00D609CE" w:rsidRDefault="00356E91" w:rsidP="002558DA">
      <w:pPr>
        <w:pStyle w:val="NoSpacing"/>
        <w:rPr>
          <w:rFonts w:ascii="Arial" w:hAnsi="Arial" w:cs="Arial"/>
          <w:sz w:val="20"/>
          <w:szCs w:val="20"/>
        </w:rPr>
      </w:pPr>
      <w:r w:rsidRPr="00D609CE">
        <w:rPr>
          <w:rFonts w:ascii="Arial" w:hAnsi="Arial" w:cs="Arial"/>
          <w:sz w:val="20"/>
          <w:szCs w:val="20"/>
        </w:rPr>
        <w:lastRenderedPageBreak/>
        <w:t xml:space="preserve">The Work shall, at all times, be subject to the City’s general review and approval.  The Consultant shall confer with the City periodically and shall prepare and present such information and materials (e.g. detailed outline of completed Work) as requested by the City to determine the adequacy of the Work </w:t>
      </w:r>
      <w:r w:rsidR="007A66A3" w:rsidRPr="00D609CE">
        <w:rPr>
          <w:rFonts w:ascii="Arial" w:hAnsi="Arial" w:cs="Arial"/>
          <w:sz w:val="20"/>
          <w:szCs w:val="20"/>
        </w:rPr>
        <w:t>o</w:t>
      </w:r>
      <w:r w:rsidRPr="00D609CE">
        <w:rPr>
          <w:rFonts w:ascii="Arial" w:hAnsi="Arial" w:cs="Arial"/>
          <w:sz w:val="20"/>
          <w:szCs w:val="20"/>
        </w:rPr>
        <w:t xml:space="preserve">r the Consultant’s progress. </w:t>
      </w:r>
      <w:r w:rsidR="00D8727A">
        <w:rPr>
          <w:rFonts w:ascii="Arial" w:hAnsi="Arial" w:cs="Arial"/>
          <w:sz w:val="20"/>
          <w:szCs w:val="20"/>
        </w:rPr>
        <w:br/>
      </w:r>
      <w:r w:rsidR="003F1C99">
        <w:rPr>
          <w:rFonts w:ascii="Arial" w:hAnsi="Arial" w:cs="Arial"/>
          <w:sz w:val="20"/>
          <w:szCs w:val="20"/>
        </w:rPr>
        <w:br/>
      </w:r>
    </w:p>
    <w:p w:rsidR="00D26E52" w:rsidRPr="00D26E52" w:rsidRDefault="0001544F" w:rsidP="00D26E52">
      <w:pPr>
        <w:pStyle w:val="NoSpacing"/>
        <w:numPr>
          <w:ilvl w:val="0"/>
          <w:numId w:val="19"/>
        </w:numPr>
        <w:rPr>
          <w:rFonts w:ascii="Arial" w:hAnsi="Arial" w:cs="Arial"/>
          <w:sz w:val="20"/>
          <w:szCs w:val="20"/>
        </w:rPr>
      </w:pPr>
      <w:r w:rsidRPr="00D609CE">
        <w:rPr>
          <w:rFonts w:ascii="Arial" w:hAnsi="Arial" w:cs="Arial"/>
          <w:b/>
          <w:sz w:val="20"/>
          <w:szCs w:val="20"/>
        </w:rPr>
        <w:t>PAYMENT.</w:t>
      </w:r>
    </w:p>
    <w:p w:rsidR="00C75221" w:rsidRPr="00C75221" w:rsidRDefault="00C75221" w:rsidP="000328C3">
      <w:pPr>
        <w:pStyle w:val="NoSpacing"/>
        <w:rPr>
          <w:rFonts w:ascii="Arial" w:hAnsi="Arial" w:cs="Arial"/>
          <w:sz w:val="20"/>
          <w:szCs w:val="20"/>
        </w:rPr>
      </w:pPr>
      <w:r w:rsidRPr="00C75221">
        <w:rPr>
          <w:rFonts w:ascii="Arial" w:hAnsi="Arial" w:cs="Arial"/>
          <w:sz w:val="20"/>
          <w:szCs w:val="20"/>
        </w:rPr>
        <w:t>Total compensation under this Agreement shall not exceed</w:t>
      </w:r>
      <w:r w:rsidR="00550141">
        <w:rPr>
          <w:rFonts w:ascii="Arial" w:hAnsi="Arial" w:cs="Arial"/>
          <w:sz w:val="20"/>
          <w:szCs w:val="20"/>
        </w:rPr>
        <w:t xml:space="preserve"> </w:t>
      </w:r>
      <w:r w:rsidR="00836DA1">
        <w:rPr>
          <w:rFonts w:ascii="Arial" w:hAnsi="Arial" w:cs="Arial"/>
          <w:sz w:val="20"/>
          <w:szCs w:val="20"/>
        </w:rPr>
        <w:t>__________</w:t>
      </w:r>
      <w:r w:rsidR="00550141">
        <w:rPr>
          <w:rFonts w:ascii="Arial" w:hAnsi="Arial" w:cs="Arial"/>
          <w:sz w:val="20"/>
          <w:szCs w:val="20"/>
        </w:rPr>
        <w:t>.</w:t>
      </w:r>
      <w:r w:rsidRPr="00C75221">
        <w:rPr>
          <w:rFonts w:ascii="Arial" w:hAnsi="Arial" w:cs="Arial"/>
          <w:sz w:val="20"/>
          <w:szCs w:val="20"/>
        </w:rPr>
        <w:t xml:space="preserve">  The parties agree that the rate includes all direct, indirect, and overhead costs</w:t>
      </w:r>
      <w:r w:rsidR="00836DA1">
        <w:rPr>
          <w:rFonts w:ascii="Arial" w:hAnsi="Arial" w:cs="Arial"/>
          <w:sz w:val="20"/>
          <w:szCs w:val="20"/>
        </w:rPr>
        <w:t>, including travel and living,</w:t>
      </w:r>
      <w:r w:rsidRPr="00C75221">
        <w:rPr>
          <w:rFonts w:ascii="Arial" w:hAnsi="Arial" w:cs="Arial"/>
          <w:sz w:val="20"/>
          <w:szCs w:val="20"/>
        </w:rPr>
        <w:t xml:space="preserve"> incurred by the Consultant in performance of the Work. </w:t>
      </w:r>
    </w:p>
    <w:p w:rsidR="007A66A3" w:rsidRPr="00D609CE" w:rsidRDefault="003F1C99" w:rsidP="002558DA">
      <w:pPr>
        <w:pStyle w:val="NoSpacing"/>
        <w:rPr>
          <w:rFonts w:ascii="Arial" w:hAnsi="Arial" w:cs="Arial"/>
          <w:sz w:val="20"/>
          <w:szCs w:val="20"/>
        </w:rPr>
      </w:pPr>
      <w:r>
        <w:rPr>
          <w:rFonts w:ascii="Arial" w:hAnsi="Arial" w:cs="Arial"/>
          <w:sz w:val="20"/>
          <w:szCs w:val="20"/>
        </w:rPr>
        <w:br/>
      </w:r>
    </w:p>
    <w:p w:rsidR="000328C3" w:rsidRPr="000328C3" w:rsidRDefault="0001544F" w:rsidP="00550141">
      <w:pPr>
        <w:pStyle w:val="ListParagraph"/>
        <w:numPr>
          <w:ilvl w:val="0"/>
          <w:numId w:val="19"/>
        </w:numPr>
        <w:spacing w:line="240" w:lineRule="atLeast"/>
        <w:rPr>
          <w:rFonts w:ascii="Arial" w:hAnsi="Arial" w:cs="Arial"/>
          <w:sz w:val="20"/>
          <w:szCs w:val="20"/>
        </w:rPr>
      </w:pPr>
      <w:r w:rsidRPr="00550141">
        <w:rPr>
          <w:rFonts w:ascii="Arial" w:hAnsi="Arial" w:cs="Arial"/>
          <w:b/>
          <w:sz w:val="20"/>
          <w:szCs w:val="20"/>
        </w:rPr>
        <w:t>PAYMENT PROCEDURES.</w:t>
      </w:r>
    </w:p>
    <w:p w:rsidR="00C75221" w:rsidRPr="000328C3" w:rsidRDefault="00C75221" w:rsidP="000328C3">
      <w:pPr>
        <w:spacing w:line="240" w:lineRule="atLeast"/>
        <w:rPr>
          <w:rFonts w:ascii="Arial" w:hAnsi="Arial" w:cs="Arial"/>
          <w:sz w:val="20"/>
          <w:szCs w:val="20"/>
        </w:rPr>
      </w:pPr>
      <w:r w:rsidRPr="000328C3">
        <w:rPr>
          <w:rFonts w:ascii="Arial" w:hAnsi="Arial" w:cs="Arial"/>
          <w:sz w:val="20"/>
          <w:szCs w:val="20"/>
        </w:rPr>
        <w:t xml:space="preserve">Payment will be made within 30 days of acceptance of the deliverable by the City’s Project Manager and receipt of a correct invoice.  </w:t>
      </w:r>
      <w:r w:rsidR="00500C46" w:rsidRPr="000328C3">
        <w:rPr>
          <w:rFonts w:ascii="Arial" w:hAnsi="Arial" w:cs="Arial"/>
          <w:sz w:val="20"/>
          <w:szCs w:val="20"/>
        </w:rPr>
        <w:t>T</w:t>
      </w:r>
      <w:r w:rsidRPr="000328C3">
        <w:rPr>
          <w:rFonts w:ascii="Arial" w:hAnsi="Arial" w:cs="Arial"/>
          <w:sz w:val="20"/>
          <w:szCs w:val="20"/>
        </w:rPr>
        <w:t>he invoice should itemize the number of billable hours or days worked and the deliverables performed for the period covered by the invoice.  The Consultant shall include the Agreement number on invoices and submit them to:</w:t>
      </w:r>
      <w:r w:rsidRPr="000328C3">
        <w:rPr>
          <w:rFonts w:ascii="Arial" w:hAnsi="Arial" w:cs="Arial"/>
          <w:sz w:val="20"/>
          <w:szCs w:val="20"/>
        </w:rPr>
        <w:br/>
      </w:r>
      <w:r w:rsidRPr="000328C3">
        <w:rPr>
          <w:rFonts w:ascii="Arial" w:hAnsi="Arial" w:cs="Arial"/>
          <w:sz w:val="20"/>
          <w:szCs w:val="20"/>
        </w:rPr>
        <w:br/>
        <w:t xml:space="preserve">  </w:t>
      </w:r>
      <w:r w:rsidR="000328C3">
        <w:rPr>
          <w:rFonts w:ascii="Arial" w:hAnsi="Arial" w:cs="Arial"/>
          <w:sz w:val="20"/>
          <w:szCs w:val="20"/>
        </w:rPr>
        <w:t xml:space="preserve">       </w:t>
      </w:r>
      <w:r w:rsidRPr="000328C3">
        <w:rPr>
          <w:rFonts w:ascii="Arial" w:hAnsi="Arial" w:cs="Arial"/>
          <w:sz w:val="20"/>
          <w:szCs w:val="20"/>
        </w:rPr>
        <w:t>Department of Information Technology</w:t>
      </w:r>
    </w:p>
    <w:p w:rsidR="00C75221" w:rsidRPr="00C75221" w:rsidRDefault="00C75221" w:rsidP="00C75221">
      <w:pPr>
        <w:ind w:left="480"/>
        <w:rPr>
          <w:rFonts w:ascii="Arial" w:hAnsi="Arial" w:cs="Arial"/>
          <w:sz w:val="20"/>
          <w:szCs w:val="20"/>
        </w:rPr>
      </w:pPr>
      <w:r w:rsidRPr="00C75221">
        <w:rPr>
          <w:rFonts w:ascii="Arial" w:hAnsi="Arial" w:cs="Arial"/>
          <w:sz w:val="20"/>
          <w:szCs w:val="20"/>
        </w:rPr>
        <w:t>Accounts Payable Unit</w:t>
      </w:r>
    </w:p>
    <w:p w:rsidR="00C75221" w:rsidRPr="00C75221" w:rsidRDefault="00C75221" w:rsidP="00C75221">
      <w:pPr>
        <w:ind w:left="480"/>
        <w:rPr>
          <w:rFonts w:ascii="Arial" w:hAnsi="Arial" w:cs="Arial"/>
          <w:sz w:val="20"/>
          <w:szCs w:val="20"/>
        </w:rPr>
      </w:pPr>
      <w:r w:rsidRPr="00C75221">
        <w:rPr>
          <w:rFonts w:ascii="Arial" w:hAnsi="Arial" w:cs="Arial"/>
          <w:sz w:val="20"/>
          <w:szCs w:val="20"/>
        </w:rPr>
        <w:t>PO Box 94709</w:t>
      </w:r>
    </w:p>
    <w:p w:rsidR="00C75221" w:rsidRPr="00C75221" w:rsidRDefault="00C75221" w:rsidP="00C75221">
      <w:pPr>
        <w:ind w:firstLine="480"/>
        <w:rPr>
          <w:rFonts w:ascii="Arial" w:hAnsi="Arial" w:cs="Arial"/>
          <w:sz w:val="20"/>
          <w:szCs w:val="20"/>
        </w:rPr>
      </w:pPr>
      <w:r w:rsidRPr="00C75221">
        <w:rPr>
          <w:rFonts w:ascii="Arial" w:hAnsi="Arial" w:cs="Arial"/>
          <w:sz w:val="20"/>
          <w:szCs w:val="20"/>
        </w:rPr>
        <w:t>Seattle, WA  98124-4709</w:t>
      </w:r>
    </w:p>
    <w:p w:rsidR="00C75221" w:rsidRPr="00C75221" w:rsidRDefault="00C75221" w:rsidP="00C75221">
      <w:pPr>
        <w:ind w:firstLine="480"/>
        <w:rPr>
          <w:rFonts w:ascii="Arial" w:hAnsi="Arial" w:cs="Arial"/>
          <w:sz w:val="20"/>
          <w:szCs w:val="20"/>
        </w:rPr>
      </w:pPr>
      <w:r w:rsidRPr="00C75221">
        <w:rPr>
          <w:rFonts w:ascii="Arial" w:hAnsi="Arial" w:cs="Arial"/>
          <w:sz w:val="20"/>
          <w:szCs w:val="20"/>
        </w:rPr>
        <w:t xml:space="preserve">Attn:  </w:t>
      </w:r>
      <w:r w:rsidR="00D8727A">
        <w:rPr>
          <w:rFonts w:ascii="Arial" w:hAnsi="Arial" w:cs="Arial"/>
          <w:sz w:val="20"/>
          <w:szCs w:val="20"/>
        </w:rPr>
        <w:t>Jason Goetz</w:t>
      </w:r>
    </w:p>
    <w:p w:rsidR="00C75221" w:rsidRPr="00C75221" w:rsidRDefault="00D8727A" w:rsidP="00C75221">
      <w:pPr>
        <w:ind w:firstLine="480"/>
        <w:rPr>
          <w:rFonts w:ascii="Arial" w:hAnsi="Arial" w:cs="Arial"/>
          <w:sz w:val="20"/>
          <w:szCs w:val="20"/>
        </w:rPr>
      </w:pPr>
      <w:r>
        <w:rPr>
          <w:rFonts w:ascii="Arial" w:hAnsi="Arial" w:cs="Arial"/>
          <w:sz w:val="20"/>
          <w:szCs w:val="20"/>
        </w:rPr>
        <w:t>206-684-4687</w:t>
      </w:r>
    </w:p>
    <w:p w:rsidR="00500C46" w:rsidRDefault="003F1C99" w:rsidP="00C75221">
      <w:pPr>
        <w:ind w:firstLine="480"/>
        <w:rPr>
          <w:rFonts w:cs="Arial"/>
        </w:rPr>
      </w:pPr>
      <w:hyperlink r:id="rId9" w:history="1">
        <w:r w:rsidR="00D8727A" w:rsidRPr="00DD4E5E">
          <w:rPr>
            <w:rStyle w:val="Hyperlink"/>
            <w:rFonts w:ascii="Arial" w:hAnsi="Arial" w:cs="Arial"/>
            <w:sz w:val="20"/>
            <w:szCs w:val="20"/>
          </w:rPr>
          <w:t>jason.goetz@seattle.gov</w:t>
        </w:r>
      </w:hyperlink>
      <w:r w:rsidR="00C75221" w:rsidRPr="00C75221">
        <w:rPr>
          <w:rFonts w:ascii="Arial" w:hAnsi="Arial" w:cs="Arial"/>
          <w:sz w:val="20"/>
          <w:szCs w:val="20"/>
        </w:rPr>
        <w:t xml:space="preserve"> </w:t>
      </w:r>
    </w:p>
    <w:p w:rsidR="00C75221" w:rsidRDefault="003F1C99" w:rsidP="00E42E1C">
      <w:pPr>
        <w:rPr>
          <w:rFonts w:cs="Arial"/>
        </w:rPr>
      </w:pPr>
      <w:r>
        <w:rPr>
          <w:rFonts w:cs="Arial"/>
        </w:rPr>
        <w:br/>
      </w:r>
    </w:p>
    <w:p w:rsidR="00E9775A" w:rsidRPr="00D8727A" w:rsidRDefault="00E9775A" w:rsidP="000328C3">
      <w:pPr>
        <w:pStyle w:val="ListParagraph"/>
        <w:numPr>
          <w:ilvl w:val="0"/>
          <w:numId w:val="19"/>
        </w:numPr>
        <w:tabs>
          <w:tab w:val="left" w:pos="360"/>
        </w:tabs>
        <w:ind w:left="0" w:firstLine="0"/>
        <w:rPr>
          <w:rFonts w:ascii="Arial" w:hAnsi="Arial" w:cs="Arial"/>
          <w:sz w:val="20"/>
          <w:szCs w:val="20"/>
        </w:rPr>
      </w:pPr>
      <w:r w:rsidRPr="00D8727A">
        <w:rPr>
          <w:rFonts w:ascii="Arial" w:hAnsi="Arial" w:cs="Arial"/>
          <w:b/>
          <w:sz w:val="20"/>
          <w:szCs w:val="20"/>
        </w:rPr>
        <w:t>PROMPT PAYMENT TO SMALL SUBCONSULTANTS.</w:t>
      </w:r>
      <w:r w:rsidRPr="00D8727A">
        <w:rPr>
          <w:rFonts w:ascii="Arial" w:hAnsi="Arial" w:cs="Arial"/>
          <w:b/>
          <w:sz w:val="20"/>
          <w:szCs w:val="20"/>
        </w:rPr>
        <w:br/>
      </w:r>
      <w:r w:rsidR="000328C3">
        <w:rPr>
          <w:rFonts w:ascii="Arial" w:hAnsi="Arial" w:cs="Arial"/>
          <w:sz w:val="20"/>
          <w:szCs w:val="20"/>
        </w:rPr>
        <w:t>Regardless of City payment, every</w:t>
      </w:r>
      <w:r w:rsidRPr="00D8727A">
        <w:rPr>
          <w:rFonts w:ascii="Arial" w:hAnsi="Arial" w:cs="Arial"/>
          <w:sz w:val="20"/>
          <w:szCs w:val="20"/>
        </w:rPr>
        <w:t xml:space="preserve"> Consultant </w:t>
      </w:r>
      <w:r w:rsidR="000328C3">
        <w:rPr>
          <w:rFonts w:ascii="Arial" w:hAnsi="Arial" w:cs="Arial"/>
          <w:sz w:val="20"/>
          <w:szCs w:val="20"/>
        </w:rPr>
        <w:t xml:space="preserve">of any tier shall pay their Small </w:t>
      </w:r>
      <w:proofErr w:type="spellStart"/>
      <w:r w:rsidR="000328C3">
        <w:rPr>
          <w:rFonts w:ascii="Arial" w:hAnsi="Arial" w:cs="Arial"/>
          <w:sz w:val="20"/>
          <w:szCs w:val="20"/>
        </w:rPr>
        <w:t>Subconsultants</w:t>
      </w:r>
      <w:proofErr w:type="spellEnd"/>
      <w:r w:rsidRPr="00D8727A">
        <w:rPr>
          <w:rFonts w:ascii="Arial" w:hAnsi="Arial" w:cs="Arial"/>
          <w:sz w:val="20"/>
          <w:szCs w:val="20"/>
        </w:rPr>
        <w:t xml:space="preserve"> (defined below) </w:t>
      </w:r>
      <w:r w:rsidR="000328C3">
        <w:rPr>
          <w:rFonts w:ascii="Arial" w:hAnsi="Arial" w:cs="Arial"/>
          <w:sz w:val="20"/>
          <w:szCs w:val="20"/>
        </w:rPr>
        <w:t xml:space="preserve">no less than every </w:t>
      </w:r>
      <w:r w:rsidRPr="00D8727A">
        <w:rPr>
          <w:rFonts w:ascii="Arial" w:hAnsi="Arial" w:cs="Arial"/>
          <w:sz w:val="20"/>
          <w:szCs w:val="20"/>
        </w:rPr>
        <w:t>30 days</w:t>
      </w:r>
      <w:r w:rsidR="000328C3">
        <w:rPr>
          <w:rFonts w:ascii="Arial" w:hAnsi="Arial" w:cs="Arial"/>
          <w:sz w:val="20"/>
          <w:szCs w:val="20"/>
        </w:rPr>
        <w:t xml:space="preserve">, as partial payment for work </w:t>
      </w:r>
      <w:r w:rsidRPr="00D8727A">
        <w:rPr>
          <w:rFonts w:ascii="Arial" w:hAnsi="Arial" w:cs="Arial"/>
          <w:sz w:val="20"/>
          <w:szCs w:val="20"/>
        </w:rPr>
        <w:t xml:space="preserve">completed </w:t>
      </w:r>
      <w:r w:rsidR="000328C3">
        <w:rPr>
          <w:rFonts w:ascii="Arial" w:hAnsi="Arial" w:cs="Arial"/>
          <w:sz w:val="20"/>
          <w:szCs w:val="20"/>
        </w:rPr>
        <w:t xml:space="preserve">to-date.  </w:t>
      </w:r>
      <w:r w:rsidRPr="00D8727A">
        <w:rPr>
          <w:rFonts w:ascii="Arial" w:hAnsi="Arial" w:cs="Arial"/>
          <w:sz w:val="20"/>
          <w:szCs w:val="20"/>
        </w:rPr>
        <w:t xml:space="preserve">Small </w:t>
      </w:r>
      <w:r w:rsidR="000328C3">
        <w:rPr>
          <w:rFonts w:ascii="Arial" w:hAnsi="Arial" w:cs="Arial"/>
          <w:sz w:val="20"/>
          <w:szCs w:val="20"/>
        </w:rPr>
        <w:t>C</w:t>
      </w:r>
      <w:r w:rsidRPr="00D8727A">
        <w:rPr>
          <w:rFonts w:ascii="Arial" w:hAnsi="Arial" w:cs="Arial"/>
          <w:sz w:val="20"/>
          <w:szCs w:val="20"/>
        </w:rPr>
        <w:t>onsultant</w:t>
      </w:r>
      <w:r w:rsidR="000328C3">
        <w:rPr>
          <w:rFonts w:ascii="Arial" w:hAnsi="Arial" w:cs="Arial"/>
          <w:sz w:val="20"/>
          <w:szCs w:val="20"/>
        </w:rPr>
        <w:t>s acting as a prime are exempt from this requirement.  T</w:t>
      </w:r>
      <w:r w:rsidRPr="00D8727A">
        <w:rPr>
          <w:rFonts w:ascii="Arial" w:hAnsi="Arial" w:cs="Arial"/>
          <w:sz w:val="20"/>
          <w:szCs w:val="20"/>
        </w:rPr>
        <w:t xml:space="preserve">he Consultant may withhold only the portion of amounts due that is for work in dispute.  </w:t>
      </w:r>
      <w:r w:rsidR="000328C3">
        <w:rPr>
          <w:rFonts w:ascii="Arial" w:hAnsi="Arial" w:cs="Arial"/>
          <w:sz w:val="20"/>
          <w:szCs w:val="20"/>
        </w:rPr>
        <w:t xml:space="preserve">The Consultant shall ensure the Small Subconsultant has sufficient support for proper invoice preparation and submittal.  </w:t>
      </w:r>
      <w:r w:rsidRPr="00D8727A">
        <w:rPr>
          <w:rFonts w:ascii="Arial" w:hAnsi="Arial" w:cs="Arial"/>
          <w:sz w:val="20"/>
          <w:szCs w:val="20"/>
        </w:rPr>
        <w:t>A Small Subconsultant is defined as:</w:t>
      </w:r>
    </w:p>
    <w:p w:rsidR="00E9775A" w:rsidRPr="00D8727A" w:rsidRDefault="00E9775A" w:rsidP="00E9775A">
      <w:pPr>
        <w:pStyle w:val="ListParagraph"/>
        <w:numPr>
          <w:ilvl w:val="0"/>
          <w:numId w:val="21"/>
        </w:numPr>
        <w:rPr>
          <w:rStyle w:val="Hyperlink"/>
          <w:rFonts w:ascii="Arial" w:hAnsi="Arial" w:cs="Arial"/>
          <w:color w:val="auto"/>
          <w:sz w:val="20"/>
          <w:szCs w:val="20"/>
          <w:u w:val="none"/>
        </w:rPr>
      </w:pPr>
      <w:r w:rsidRPr="00D8727A">
        <w:rPr>
          <w:rFonts w:ascii="Arial" w:hAnsi="Arial" w:cs="Arial"/>
          <w:sz w:val="20"/>
          <w:szCs w:val="20"/>
        </w:rPr>
        <w:t>those registered with the City of Seattle as a WMBE (</w:t>
      </w:r>
      <w:hyperlink r:id="rId10" w:history="1">
        <w:r w:rsidRPr="00D8727A">
          <w:rPr>
            <w:rStyle w:val="Hyperlink"/>
            <w:rFonts w:ascii="Arial" w:hAnsi="Arial" w:cs="Arial"/>
            <w:color w:val="auto"/>
            <w:sz w:val="20"/>
            <w:szCs w:val="20"/>
          </w:rPr>
          <w:t>http://www.seattle.gov/contracting/registration.htm</w:t>
        </w:r>
      </w:hyperlink>
    </w:p>
    <w:p w:rsidR="00E9775A" w:rsidRPr="00D8727A" w:rsidRDefault="00E9775A" w:rsidP="00E9775A">
      <w:pPr>
        <w:pStyle w:val="ListParagraph"/>
        <w:rPr>
          <w:rFonts w:ascii="Arial" w:hAnsi="Arial" w:cs="Arial"/>
          <w:sz w:val="20"/>
          <w:szCs w:val="20"/>
        </w:rPr>
      </w:pPr>
    </w:p>
    <w:p w:rsidR="00E9775A" w:rsidRPr="00D8727A" w:rsidRDefault="00E9775A" w:rsidP="00E9775A">
      <w:pPr>
        <w:pStyle w:val="ListParagraph"/>
        <w:numPr>
          <w:ilvl w:val="0"/>
          <w:numId w:val="21"/>
        </w:numPr>
        <w:rPr>
          <w:rFonts w:ascii="Arial" w:hAnsi="Arial" w:cs="Arial"/>
          <w:sz w:val="20"/>
          <w:szCs w:val="20"/>
        </w:rPr>
      </w:pPr>
      <w:r w:rsidRPr="00D8727A">
        <w:rPr>
          <w:rFonts w:ascii="Arial" w:hAnsi="Arial" w:cs="Arial"/>
          <w:sz w:val="20"/>
          <w:szCs w:val="20"/>
        </w:rPr>
        <w:t xml:space="preserve">certified by the King County Small Contractors and Suppliers (SCS) Program </w:t>
      </w:r>
      <w:hyperlink r:id="rId11" w:history="1">
        <w:r w:rsidRPr="00D8727A">
          <w:rPr>
            <w:rStyle w:val="Hyperlink"/>
            <w:rFonts w:ascii="Arial" w:hAnsi="Arial" w:cs="Arial"/>
            <w:color w:val="auto"/>
            <w:sz w:val="20"/>
            <w:szCs w:val="20"/>
          </w:rPr>
          <w:t>https://info.kingcounty.gov/EXEC/contractreporting/Public/SCS/default.aspx</w:t>
        </w:r>
      </w:hyperlink>
    </w:p>
    <w:p w:rsidR="00E9775A" w:rsidRPr="00D8727A" w:rsidRDefault="00E9775A" w:rsidP="00E9775A">
      <w:pPr>
        <w:pStyle w:val="ListParagraph"/>
        <w:rPr>
          <w:rFonts w:ascii="Arial" w:hAnsi="Arial" w:cs="Arial"/>
          <w:sz w:val="20"/>
          <w:szCs w:val="20"/>
        </w:rPr>
      </w:pPr>
    </w:p>
    <w:p w:rsidR="00E9775A" w:rsidRPr="00D8727A" w:rsidRDefault="00E9775A" w:rsidP="00E9775A">
      <w:pPr>
        <w:pStyle w:val="ListParagraph"/>
        <w:numPr>
          <w:ilvl w:val="0"/>
          <w:numId w:val="21"/>
        </w:numPr>
        <w:rPr>
          <w:rFonts w:ascii="Arial" w:hAnsi="Arial" w:cs="Arial"/>
          <w:sz w:val="20"/>
          <w:szCs w:val="20"/>
        </w:rPr>
      </w:pPr>
      <w:proofErr w:type="gramStart"/>
      <w:r w:rsidRPr="00D8727A">
        <w:rPr>
          <w:rFonts w:ascii="Arial" w:hAnsi="Arial" w:cs="Arial"/>
          <w:sz w:val="20"/>
          <w:szCs w:val="20"/>
        </w:rPr>
        <w:t>certified</w:t>
      </w:r>
      <w:proofErr w:type="gramEnd"/>
      <w:r w:rsidRPr="00D8727A">
        <w:rPr>
          <w:rFonts w:ascii="Arial" w:hAnsi="Arial" w:cs="Arial"/>
          <w:sz w:val="20"/>
          <w:szCs w:val="20"/>
        </w:rPr>
        <w:t xml:space="preserve"> by the State of Washington as a Disadvantaged Business Enterprise (DBE) or as a Women or Minority Owned Business Enterprise (WMBE).  </w:t>
      </w:r>
    </w:p>
    <w:p w:rsidR="002B0FBC" w:rsidRPr="00D8727A" w:rsidRDefault="003F1C99" w:rsidP="00D8727A">
      <w:pPr>
        <w:pStyle w:val="ListParagraph"/>
        <w:rPr>
          <w:rFonts w:ascii="Arial" w:hAnsi="Arial" w:cs="Arial"/>
          <w:b/>
          <w:sz w:val="20"/>
          <w:szCs w:val="20"/>
        </w:rPr>
      </w:pPr>
      <w:hyperlink r:id="rId12" w:history="1">
        <w:r w:rsidR="00E9775A" w:rsidRPr="00D8727A">
          <w:rPr>
            <w:rStyle w:val="Hyperlink"/>
            <w:rFonts w:ascii="Arial" w:hAnsi="Arial" w:cs="Arial"/>
            <w:color w:val="auto"/>
            <w:sz w:val="20"/>
            <w:szCs w:val="20"/>
          </w:rPr>
          <w:t>http://www.omwbe.wa.gov/directory-of-certified-firms/</w:t>
        </w:r>
      </w:hyperlink>
      <w:r w:rsidR="00E9775A" w:rsidRPr="00D8727A">
        <w:rPr>
          <w:rStyle w:val="Hyperlink"/>
          <w:rFonts w:ascii="Arial" w:hAnsi="Arial" w:cs="Arial"/>
          <w:color w:val="auto"/>
          <w:sz w:val="20"/>
          <w:szCs w:val="20"/>
        </w:rPr>
        <w:br/>
      </w:r>
      <w:r>
        <w:rPr>
          <w:rFonts w:ascii="Arial" w:hAnsi="Arial" w:cs="Arial"/>
          <w:b/>
          <w:sz w:val="20"/>
          <w:szCs w:val="20"/>
        </w:rPr>
        <w:br/>
      </w:r>
    </w:p>
    <w:p w:rsidR="002B0FBC" w:rsidRPr="00D8727A" w:rsidRDefault="002B0FBC" w:rsidP="000328C3">
      <w:pPr>
        <w:pStyle w:val="NoSpacing"/>
        <w:numPr>
          <w:ilvl w:val="0"/>
          <w:numId w:val="19"/>
        </w:numPr>
        <w:tabs>
          <w:tab w:val="left" w:pos="360"/>
        </w:tabs>
        <w:ind w:left="0" w:firstLine="0"/>
        <w:rPr>
          <w:rFonts w:ascii="Arial" w:hAnsi="Arial" w:cs="Arial"/>
          <w:sz w:val="20"/>
          <w:szCs w:val="20"/>
        </w:rPr>
      </w:pPr>
      <w:r w:rsidRPr="00D8727A">
        <w:rPr>
          <w:rFonts w:ascii="Arial" w:hAnsi="Arial" w:cs="Arial"/>
          <w:b/>
          <w:sz w:val="20"/>
          <w:szCs w:val="20"/>
        </w:rPr>
        <w:t>CONTRACT PAYMENTS REPORTING REQUIREMENTS.</w:t>
      </w:r>
      <w:r w:rsidRPr="00D8727A">
        <w:rPr>
          <w:rFonts w:ascii="Arial" w:hAnsi="Arial" w:cs="Arial"/>
          <w:sz w:val="20"/>
          <w:szCs w:val="20"/>
        </w:rPr>
        <w:br/>
        <w:t xml:space="preserve">When submitting each invoice to the City for payment, the Consultant must complete an on-line Subconsultant Payment Report to record all payments to </w:t>
      </w:r>
      <w:proofErr w:type="spellStart"/>
      <w:r w:rsidRPr="00D8727A">
        <w:rPr>
          <w:rFonts w:ascii="Arial" w:hAnsi="Arial" w:cs="Arial"/>
          <w:sz w:val="20"/>
          <w:szCs w:val="20"/>
        </w:rPr>
        <w:t>subconsultants</w:t>
      </w:r>
      <w:proofErr w:type="spellEnd"/>
      <w:r w:rsidRPr="00D8727A">
        <w:rPr>
          <w:rFonts w:ascii="Arial" w:hAnsi="Arial" w:cs="Arial"/>
          <w:sz w:val="20"/>
          <w:szCs w:val="20"/>
        </w:rPr>
        <w:t xml:space="preserve"> at </w:t>
      </w:r>
      <w:hyperlink r:id="rId13" w:history="1">
        <w:r w:rsidRPr="00D8727A">
          <w:rPr>
            <w:rStyle w:val="Hyperlink"/>
            <w:rFonts w:ascii="Arial" w:hAnsi="Arial" w:cs="Arial"/>
            <w:color w:val="auto"/>
            <w:sz w:val="20"/>
            <w:szCs w:val="20"/>
          </w:rPr>
          <w:t>http://web6.seattle.gov/FAS/CIDCC</w:t>
        </w:r>
      </w:hyperlink>
      <w:r w:rsidRPr="00D8727A">
        <w:rPr>
          <w:rFonts w:ascii="Arial" w:hAnsi="Arial" w:cs="Arial"/>
          <w:sz w:val="20"/>
          <w:szCs w:val="20"/>
        </w:rPr>
        <w:t xml:space="preserve">.  A unique Purchase Order number is required which may be obtained from </w:t>
      </w:r>
      <w:hyperlink r:id="rId14" w:history="1">
        <w:r w:rsidRPr="00D8727A">
          <w:rPr>
            <w:rStyle w:val="Hyperlink"/>
            <w:rFonts w:ascii="Arial" w:hAnsi="Arial" w:cs="Arial"/>
            <w:color w:val="auto"/>
            <w:sz w:val="20"/>
            <w:szCs w:val="20"/>
          </w:rPr>
          <w:t>http://web6.seattle.gov/fas/summitpan/R297/R297.aspx</w:t>
        </w:r>
      </w:hyperlink>
      <w:r w:rsidRPr="00D8727A">
        <w:rPr>
          <w:rFonts w:ascii="Arial" w:hAnsi="Arial" w:cs="Arial"/>
          <w:sz w:val="20"/>
          <w:szCs w:val="20"/>
        </w:rPr>
        <w:t>.  Contact Steven Larson (206) 684-4529 or Miguel Beltran (206) 684-4525 for assistance.</w:t>
      </w:r>
    </w:p>
    <w:p w:rsidR="002B0FBC" w:rsidRPr="00D8727A" w:rsidRDefault="002B0FBC" w:rsidP="002B0FBC">
      <w:pPr>
        <w:pStyle w:val="NoSpacing"/>
        <w:ind w:left="360"/>
        <w:rPr>
          <w:rFonts w:ascii="Arial" w:hAnsi="Arial" w:cs="Arial"/>
          <w:b/>
          <w:sz w:val="20"/>
          <w:szCs w:val="20"/>
        </w:rPr>
      </w:pPr>
    </w:p>
    <w:p w:rsidR="002B0FBC" w:rsidRPr="00D8727A" w:rsidRDefault="002B0FBC" w:rsidP="000328C3">
      <w:pPr>
        <w:pStyle w:val="NoSpacing"/>
        <w:rPr>
          <w:rFonts w:ascii="Arial" w:hAnsi="Arial" w:cs="Arial"/>
          <w:sz w:val="20"/>
          <w:szCs w:val="20"/>
        </w:rPr>
      </w:pPr>
      <w:r w:rsidRPr="00D8727A">
        <w:rPr>
          <w:rFonts w:ascii="Arial" w:hAnsi="Arial" w:cs="Arial"/>
          <w:sz w:val="20"/>
          <w:szCs w:val="20"/>
        </w:rPr>
        <w:t xml:space="preserve">The Consultant shall ensure that all </w:t>
      </w:r>
      <w:proofErr w:type="spellStart"/>
      <w:r w:rsidRPr="00D8727A">
        <w:rPr>
          <w:rFonts w:ascii="Arial" w:hAnsi="Arial" w:cs="Arial"/>
          <w:sz w:val="20"/>
          <w:szCs w:val="20"/>
        </w:rPr>
        <w:t>subconsultants</w:t>
      </w:r>
      <w:proofErr w:type="spellEnd"/>
      <w:r w:rsidRPr="00D8727A">
        <w:rPr>
          <w:rFonts w:ascii="Arial" w:hAnsi="Arial" w:cs="Arial"/>
          <w:sz w:val="20"/>
          <w:szCs w:val="20"/>
        </w:rPr>
        <w:t xml:space="preserve"> are registered to the City’s Online Business Directory prior to completing the online report, at http://www.seattle.gov/contracting/registration.htm. </w:t>
      </w:r>
    </w:p>
    <w:p w:rsidR="00E9775A" w:rsidRDefault="003F1C99" w:rsidP="002B0FBC">
      <w:pPr>
        <w:pStyle w:val="NoSpacing"/>
        <w:ind w:left="360"/>
        <w:rPr>
          <w:rFonts w:ascii="Arial" w:hAnsi="Arial" w:cs="Arial"/>
          <w:b/>
          <w:sz w:val="20"/>
          <w:szCs w:val="20"/>
        </w:rPr>
      </w:pPr>
      <w:r>
        <w:rPr>
          <w:rFonts w:ascii="Arial" w:hAnsi="Arial" w:cs="Arial"/>
          <w:b/>
          <w:sz w:val="20"/>
          <w:szCs w:val="20"/>
        </w:rPr>
        <w:br/>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lastRenderedPageBreak/>
        <w:t>TAXES, FEES AND LICENSES.</w:t>
      </w:r>
    </w:p>
    <w:p w:rsidR="0066285D" w:rsidRPr="00D609CE" w:rsidRDefault="0066285D" w:rsidP="00DB3E49">
      <w:pPr>
        <w:pStyle w:val="NoSpacing"/>
        <w:numPr>
          <w:ilvl w:val="0"/>
          <w:numId w:val="7"/>
        </w:numPr>
        <w:rPr>
          <w:rFonts w:ascii="Arial" w:hAnsi="Arial" w:cs="Arial"/>
          <w:sz w:val="20"/>
          <w:szCs w:val="20"/>
        </w:rPr>
      </w:pPr>
      <w:r w:rsidRPr="00D609CE">
        <w:rPr>
          <w:rFonts w:ascii="Arial" w:hAnsi="Arial" w:cs="Arial"/>
          <w:sz w:val="20"/>
          <w:szCs w:val="20"/>
        </w:rPr>
        <w:t>Fees and Licenses:  Consultant shall pay and maintain in current status,</w:t>
      </w:r>
      <w:r w:rsidR="006B26A2">
        <w:rPr>
          <w:rFonts w:ascii="Arial" w:hAnsi="Arial" w:cs="Arial"/>
          <w:sz w:val="20"/>
          <w:szCs w:val="20"/>
        </w:rPr>
        <w:t xml:space="preserve"> all necessary </w:t>
      </w:r>
      <w:r w:rsidRPr="00D609CE">
        <w:rPr>
          <w:rFonts w:ascii="Arial" w:hAnsi="Arial" w:cs="Arial"/>
          <w:sz w:val="20"/>
          <w:szCs w:val="20"/>
        </w:rPr>
        <w:t xml:space="preserve">license fees, </w:t>
      </w:r>
      <w:proofErr w:type="gramStart"/>
      <w:r w:rsidRPr="00D609CE">
        <w:rPr>
          <w:rFonts w:ascii="Arial" w:hAnsi="Arial" w:cs="Arial"/>
          <w:sz w:val="20"/>
          <w:szCs w:val="20"/>
        </w:rPr>
        <w:t>a</w:t>
      </w:r>
      <w:r w:rsidR="00C87D5A" w:rsidRPr="00D609CE">
        <w:rPr>
          <w:rFonts w:ascii="Arial" w:hAnsi="Arial" w:cs="Arial"/>
          <w:sz w:val="20"/>
          <w:szCs w:val="20"/>
        </w:rPr>
        <w:t>ssessments</w:t>
      </w:r>
      <w:proofErr w:type="gramEnd"/>
      <w:r w:rsidR="00C87D5A" w:rsidRPr="00D609CE">
        <w:rPr>
          <w:rFonts w:ascii="Arial" w:hAnsi="Arial" w:cs="Arial"/>
          <w:sz w:val="20"/>
          <w:szCs w:val="20"/>
        </w:rPr>
        <w:t>, permit charges, etc</w:t>
      </w:r>
      <w:r w:rsidRPr="00D609CE">
        <w:rPr>
          <w:rFonts w:ascii="Arial" w:hAnsi="Arial" w:cs="Arial"/>
          <w:sz w:val="20"/>
          <w:szCs w:val="20"/>
        </w:rPr>
        <w:t xml:space="preserve">.  It is the </w:t>
      </w:r>
      <w:r w:rsidR="00C87D5A" w:rsidRPr="00D609CE">
        <w:rPr>
          <w:rFonts w:ascii="Arial" w:hAnsi="Arial" w:cs="Arial"/>
          <w:sz w:val="20"/>
          <w:szCs w:val="20"/>
        </w:rPr>
        <w:t>Consultant’s</w:t>
      </w:r>
      <w:r w:rsidRPr="00D609CE">
        <w:rPr>
          <w:rFonts w:ascii="Arial" w:hAnsi="Arial" w:cs="Arial"/>
          <w:sz w:val="20"/>
          <w:szCs w:val="20"/>
        </w:rPr>
        <w:t xml:space="preserve"> </w:t>
      </w:r>
      <w:r w:rsidR="00C87D5A" w:rsidRPr="00D609CE">
        <w:rPr>
          <w:rFonts w:ascii="Arial" w:hAnsi="Arial" w:cs="Arial"/>
          <w:sz w:val="20"/>
          <w:szCs w:val="20"/>
        </w:rPr>
        <w:t>sole</w:t>
      </w:r>
      <w:r w:rsidRPr="00D609CE">
        <w:rPr>
          <w:rFonts w:ascii="Arial" w:hAnsi="Arial" w:cs="Arial"/>
          <w:sz w:val="20"/>
          <w:szCs w:val="20"/>
        </w:rPr>
        <w:t xml:space="preserve"> responsibility to monitor and determine any changes or the enactment of any subsequent requirements for said </w:t>
      </w:r>
      <w:r w:rsidR="00C87D5A" w:rsidRPr="00D609CE">
        <w:rPr>
          <w:rFonts w:ascii="Arial" w:hAnsi="Arial" w:cs="Arial"/>
          <w:sz w:val="20"/>
          <w:szCs w:val="20"/>
        </w:rPr>
        <w:t>fees, assessments, or cha</w:t>
      </w:r>
      <w:r w:rsidR="006B26A2">
        <w:rPr>
          <w:rFonts w:ascii="Arial" w:hAnsi="Arial" w:cs="Arial"/>
          <w:sz w:val="20"/>
          <w:szCs w:val="20"/>
        </w:rPr>
        <w:t>r</w:t>
      </w:r>
      <w:r w:rsidR="00C87D5A" w:rsidRPr="00D609CE">
        <w:rPr>
          <w:rFonts w:ascii="Arial" w:hAnsi="Arial" w:cs="Arial"/>
          <w:sz w:val="20"/>
          <w:szCs w:val="20"/>
        </w:rPr>
        <w:t>ges and t</w:t>
      </w:r>
      <w:r w:rsidR="006B26A2">
        <w:rPr>
          <w:rFonts w:ascii="Arial" w:hAnsi="Arial" w:cs="Arial"/>
          <w:sz w:val="20"/>
          <w:szCs w:val="20"/>
        </w:rPr>
        <w:t>o</w:t>
      </w:r>
      <w:r w:rsidR="00C87D5A" w:rsidRPr="00D609CE">
        <w:rPr>
          <w:rFonts w:ascii="Arial" w:hAnsi="Arial" w:cs="Arial"/>
          <w:sz w:val="20"/>
          <w:szCs w:val="20"/>
        </w:rPr>
        <w:t xml:space="preserve"> immediately comply.</w:t>
      </w:r>
      <w:r w:rsidR="00D26E52">
        <w:rPr>
          <w:rFonts w:ascii="Arial" w:hAnsi="Arial" w:cs="Arial"/>
          <w:sz w:val="20"/>
          <w:szCs w:val="20"/>
        </w:rPr>
        <w:br/>
      </w:r>
    </w:p>
    <w:p w:rsidR="00C87D5A" w:rsidRPr="00D609CE" w:rsidRDefault="00C87D5A" w:rsidP="00DB3E49">
      <w:pPr>
        <w:pStyle w:val="NoSpacing"/>
        <w:numPr>
          <w:ilvl w:val="0"/>
          <w:numId w:val="7"/>
        </w:numPr>
        <w:rPr>
          <w:rFonts w:ascii="Arial" w:hAnsi="Arial" w:cs="Arial"/>
          <w:sz w:val="20"/>
          <w:szCs w:val="20"/>
        </w:rPr>
      </w:pPr>
      <w:r w:rsidRPr="00D609CE">
        <w:rPr>
          <w:rFonts w:ascii="Arial" w:hAnsi="Arial" w:cs="Arial"/>
          <w:sz w:val="20"/>
          <w:szCs w:val="20"/>
        </w:rPr>
        <w:t xml:space="preserve">Taxes:  Where required by state statute, ordinance or regulation, Consultant shall pay and maintain in current status all taxes necessary for performance.  </w:t>
      </w:r>
      <w:r w:rsidR="006B26A2">
        <w:rPr>
          <w:rFonts w:ascii="Arial" w:hAnsi="Arial" w:cs="Arial"/>
          <w:sz w:val="20"/>
          <w:szCs w:val="20"/>
        </w:rPr>
        <w:t>The Consultant shall not</w:t>
      </w:r>
      <w:r w:rsidRPr="00D609CE">
        <w:rPr>
          <w:rFonts w:ascii="Arial" w:hAnsi="Arial" w:cs="Arial"/>
          <w:sz w:val="20"/>
          <w:szCs w:val="20"/>
        </w:rPr>
        <w:t xml:space="preserve"> charge </w:t>
      </w:r>
      <w:r w:rsidR="006B26A2">
        <w:rPr>
          <w:rFonts w:ascii="Arial" w:hAnsi="Arial" w:cs="Arial"/>
          <w:sz w:val="20"/>
          <w:szCs w:val="20"/>
        </w:rPr>
        <w:t>the City fo</w:t>
      </w:r>
      <w:r w:rsidRPr="00D609CE">
        <w:rPr>
          <w:rFonts w:ascii="Arial" w:hAnsi="Arial" w:cs="Arial"/>
          <w:sz w:val="20"/>
          <w:szCs w:val="20"/>
        </w:rPr>
        <w:t xml:space="preserve">r federal excise taxes.  The City </w:t>
      </w:r>
      <w:r w:rsidR="006B26A2">
        <w:rPr>
          <w:rFonts w:ascii="Arial" w:hAnsi="Arial" w:cs="Arial"/>
          <w:sz w:val="20"/>
          <w:szCs w:val="20"/>
        </w:rPr>
        <w:t>will</w:t>
      </w:r>
      <w:r w:rsidRPr="00D609CE">
        <w:rPr>
          <w:rFonts w:ascii="Arial" w:hAnsi="Arial" w:cs="Arial"/>
          <w:sz w:val="20"/>
          <w:szCs w:val="20"/>
        </w:rPr>
        <w:t xml:space="preserve"> furnish Consultant with an exemption certificate where appropriate.  </w:t>
      </w:r>
      <w:r w:rsidR="00D26E52">
        <w:rPr>
          <w:rFonts w:ascii="Arial" w:hAnsi="Arial" w:cs="Arial"/>
          <w:sz w:val="20"/>
          <w:szCs w:val="20"/>
        </w:rPr>
        <w:br/>
      </w:r>
    </w:p>
    <w:p w:rsidR="00C87D5A" w:rsidRPr="00D609CE" w:rsidRDefault="00C87D5A" w:rsidP="00DB3E49">
      <w:pPr>
        <w:pStyle w:val="NoSpacing"/>
        <w:numPr>
          <w:ilvl w:val="0"/>
          <w:numId w:val="7"/>
        </w:numPr>
        <w:rPr>
          <w:rFonts w:ascii="Arial" w:hAnsi="Arial" w:cs="Arial"/>
          <w:sz w:val="20"/>
          <w:szCs w:val="20"/>
        </w:rPr>
      </w:pPr>
      <w:r w:rsidRPr="00D609CE">
        <w:rPr>
          <w:rFonts w:ascii="Arial" w:hAnsi="Arial" w:cs="Arial"/>
          <w:sz w:val="20"/>
          <w:szCs w:val="20"/>
        </w:rPr>
        <w:t>Withholding payment for taxes/business license fees due the City of Seattle</w:t>
      </w:r>
      <w:r w:rsidR="006B26A2">
        <w:rPr>
          <w:rFonts w:ascii="Arial" w:hAnsi="Arial" w:cs="Arial"/>
          <w:sz w:val="20"/>
          <w:szCs w:val="20"/>
        </w:rPr>
        <w:t>:</w:t>
      </w:r>
      <w:r w:rsidRPr="00D609CE">
        <w:rPr>
          <w:rFonts w:ascii="Arial" w:hAnsi="Arial" w:cs="Arial"/>
          <w:sz w:val="20"/>
          <w:szCs w:val="20"/>
        </w:rPr>
        <w:t xml:space="preserve">  As authorized by SMC, the Director of the Department of Finance and Administrative Services may withhold payment pending satisfactory resolution of unpaid taxes and fees due the City.</w:t>
      </w:r>
      <w:r w:rsidR="00D8727A">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ADDRESSES FOR NOTICES.</w:t>
      </w:r>
    </w:p>
    <w:p w:rsidR="00C87D5A" w:rsidRPr="00D609CE" w:rsidRDefault="00C87D5A" w:rsidP="002558DA">
      <w:pPr>
        <w:pStyle w:val="NoSpacing"/>
        <w:rPr>
          <w:rFonts w:ascii="Arial" w:hAnsi="Arial" w:cs="Arial"/>
          <w:sz w:val="20"/>
          <w:szCs w:val="20"/>
        </w:rPr>
      </w:pPr>
      <w:r w:rsidRPr="00D609CE">
        <w:rPr>
          <w:rFonts w:ascii="Arial" w:hAnsi="Arial" w:cs="Arial"/>
          <w:sz w:val="20"/>
          <w:szCs w:val="20"/>
        </w:rPr>
        <w:t>All official notices under this Agreement shall be delivered to the following addresses (or such other addresses as either party may designate in writing):</w:t>
      </w:r>
      <w:r w:rsidR="00D26E52">
        <w:rPr>
          <w:rFonts w:ascii="Arial" w:hAnsi="Arial" w:cs="Arial"/>
          <w:sz w:val="20"/>
          <w:szCs w:val="20"/>
        </w:rPr>
        <w:br/>
      </w:r>
    </w:p>
    <w:p w:rsidR="00EE6AF1" w:rsidRDefault="00C87D5A" w:rsidP="002558DA">
      <w:pPr>
        <w:pStyle w:val="NoSpacing"/>
        <w:rPr>
          <w:rFonts w:ascii="Arial" w:hAnsi="Arial" w:cs="Arial"/>
          <w:sz w:val="20"/>
          <w:szCs w:val="20"/>
        </w:rPr>
      </w:pPr>
      <w:r w:rsidRPr="00D609CE">
        <w:rPr>
          <w:rFonts w:ascii="Arial" w:hAnsi="Arial" w:cs="Arial"/>
          <w:sz w:val="20"/>
          <w:szCs w:val="20"/>
        </w:rPr>
        <w:tab/>
        <w:t xml:space="preserve">If to the City:  </w:t>
      </w:r>
      <w:r w:rsidR="00500C46">
        <w:rPr>
          <w:rFonts w:ascii="Arial" w:hAnsi="Arial" w:cs="Arial"/>
          <w:sz w:val="20"/>
          <w:szCs w:val="20"/>
        </w:rPr>
        <w:tab/>
      </w:r>
      <w:r w:rsidR="00500C46">
        <w:rPr>
          <w:rFonts w:ascii="Arial" w:hAnsi="Arial" w:cs="Arial"/>
          <w:sz w:val="20"/>
          <w:szCs w:val="20"/>
        </w:rPr>
        <w:tab/>
      </w:r>
      <w:r w:rsidR="00EE6AF1">
        <w:rPr>
          <w:rFonts w:ascii="Arial" w:hAnsi="Arial" w:cs="Arial"/>
          <w:sz w:val="20"/>
          <w:szCs w:val="20"/>
        </w:rPr>
        <w:t>Chief Technology Office</w:t>
      </w:r>
      <w:r w:rsidR="002B0FBC">
        <w:rPr>
          <w:rFonts w:ascii="Arial" w:hAnsi="Arial" w:cs="Arial"/>
          <w:sz w:val="20"/>
          <w:szCs w:val="20"/>
        </w:rPr>
        <w:t>r</w:t>
      </w:r>
    </w:p>
    <w:p w:rsidR="00EE6AF1" w:rsidRDefault="00EE6AF1" w:rsidP="002558DA">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Department of Information Technology</w:t>
      </w:r>
    </w:p>
    <w:p w:rsidR="00EE6AF1" w:rsidRDefault="00EE6AF1" w:rsidP="002558DA">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 Box 94709</w:t>
      </w:r>
    </w:p>
    <w:p w:rsidR="00EE6AF1" w:rsidRDefault="00EE6AF1" w:rsidP="002558DA">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Seattle, WA  98124-4709</w:t>
      </w:r>
    </w:p>
    <w:p w:rsidR="00EE6AF1" w:rsidRDefault="00EE6AF1" w:rsidP="00836DA1">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206-684-0600</w:t>
      </w:r>
      <w:r>
        <w:rPr>
          <w:rFonts w:ascii="Arial" w:hAnsi="Arial" w:cs="Arial"/>
          <w:sz w:val="20"/>
          <w:szCs w:val="20"/>
        </w:rPr>
        <w:br/>
      </w:r>
      <w:r>
        <w:rPr>
          <w:rFonts w:ascii="Arial" w:hAnsi="Arial" w:cs="Arial"/>
          <w:sz w:val="20"/>
          <w:szCs w:val="20"/>
        </w:rPr>
        <w:br/>
      </w:r>
      <w:r w:rsidR="000E7026" w:rsidRPr="00D609CE">
        <w:rPr>
          <w:rFonts w:ascii="Arial" w:hAnsi="Arial" w:cs="Arial"/>
          <w:sz w:val="20"/>
          <w:szCs w:val="20"/>
        </w:rPr>
        <w:tab/>
        <w:t xml:space="preserve">If to the Consultant: </w:t>
      </w:r>
      <w:r w:rsidR="00500C46">
        <w:rPr>
          <w:rFonts w:ascii="Arial" w:hAnsi="Arial" w:cs="Arial"/>
          <w:sz w:val="20"/>
          <w:szCs w:val="20"/>
        </w:rPr>
        <w:tab/>
      </w:r>
      <w:r w:rsidR="00D8727A">
        <w:rPr>
          <w:rFonts w:ascii="Arial" w:hAnsi="Arial" w:cs="Arial"/>
          <w:sz w:val="20"/>
          <w:szCs w:val="20"/>
        </w:rPr>
        <w:br/>
      </w:r>
    </w:p>
    <w:p w:rsidR="003F1C99" w:rsidRDefault="003F1C99" w:rsidP="00836DA1">
      <w:pPr>
        <w:pStyle w:val="NoSpacing"/>
        <w:rPr>
          <w:rFonts w:ascii="Arial" w:hAnsi="Arial" w:cs="Arial"/>
          <w:sz w:val="20"/>
          <w:szCs w:val="20"/>
        </w:rPr>
      </w:pPr>
    </w:p>
    <w:p w:rsidR="003F1C99" w:rsidRPr="00D8727A" w:rsidRDefault="003F1C99" w:rsidP="00836DA1">
      <w:pPr>
        <w:pStyle w:val="NoSpacing"/>
        <w:rPr>
          <w:rFonts w:ascii="Arial" w:hAnsi="Arial" w:cs="Arial"/>
          <w:sz w:val="20"/>
          <w:szCs w:val="20"/>
        </w:rPr>
      </w:pPr>
    </w:p>
    <w:p w:rsidR="00EE6AF1" w:rsidRPr="00D8727A" w:rsidRDefault="00EE6AF1" w:rsidP="002558DA">
      <w:pPr>
        <w:pStyle w:val="NoSpacing"/>
        <w:rPr>
          <w:rFonts w:ascii="Arial" w:hAnsi="Arial" w:cs="Arial"/>
          <w:sz w:val="20"/>
          <w:szCs w:val="20"/>
        </w:rPr>
      </w:pPr>
    </w:p>
    <w:p w:rsidR="00C87A2D" w:rsidRPr="00D8727A" w:rsidRDefault="00C87A2D" w:rsidP="000328C3">
      <w:pPr>
        <w:pStyle w:val="NoSpacing"/>
        <w:numPr>
          <w:ilvl w:val="0"/>
          <w:numId w:val="19"/>
        </w:numPr>
        <w:tabs>
          <w:tab w:val="left" w:pos="360"/>
        </w:tabs>
        <w:ind w:left="0" w:firstLine="0"/>
        <w:rPr>
          <w:rFonts w:ascii="Arial" w:hAnsi="Arial" w:cs="Arial"/>
          <w:sz w:val="20"/>
          <w:szCs w:val="20"/>
        </w:rPr>
      </w:pPr>
      <w:r w:rsidRPr="00D8727A">
        <w:rPr>
          <w:rFonts w:ascii="Arial" w:hAnsi="Arial" w:cs="Arial"/>
          <w:b/>
          <w:sz w:val="20"/>
          <w:szCs w:val="20"/>
        </w:rPr>
        <w:t>E</w:t>
      </w:r>
      <w:r w:rsidR="00D8727A">
        <w:rPr>
          <w:rFonts w:ascii="Arial" w:hAnsi="Arial" w:cs="Arial"/>
          <w:b/>
          <w:sz w:val="20"/>
          <w:szCs w:val="20"/>
        </w:rPr>
        <w:t>QUAL BENEFITS.</w:t>
      </w:r>
      <w:r w:rsidR="00500C46" w:rsidRPr="00D8727A">
        <w:rPr>
          <w:rFonts w:ascii="Arial" w:hAnsi="Arial" w:cs="Arial"/>
          <w:b/>
          <w:sz w:val="20"/>
          <w:szCs w:val="20"/>
        </w:rPr>
        <w:br/>
      </w:r>
      <w:r w:rsidRPr="00D8727A">
        <w:rPr>
          <w:rFonts w:ascii="Arial" w:hAnsi="Arial" w:cs="Arial"/>
          <w:sz w:val="20"/>
          <w:szCs w:val="20"/>
        </w:rPr>
        <w:t xml:space="preserve">The Consultant shall comply with SMC </w:t>
      </w:r>
      <w:proofErr w:type="spellStart"/>
      <w:r w:rsidRPr="00D8727A">
        <w:rPr>
          <w:rFonts w:ascii="Arial" w:hAnsi="Arial" w:cs="Arial"/>
          <w:sz w:val="20"/>
          <w:szCs w:val="20"/>
        </w:rPr>
        <w:t>Ch</w:t>
      </w:r>
      <w:proofErr w:type="spellEnd"/>
      <w:r w:rsidRPr="00D8727A">
        <w:rPr>
          <w:rFonts w:ascii="Arial" w:hAnsi="Arial" w:cs="Arial"/>
          <w:sz w:val="20"/>
          <w:szCs w:val="20"/>
        </w:rPr>
        <w:t xml:space="preserve"> 20.45 and Equal Benefit Program Rules, which require the Consultant to provide the same or equivalent benefits (“equal benefits”) to domestic partner of employees as the Consultant provides to spouses of employees.  At City’s request, the Consultant shall provide information and verification of the Consultant’s compliance.  Any violation of this Section is material breach, for which the City may exercise enforcement actions or remedies defined in SMC Chapter 20.45.</w:t>
      </w:r>
    </w:p>
    <w:p w:rsidR="002558DA" w:rsidRPr="00D91F44" w:rsidRDefault="00EE6AF1" w:rsidP="00C87A2D">
      <w:pPr>
        <w:pStyle w:val="NoSpacing"/>
        <w:ind w:left="360"/>
        <w:rPr>
          <w:rFonts w:ascii="Arial" w:hAnsi="Arial" w:cs="Arial"/>
          <w:sz w:val="20"/>
          <w:szCs w:val="20"/>
        </w:rPr>
      </w:pPr>
      <w:r w:rsidRPr="00D91F44">
        <w:rPr>
          <w:rFonts w:ascii="Arial" w:hAnsi="Arial" w:cs="Arial"/>
          <w:b/>
          <w:sz w:val="20"/>
          <w:szCs w:val="20"/>
        </w:rPr>
        <w:br/>
      </w:r>
      <w:r w:rsidRPr="00D91F44">
        <w:rPr>
          <w:rFonts w:ascii="Arial" w:hAnsi="Arial" w:cs="Arial"/>
          <w:sz w:val="20"/>
          <w:szCs w:val="20"/>
        </w:rPr>
        <w:t xml:space="preserve"> </w:t>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SOCIAL EQUITY REQUIREMENTS.</w:t>
      </w:r>
    </w:p>
    <w:p w:rsidR="00E071FF" w:rsidRPr="003F1C99" w:rsidRDefault="00E071FF" w:rsidP="00D8727A">
      <w:pPr>
        <w:pStyle w:val="NoSpacing"/>
        <w:numPr>
          <w:ilvl w:val="0"/>
          <w:numId w:val="9"/>
        </w:numPr>
        <w:rPr>
          <w:rFonts w:ascii="Arial" w:hAnsi="Arial" w:cs="Arial"/>
          <w:sz w:val="20"/>
          <w:szCs w:val="20"/>
        </w:rPr>
      </w:pPr>
      <w:r w:rsidRPr="003F1C99">
        <w:rPr>
          <w:rFonts w:ascii="Arial" w:hAnsi="Arial" w:cs="Arial"/>
          <w:sz w:val="20"/>
          <w:szCs w:val="20"/>
        </w:rPr>
        <w:t xml:space="preserve">The Consultant shall not discriminate against any employee or applicant for employment because of race, color, age, sex, marital status, sexual orientation, gender identity, </w:t>
      </w:r>
      <w:r w:rsidR="00AD2ED4" w:rsidRPr="003F1C99">
        <w:rPr>
          <w:rFonts w:ascii="Arial" w:hAnsi="Arial" w:cs="Arial"/>
          <w:sz w:val="20"/>
          <w:szCs w:val="20"/>
        </w:rPr>
        <w:t>political</w:t>
      </w:r>
      <w:r w:rsidRPr="003F1C99">
        <w:rPr>
          <w:rFonts w:ascii="Arial" w:hAnsi="Arial" w:cs="Arial"/>
          <w:sz w:val="20"/>
          <w:szCs w:val="20"/>
        </w:rPr>
        <w:t xml:space="preserve"> ideology, creed, religion, ancestry, national origin, or the presence of any sensory, mental or physical handicap, unless </w:t>
      </w:r>
      <w:r w:rsidR="00AD2ED4" w:rsidRPr="003F1C99">
        <w:rPr>
          <w:rFonts w:ascii="Arial" w:hAnsi="Arial" w:cs="Arial"/>
          <w:sz w:val="20"/>
          <w:szCs w:val="20"/>
        </w:rPr>
        <w:t>based</w:t>
      </w:r>
      <w:r w:rsidRPr="003F1C99">
        <w:rPr>
          <w:rFonts w:ascii="Arial" w:hAnsi="Arial" w:cs="Arial"/>
          <w:sz w:val="20"/>
          <w:szCs w:val="20"/>
        </w:rPr>
        <w:t xml:space="preserve"> upon a bona fide </w:t>
      </w:r>
      <w:r w:rsidR="00AD2ED4" w:rsidRPr="003F1C99">
        <w:rPr>
          <w:rFonts w:ascii="Arial" w:hAnsi="Arial" w:cs="Arial"/>
          <w:sz w:val="20"/>
          <w:szCs w:val="20"/>
        </w:rPr>
        <w:t>occupational</w:t>
      </w:r>
      <w:r w:rsidRPr="003F1C99">
        <w:rPr>
          <w:rFonts w:ascii="Arial" w:hAnsi="Arial" w:cs="Arial"/>
          <w:sz w:val="20"/>
          <w:szCs w:val="20"/>
        </w:rPr>
        <w:t xml:space="preserve"> qualification.  The </w:t>
      </w:r>
      <w:r w:rsidR="00AD2ED4" w:rsidRPr="003F1C99">
        <w:rPr>
          <w:rFonts w:ascii="Arial" w:hAnsi="Arial" w:cs="Arial"/>
          <w:sz w:val="20"/>
          <w:szCs w:val="20"/>
        </w:rPr>
        <w:t>Consultant</w:t>
      </w:r>
      <w:r w:rsidRPr="003F1C99">
        <w:rPr>
          <w:rFonts w:ascii="Arial" w:hAnsi="Arial" w:cs="Arial"/>
          <w:sz w:val="20"/>
          <w:szCs w:val="20"/>
        </w:rPr>
        <w:t xml:space="preserve"> shall </w:t>
      </w:r>
      <w:r w:rsidR="00D91F44" w:rsidRPr="003F1C99">
        <w:rPr>
          <w:rFonts w:ascii="Arial" w:hAnsi="Arial" w:cs="Arial"/>
          <w:sz w:val="20"/>
          <w:szCs w:val="20"/>
        </w:rPr>
        <w:t>affirmatively try</w:t>
      </w:r>
      <w:r w:rsidRPr="003F1C99">
        <w:rPr>
          <w:rFonts w:ascii="Arial" w:hAnsi="Arial" w:cs="Arial"/>
          <w:sz w:val="20"/>
          <w:szCs w:val="20"/>
        </w:rPr>
        <w:t xml:space="preserve"> to ensure that applicants are employed, and that employees are treated during employment, without regard to their race, color, age, sex, </w:t>
      </w:r>
      <w:r w:rsidR="00AD2ED4" w:rsidRPr="003F1C99">
        <w:rPr>
          <w:rFonts w:ascii="Arial" w:hAnsi="Arial" w:cs="Arial"/>
          <w:sz w:val="20"/>
          <w:szCs w:val="20"/>
        </w:rPr>
        <w:t>marital</w:t>
      </w:r>
      <w:r w:rsidRPr="003F1C99">
        <w:rPr>
          <w:rFonts w:ascii="Arial" w:hAnsi="Arial" w:cs="Arial"/>
          <w:sz w:val="20"/>
          <w:szCs w:val="20"/>
        </w:rPr>
        <w:t xml:space="preserve"> status, </w:t>
      </w:r>
      <w:r w:rsidR="00AD2ED4" w:rsidRPr="003F1C99">
        <w:rPr>
          <w:rFonts w:ascii="Arial" w:hAnsi="Arial" w:cs="Arial"/>
          <w:sz w:val="20"/>
          <w:szCs w:val="20"/>
        </w:rPr>
        <w:t>sexual</w:t>
      </w:r>
      <w:r w:rsidRPr="003F1C99">
        <w:rPr>
          <w:rFonts w:ascii="Arial" w:hAnsi="Arial" w:cs="Arial"/>
          <w:sz w:val="20"/>
          <w:szCs w:val="20"/>
        </w:rPr>
        <w:t xml:space="preserve"> orientation, gender identify, political ideology, creed, </w:t>
      </w:r>
      <w:r w:rsidR="00AD2ED4" w:rsidRPr="003F1C99">
        <w:rPr>
          <w:rFonts w:ascii="Arial" w:hAnsi="Arial" w:cs="Arial"/>
          <w:sz w:val="20"/>
          <w:szCs w:val="20"/>
        </w:rPr>
        <w:t>religion</w:t>
      </w:r>
      <w:r w:rsidRPr="003F1C99">
        <w:rPr>
          <w:rFonts w:ascii="Arial" w:hAnsi="Arial" w:cs="Arial"/>
          <w:sz w:val="20"/>
          <w:szCs w:val="20"/>
        </w:rPr>
        <w:t>, ancestry, na</w:t>
      </w:r>
      <w:r w:rsidR="00B8219D" w:rsidRPr="003F1C99">
        <w:rPr>
          <w:rFonts w:ascii="Arial" w:hAnsi="Arial" w:cs="Arial"/>
          <w:sz w:val="20"/>
          <w:szCs w:val="20"/>
        </w:rPr>
        <w:t xml:space="preserve">tional origin, or the presence </w:t>
      </w:r>
      <w:r w:rsidRPr="003F1C99">
        <w:rPr>
          <w:rFonts w:ascii="Arial" w:hAnsi="Arial" w:cs="Arial"/>
          <w:sz w:val="20"/>
          <w:szCs w:val="20"/>
        </w:rPr>
        <w:t xml:space="preserve">of any sensory mental or physical handicap.  </w:t>
      </w:r>
      <w:r w:rsidR="00AD2ED4" w:rsidRPr="003F1C99">
        <w:rPr>
          <w:rFonts w:ascii="Arial" w:hAnsi="Arial" w:cs="Arial"/>
          <w:sz w:val="20"/>
          <w:szCs w:val="20"/>
        </w:rPr>
        <w:t xml:space="preserve">Such efforts shall include, but </w:t>
      </w:r>
      <w:r w:rsidR="00D91F44" w:rsidRPr="003F1C99">
        <w:rPr>
          <w:rFonts w:ascii="Arial" w:hAnsi="Arial" w:cs="Arial"/>
          <w:sz w:val="20"/>
          <w:szCs w:val="20"/>
        </w:rPr>
        <w:t xml:space="preserve">are not </w:t>
      </w:r>
      <w:r w:rsidR="00AD2ED4" w:rsidRPr="003F1C99">
        <w:rPr>
          <w:rFonts w:ascii="Arial" w:hAnsi="Arial" w:cs="Arial"/>
          <w:sz w:val="20"/>
          <w:szCs w:val="20"/>
        </w:rPr>
        <w:t>limited to</w:t>
      </w:r>
      <w:r w:rsidR="00D91F44" w:rsidRPr="003F1C99">
        <w:rPr>
          <w:rFonts w:ascii="Arial" w:hAnsi="Arial" w:cs="Arial"/>
          <w:sz w:val="20"/>
          <w:szCs w:val="20"/>
        </w:rPr>
        <w:t>:</w:t>
      </w:r>
      <w:r w:rsidR="00AD2ED4" w:rsidRPr="003F1C99">
        <w:rPr>
          <w:rFonts w:ascii="Arial" w:hAnsi="Arial" w:cs="Arial"/>
          <w:sz w:val="20"/>
          <w:szCs w:val="20"/>
        </w:rPr>
        <w:t xml:space="preserve">  employment, upgrading, demotion, or transfer, recruitment or recruitment advertising, layoff or termination, rates of pay, or other forms of compensation and selection for training.</w:t>
      </w:r>
      <w:r w:rsidR="00522A8E" w:rsidRPr="003F1C99">
        <w:rPr>
          <w:rFonts w:ascii="Arial" w:hAnsi="Arial" w:cs="Arial"/>
          <w:sz w:val="20"/>
          <w:szCs w:val="20"/>
        </w:rPr>
        <w:br/>
      </w:r>
    </w:p>
    <w:p w:rsidR="00AD2ED4" w:rsidRPr="00D609CE" w:rsidRDefault="00E071FF" w:rsidP="00EE6AF1">
      <w:pPr>
        <w:pStyle w:val="NoSpacing"/>
        <w:numPr>
          <w:ilvl w:val="0"/>
          <w:numId w:val="9"/>
        </w:numPr>
        <w:rPr>
          <w:rFonts w:ascii="Arial" w:hAnsi="Arial" w:cs="Arial"/>
          <w:sz w:val="20"/>
          <w:szCs w:val="20"/>
        </w:rPr>
      </w:pPr>
      <w:r w:rsidRPr="00D609CE">
        <w:rPr>
          <w:rFonts w:ascii="Arial" w:hAnsi="Arial" w:cs="Arial"/>
          <w:sz w:val="20"/>
          <w:szCs w:val="20"/>
        </w:rPr>
        <w:t xml:space="preserve">Consultant shall </w:t>
      </w:r>
      <w:r w:rsidR="00D91F44">
        <w:rPr>
          <w:rFonts w:ascii="Arial" w:hAnsi="Arial" w:cs="Arial"/>
          <w:sz w:val="20"/>
          <w:szCs w:val="20"/>
        </w:rPr>
        <w:t xml:space="preserve">seek inclusion of women and minority businesses for subcontracting.  </w:t>
      </w:r>
      <w:r w:rsidR="00522A8E">
        <w:rPr>
          <w:rFonts w:ascii="Arial" w:hAnsi="Arial" w:cs="Arial"/>
          <w:sz w:val="20"/>
          <w:szCs w:val="20"/>
        </w:rPr>
        <w:t xml:space="preserve">A woman or minority business is one that self-identifies to be at least 51% owned by a woman and/or minority.  </w:t>
      </w:r>
      <w:r w:rsidRPr="00D609CE">
        <w:rPr>
          <w:rFonts w:ascii="Arial" w:hAnsi="Arial" w:cs="Arial"/>
          <w:sz w:val="20"/>
          <w:szCs w:val="20"/>
        </w:rPr>
        <w:t xml:space="preserve">Such firms do not </w:t>
      </w:r>
      <w:r w:rsidR="00AD2ED4" w:rsidRPr="00D609CE">
        <w:rPr>
          <w:rFonts w:ascii="Arial" w:hAnsi="Arial" w:cs="Arial"/>
          <w:sz w:val="20"/>
          <w:szCs w:val="20"/>
        </w:rPr>
        <w:t>have</w:t>
      </w:r>
      <w:r w:rsidRPr="00D609CE">
        <w:rPr>
          <w:rFonts w:ascii="Arial" w:hAnsi="Arial" w:cs="Arial"/>
          <w:sz w:val="20"/>
          <w:szCs w:val="20"/>
        </w:rPr>
        <w:t xml:space="preserve"> to be certified by the State of Washington</w:t>
      </w:r>
      <w:r w:rsidR="00D91F44">
        <w:rPr>
          <w:rFonts w:ascii="Arial" w:hAnsi="Arial" w:cs="Arial"/>
          <w:sz w:val="20"/>
          <w:szCs w:val="20"/>
        </w:rPr>
        <w:t xml:space="preserve"> but must be registered in the City Online Business Directory</w:t>
      </w:r>
      <w:r w:rsidRPr="00D609CE">
        <w:rPr>
          <w:rFonts w:ascii="Arial" w:hAnsi="Arial" w:cs="Arial"/>
          <w:sz w:val="20"/>
          <w:szCs w:val="20"/>
        </w:rPr>
        <w:t>.</w:t>
      </w:r>
      <w:r w:rsidR="00EE6AF1">
        <w:rPr>
          <w:rFonts w:ascii="Arial" w:hAnsi="Arial" w:cs="Arial"/>
          <w:sz w:val="20"/>
          <w:szCs w:val="20"/>
        </w:rPr>
        <w:br/>
      </w:r>
      <w:r w:rsidR="00EE6AF1" w:rsidRPr="00D609CE">
        <w:rPr>
          <w:rFonts w:ascii="Arial" w:hAnsi="Arial" w:cs="Arial"/>
          <w:sz w:val="20"/>
          <w:szCs w:val="20"/>
        </w:rPr>
        <w:t xml:space="preserve"> </w:t>
      </w:r>
    </w:p>
    <w:p w:rsidR="00AD2ED4" w:rsidRPr="00D609CE" w:rsidRDefault="00D91F44" w:rsidP="00E071FF">
      <w:pPr>
        <w:pStyle w:val="NoSpacing"/>
        <w:numPr>
          <w:ilvl w:val="0"/>
          <w:numId w:val="9"/>
        </w:numPr>
        <w:rPr>
          <w:rFonts w:ascii="Arial" w:hAnsi="Arial" w:cs="Arial"/>
          <w:sz w:val="20"/>
          <w:szCs w:val="20"/>
        </w:rPr>
      </w:pPr>
      <w:r>
        <w:rPr>
          <w:rFonts w:ascii="Arial" w:hAnsi="Arial" w:cs="Arial"/>
          <w:sz w:val="20"/>
          <w:szCs w:val="20"/>
        </w:rPr>
        <w:lastRenderedPageBreak/>
        <w:t>Inclusion</w:t>
      </w:r>
      <w:r w:rsidR="00DB3E49">
        <w:rPr>
          <w:rFonts w:ascii="Arial" w:hAnsi="Arial" w:cs="Arial"/>
          <w:sz w:val="20"/>
          <w:szCs w:val="20"/>
        </w:rPr>
        <w:t xml:space="preserve"> efforts may</w:t>
      </w:r>
      <w:r>
        <w:rPr>
          <w:rFonts w:ascii="Arial" w:hAnsi="Arial" w:cs="Arial"/>
          <w:sz w:val="20"/>
          <w:szCs w:val="20"/>
        </w:rPr>
        <w:t xml:space="preserve"> </w:t>
      </w:r>
      <w:r w:rsidR="00AD2ED4" w:rsidRPr="00D609CE">
        <w:rPr>
          <w:rFonts w:ascii="Arial" w:hAnsi="Arial" w:cs="Arial"/>
          <w:sz w:val="20"/>
          <w:szCs w:val="20"/>
        </w:rPr>
        <w:t xml:space="preserve">include </w:t>
      </w:r>
      <w:r w:rsidR="00DB3E49">
        <w:rPr>
          <w:rFonts w:ascii="Arial" w:hAnsi="Arial" w:cs="Arial"/>
          <w:sz w:val="20"/>
          <w:szCs w:val="20"/>
        </w:rPr>
        <w:t>the use of</w:t>
      </w:r>
      <w:r w:rsidR="00AD2ED4" w:rsidRPr="00D609CE">
        <w:rPr>
          <w:rFonts w:ascii="Arial" w:hAnsi="Arial" w:cs="Arial"/>
          <w:sz w:val="20"/>
          <w:szCs w:val="20"/>
        </w:rPr>
        <w:t xml:space="preserve"> solicitation lists, advertisements in publications directed to minority communities, breaking down </w:t>
      </w:r>
      <w:r w:rsidR="00DB3E49">
        <w:rPr>
          <w:rFonts w:ascii="Arial" w:hAnsi="Arial" w:cs="Arial"/>
          <w:sz w:val="20"/>
          <w:szCs w:val="20"/>
        </w:rPr>
        <w:t xml:space="preserve">total requirements </w:t>
      </w:r>
      <w:r w:rsidR="007658EF">
        <w:rPr>
          <w:rFonts w:ascii="Arial" w:hAnsi="Arial" w:cs="Arial"/>
          <w:sz w:val="20"/>
          <w:szCs w:val="20"/>
        </w:rPr>
        <w:t>i</w:t>
      </w:r>
      <w:r w:rsidR="00AD2ED4" w:rsidRPr="00D609CE">
        <w:rPr>
          <w:rFonts w:ascii="Arial" w:hAnsi="Arial" w:cs="Arial"/>
          <w:sz w:val="20"/>
          <w:szCs w:val="20"/>
        </w:rPr>
        <w:t>nto smaller tasks or quantities</w:t>
      </w:r>
      <w:r w:rsidR="00DB3E49">
        <w:rPr>
          <w:rFonts w:ascii="Arial" w:hAnsi="Arial" w:cs="Arial"/>
          <w:sz w:val="20"/>
          <w:szCs w:val="20"/>
        </w:rPr>
        <w:t xml:space="preserve"> where economically feasible</w:t>
      </w:r>
      <w:r w:rsidR="00AD2ED4" w:rsidRPr="00D609CE">
        <w:rPr>
          <w:rFonts w:ascii="Arial" w:hAnsi="Arial" w:cs="Arial"/>
          <w:sz w:val="20"/>
          <w:szCs w:val="20"/>
        </w:rPr>
        <w:t xml:space="preserve">, making </w:t>
      </w:r>
      <w:r w:rsidR="007658EF">
        <w:rPr>
          <w:rFonts w:ascii="Arial" w:hAnsi="Arial" w:cs="Arial"/>
          <w:sz w:val="20"/>
          <w:szCs w:val="20"/>
        </w:rPr>
        <w:t>s</w:t>
      </w:r>
      <w:r w:rsidR="00AD2ED4" w:rsidRPr="00D609CE">
        <w:rPr>
          <w:rFonts w:ascii="Arial" w:hAnsi="Arial" w:cs="Arial"/>
          <w:sz w:val="20"/>
          <w:szCs w:val="20"/>
        </w:rPr>
        <w:t xml:space="preserve">chedule or requirement modifications that assist WMBE businesses to compete, targeted recruitment, </w:t>
      </w:r>
      <w:r>
        <w:rPr>
          <w:rFonts w:ascii="Arial" w:hAnsi="Arial" w:cs="Arial"/>
          <w:sz w:val="20"/>
          <w:szCs w:val="20"/>
        </w:rPr>
        <w:t xml:space="preserve">mentorships, </w:t>
      </w:r>
      <w:r w:rsidR="00AD2ED4" w:rsidRPr="00D609CE">
        <w:rPr>
          <w:rFonts w:ascii="Arial" w:hAnsi="Arial" w:cs="Arial"/>
          <w:sz w:val="20"/>
          <w:szCs w:val="20"/>
        </w:rPr>
        <w:t xml:space="preserve">using </w:t>
      </w:r>
      <w:r w:rsidR="009A3A1A" w:rsidRPr="00D609CE">
        <w:rPr>
          <w:rFonts w:ascii="Arial" w:hAnsi="Arial" w:cs="Arial"/>
          <w:sz w:val="20"/>
          <w:szCs w:val="20"/>
        </w:rPr>
        <w:t xml:space="preserve">consultant </w:t>
      </w:r>
      <w:r w:rsidR="00AD2ED4" w:rsidRPr="00D609CE">
        <w:rPr>
          <w:rFonts w:ascii="Arial" w:hAnsi="Arial" w:cs="Arial"/>
          <w:sz w:val="20"/>
          <w:szCs w:val="20"/>
        </w:rPr>
        <w:t xml:space="preserve">services </w:t>
      </w:r>
      <w:r w:rsidR="009A3A1A" w:rsidRPr="00D609CE">
        <w:rPr>
          <w:rFonts w:ascii="Arial" w:hAnsi="Arial" w:cs="Arial"/>
          <w:sz w:val="20"/>
          <w:szCs w:val="20"/>
        </w:rPr>
        <w:t xml:space="preserve">or </w:t>
      </w:r>
      <w:r w:rsidR="00AD2ED4" w:rsidRPr="00D609CE">
        <w:rPr>
          <w:rFonts w:ascii="Arial" w:hAnsi="Arial" w:cs="Arial"/>
          <w:sz w:val="20"/>
          <w:szCs w:val="20"/>
        </w:rPr>
        <w:t xml:space="preserve">minority community organizations </w:t>
      </w:r>
      <w:r>
        <w:rPr>
          <w:rFonts w:ascii="Arial" w:hAnsi="Arial" w:cs="Arial"/>
          <w:sz w:val="20"/>
          <w:szCs w:val="20"/>
        </w:rPr>
        <w:t>for</w:t>
      </w:r>
      <w:r w:rsidR="009A3A1A" w:rsidRPr="00D609CE">
        <w:rPr>
          <w:rFonts w:ascii="Arial" w:hAnsi="Arial" w:cs="Arial"/>
          <w:sz w:val="20"/>
          <w:szCs w:val="20"/>
        </w:rPr>
        <w:t xml:space="preserve"> </w:t>
      </w:r>
      <w:r w:rsidR="00AD2ED4" w:rsidRPr="00D609CE">
        <w:rPr>
          <w:rFonts w:ascii="Arial" w:hAnsi="Arial" w:cs="Arial"/>
          <w:sz w:val="20"/>
          <w:szCs w:val="20"/>
        </w:rPr>
        <w:t xml:space="preserve">outreach, and selection strategies </w:t>
      </w:r>
      <w:r w:rsidR="00DB3E49">
        <w:rPr>
          <w:rFonts w:ascii="Arial" w:hAnsi="Arial" w:cs="Arial"/>
          <w:sz w:val="20"/>
          <w:szCs w:val="20"/>
        </w:rPr>
        <w:t>that result in great subconsultant diversity.</w:t>
      </w:r>
      <w:r w:rsidR="00C87A2D">
        <w:rPr>
          <w:rFonts w:ascii="Arial" w:hAnsi="Arial" w:cs="Arial"/>
          <w:sz w:val="20"/>
          <w:szCs w:val="20"/>
        </w:rPr>
        <w:t xml:space="preserve">  </w:t>
      </w:r>
      <w:r w:rsidR="00D8727A">
        <w:rPr>
          <w:rFonts w:ascii="Arial" w:hAnsi="Arial" w:cs="Arial"/>
          <w:sz w:val="20"/>
          <w:szCs w:val="20"/>
        </w:rPr>
        <w:br/>
      </w:r>
      <w:r w:rsidR="00D8727A">
        <w:rPr>
          <w:rFonts w:ascii="Arial" w:hAnsi="Arial" w:cs="Arial"/>
          <w:sz w:val="20"/>
          <w:szCs w:val="20"/>
        </w:rPr>
        <w:br/>
      </w:r>
    </w:p>
    <w:p w:rsidR="00500C46" w:rsidRPr="00D609CE" w:rsidRDefault="0001544F" w:rsidP="00500C46">
      <w:pPr>
        <w:pStyle w:val="NoSpacing"/>
        <w:numPr>
          <w:ilvl w:val="0"/>
          <w:numId w:val="19"/>
        </w:numPr>
        <w:rPr>
          <w:rFonts w:ascii="Arial" w:hAnsi="Arial" w:cs="Arial"/>
          <w:sz w:val="20"/>
          <w:szCs w:val="20"/>
        </w:rPr>
      </w:pPr>
      <w:r w:rsidRPr="00D609CE">
        <w:rPr>
          <w:rFonts w:ascii="Arial" w:hAnsi="Arial" w:cs="Arial"/>
          <w:b/>
          <w:sz w:val="20"/>
          <w:szCs w:val="20"/>
        </w:rPr>
        <w:t xml:space="preserve">INDEMNIFICATION. </w:t>
      </w:r>
    </w:p>
    <w:p w:rsidR="00AD2ED4" w:rsidRDefault="00AD2ED4" w:rsidP="002558DA">
      <w:pPr>
        <w:pStyle w:val="NoSpacing"/>
        <w:rPr>
          <w:rFonts w:ascii="Arial" w:hAnsi="Arial" w:cs="Arial"/>
          <w:sz w:val="20"/>
          <w:szCs w:val="20"/>
        </w:rPr>
      </w:pPr>
      <w:r w:rsidRPr="00D609CE">
        <w:rPr>
          <w:rFonts w:ascii="Arial" w:hAnsi="Arial" w:cs="Arial"/>
          <w:sz w:val="20"/>
          <w:szCs w:val="20"/>
        </w:rPr>
        <w:t>The Consultant release</w:t>
      </w:r>
      <w:r w:rsidR="00192034">
        <w:rPr>
          <w:rFonts w:ascii="Arial" w:hAnsi="Arial" w:cs="Arial"/>
          <w:sz w:val="20"/>
          <w:szCs w:val="20"/>
        </w:rPr>
        <w:t>s</w:t>
      </w:r>
      <w:r w:rsidRPr="00D609CE">
        <w:rPr>
          <w:rFonts w:ascii="Arial" w:hAnsi="Arial" w:cs="Arial"/>
          <w:sz w:val="20"/>
          <w:szCs w:val="20"/>
        </w:rPr>
        <w:t xml:space="preserve"> and shall defend, indemnify, and hold the City and its </w:t>
      </w:r>
      <w:r w:rsidR="00192034">
        <w:rPr>
          <w:rFonts w:ascii="Arial" w:hAnsi="Arial" w:cs="Arial"/>
          <w:sz w:val="20"/>
          <w:szCs w:val="20"/>
        </w:rPr>
        <w:t xml:space="preserve">officers, </w:t>
      </w:r>
      <w:r w:rsidRPr="00D609CE">
        <w:rPr>
          <w:rFonts w:ascii="Arial" w:hAnsi="Arial" w:cs="Arial"/>
          <w:sz w:val="20"/>
          <w:szCs w:val="20"/>
        </w:rPr>
        <w:t>employees and agents harmless from all losses, liabilities, claims (including claims arising under federal, state or local environmenta</w:t>
      </w:r>
      <w:r w:rsidR="00192034">
        <w:rPr>
          <w:rFonts w:ascii="Arial" w:hAnsi="Arial" w:cs="Arial"/>
          <w:sz w:val="20"/>
          <w:szCs w:val="20"/>
        </w:rPr>
        <w:t xml:space="preserve">l laws) (and including, but not limited to, claims for infringement of any copyright, patent, trademark, or trade secret), </w:t>
      </w:r>
      <w:r w:rsidRPr="00D609CE">
        <w:rPr>
          <w:rFonts w:ascii="Arial" w:hAnsi="Arial" w:cs="Arial"/>
          <w:sz w:val="20"/>
          <w:szCs w:val="20"/>
        </w:rPr>
        <w:t>costs (including attorneys’ fees), actions or damages of any sort arising out of the Consultant’s performance</w:t>
      </w:r>
      <w:r w:rsidR="00192034">
        <w:rPr>
          <w:rFonts w:ascii="Arial" w:hAnsi="Arial" w:cs="Arial"/>
          <w:sz w:val="20"/>
          <w:szCs w:val="20"/>
        </w:rPr>
        <w:t xml:space="preserve"> or non-performance </w:t>
      </w:r>
      <w:r w:rsidRPr="00D609CE">
        <w:rPr>
          <w:rFonts w:ascii="Arial" w:hAnsi="Arial" w:cs="Arial"/>
          <w:sz w:val="20"/>
          <w:szCs w:val="20"/>
        </w:rPr>
        <w:t xml:space="preserve">of the services </w:t>
      </w:r>
      <w:r w:rsidR="00192034">
        <w:rPr>
          <w:rFonts w:ascii="Arial" w:hAnsi="Arial" w:cs="Arial"/>
          <w:sz w:val="20"/>
          <w:szCs w:val="20"/>
        </w:rPr>
        <w:t>to be provided under</w:t>
      </w:r>
      <w:r w:rsidRPr="00D609CE">
        <w:rPr>
          <w:rFonts w:ascii="Arial" w:hAnsi="Arial" w:cs="Arial"/>
          <w:sz w:val="20"/>
          <w:szCs w:val="20"/>
        </w:rPr>
        <w:t xml:space="preserve"> this Agreement </w:t>
      </w:r>
      <w:r w:rsidR="00192034">
        <w:rPr>
          <w:rFonts w:ascii="Arial" w:hAnsi="Arial" w:cs="Arial"/>
          <w:sz w:val="20"/>
          <w:szCs w:val="20"/>
        </w:rPr>
        <w:t xml:space="preserve">attributable to the </w:t>
      </w:r>
      <w:r w:rsidRPr="00D609CE">
        <w:rPr>
          <w:rFonts w:ascii="Arial" w:hAnsi="Arial" w:cs="Arial"/>
          <w:sz w:val="20"/>
          <w:szCs w:val="20"/>
        </w:rPr>
        <w:t>acts or omissions, willful misconduct</w:t>
      </w:r>
      <w:r w:rsidR="00192034">
        <w:rPr>
          <w:rFonts w:ascii="Arial" w:hAnsi="Arial" w:cs="Arial"/>
          <w:sz w:val="20"/>
          <w:szCs w:val="20"/>
        </w:rPr>
        <w:t>,</w:t>
      </w:r>
      <w:r w:rsidRPr="00D609CE">
        <w:rPr>
          <w:rFonts w:ascii="Arial" w:hAnsi="Arial" w:cs="Arial"/>
          <w:sz w:val="20"/>
          <w:szCs w:val="20"/>
        </w:rPr>
        <w:t xml:space="preserve"> or breach of this Agreement by the Consultant, its </w:t>
      </w:r>
      <w:proofErr w:type="spellStart"/>
      <w:r w:rsidR="00192034">
        <w:rPr>
          <w:rFonts w:ascii="Arial" w:hAnsi="Arial" w:cs="Arial"/>
          <w:sz w:val="20"/>
          <w:szCs w:val="20"/>
        </w:rPr>
        <w:t>subconsultants</w:t>
      </w:r>
      <w:proofErr w:type="spellEnd"/>
      <w:r w:rsidR="00192034">
        <w:rPr>
          <w:rFonts w:ascii="Arial" w:hAnsi="Arial" w:cs="Arial"/>
          <w:sz w:val="20"/>
          <w:szCs w:val="20"/>
        </w:rPr>
        <w:t xml:space="preserve">, </w:t>
      </w:r>
      <w:r w:rsidRPr="00D609CE">
        <w:rPr>
          <w:rFonts w:ascii="Arial" w:hAnsi="Arial" w:cs="Arial"/>
          <w:sz w:val="20"/>
          <w:szCs w:val="20"/>
        </w:rPr>
        <w:t xml:space="preserve">servants, </w:t>
      </w:r>
      <w:r w:rsidR="00192034">
        <w:rPr>
          <w:rFonts w:ascii="Arial" w:hAnsi="Arial" w:cs="Arial"/>
          <w:sz w:val="20"/>
          <w:szCs w:val="20"/>
        </w:rPr>
        <w:t>agents, officers or employees.  The Consultant’s obligations shall not be eliminated or reduced by any alleged negligence on the part of the City.  I</w:t>
      </w:r>
      <w:r w:rsidRPr="00D609CE">
        <w:rPr>
          <w:rFonts w:ascii="Arial" w:hAnsi="Arial" w:cs="Arial"/>
          <w:sz w:val="20"/>
          <w:szCs w:val="20"/>
        </w:rPr>
        <w:t>n furtherance of these obligations, and only re</w:t>
      </w:r>
      <w:r w:rsidR="00192034">
        <w:rPr>
          <w:rFonts w:ascii="Arial" w:hAnsi="Arial" w:cs="Arial"/>
          <w:sz w:val="20"/>
          <w:szCs w:val="20"/>
        </w:rPr>
        <w:t>garding</w:t>
      </w:r>
      <w:r w:rsidRPr="00D609CE">
        <w:rPr>
          <w:rFonts w:ascii="Arial" w:hAnsi="Arial" w:cs="Arial"/>
          <w:sz w:val="20"/>
          <w:szCs w:val="20"/>
        </w:rPr>
        <w:t xml:space="preserve"> the City</w:t>
      </w:r>
      <w:r w:rsidR="00192034">
        <w:rPr>
          <w:rFonts w:ascii="Arial" w:hAnsi="Arial" w:cs="Arial"/>
          <w:sz w:val="20"/>
          <w:szCs w:val="20"/>
        </w:rPr>
        <w:t xml:space="preserve"> and its officers, </w:t>
      </w:r>
      <w:r w:rsidRPr="00D609CE">
        <w:rPr>
          <w:rFonts w:ascii="Arial" w:hAnsi="Arial" w:cs="Arial"/>
          <w:sz w:val="20"/>
          <w:szCs w:val="20"/>
        </w:rPr>
        <w:t xml:space="preserve">employees and agents, the Consultant waives any immunity it may have </w:t>
      </w:r>
      <w:r w:rsidR="009A3A1A" w:rsidRPr="00D609CE">
        <w:rPr>
          <w:rFonts w:ascii="Arial" w:hAnsi="Arial" w:cs="Arial"/>
          <w:sz w:val="20"/>
          <w:szCs w:val="20"/>
        </w:rPr>
        <w:t>o</w:t>
      </w:r>
      <w:r w:rsidRPr="00D609CE">
        <w:rPr>
          <w:rFonts w:ascii="Arial" w:hAnsi="Arial" w:cs="Arial"/>
          <w:sz w:val="20"/>
          <w:szCs w:val="20"/>
        </w:rPr>
        <w:t xml:space="preserve">r limitation on the amount or type of damages imposed under </w:t>
      </w:r>
      <w:r w:rsidR="00192034">
        <w:rPr>
          <w:rFonts w:ascii="Arial" w:hAnsi="Arial" w:cs="Arial"/>
          <w:sz w:val="20"/>
          <w:szCs w:val="20"/>
        </w:rPr>
        <w:t xml:space="preserve">Title 51 RCW, or any other </w:t>
      </w:r>
      <w:r w:rsidRPr="00D609CE">
        <w:rPr>
          <w:rFonts w:ascii="Arial" w:hAnsi="Arial" w:cs="Arial"/>
          <w:sz w:val="20"/>
          <w:szCs w:val="20"/>
        </w:rPr>
        <w:t>industrial insurance, workers compensation, disability, employee benefit or similar laws.  The Consultant acknowledges that the foregoing waiver of immunity was mutually negotiated</w:t>
      </w:r>
      <w:r w:rsidR="00192034">
        <w:rPr>
          <w:rFonts w:ascii="Arial" w:hAnsi="Arial" w:cs="Arial"/>
          <w:sz w:val="20"/>
          <w:szCs w:val="20"/>
        </w:rPr>
        <w:t xml:space="preserve">, and that the contract price reflects this negotiation.  The indemnification provided for </w:t>
      </w:r>
      <w:r w:rsidRPr="00D609CE">
        <w:rPr>
          <w:rFonts w:ascii="Arial" w:hAnsi="Arial" w:cs="Arial"/>
          <w:sz w:val="20"/>
          <w:szCs w:val="20"/>
        </w:rPr>
        <w:t>in this section shall survive any termination or expiration of this Agreement.</w:t>
      </w:r>
      <w:r w:rsidR="002C2E01">
        <w:rPr>
          <w:rFonts w:ascii="Arial" w:hAnsi="Arial" w:cs="Arial"/>
          <w:sz w:val="20"/>
          <w:szCs w:val="20"/>
        </w:rPr>
        <w:br/>
      </w:r>
    </w:p>
    <w:p w:rsidR="003F1C99" w:rsidRDefault="003F1C99" w:rsidP="002558DA">
      <w:pPr>
        <w:pStyle w:val="NoSpacing"/>
        <w:rPr>
          <w:rFonts w:ascii="Arial" w:hAnsi="Arial" w:cs="Arial"/>
          <w:sz w:val="20"/>
          <w:szCs w:val="20"/>
        </w:rPr>
      </w:pPr>
    </w:p>
    <w:p w:rsidR="007544DE" w:rsidRPr="00D8727A" w:rsidRDefault="002C2E01" w:rsidP="00D26E52">
      <w:pPr>
        <w:pStyle w:val="NoSpacing"/>
        <w:numPr>
          <w:ilvl w:val="0"/>
          <w:numId w:val="19"/>
        </w:numPr>
        <w:tabs>
          <w:tab w:val="left" w:pos="360"/>
        </w:tabs>
        <w:ind w:left="0" w:firstLine="0"/>
        <w:rPr>
          <w:rFonts w:ascii="Arial" w:hAnsi="Arial" w:cs="Arial"/>
          <w:sz w:val="20"/>
          <w:szCs w:val="20"/>
        </w:rPr>
      </w:pPr>
      <w:r w:rsidRPr="00D8727A">
        <w:rPr>
          <w:rFonts w:ascii="Arial" w:hAnsi="Arial" w:cs="Arial"/>
          <w:sz w:val="20"/>
          <w:szCs w:val="20"/>
        </w:rPr>
        <w:t xml:space="preserve"> </w:t>
      </w:r>
      <w:r w:rsidRPr="00D8727A">
        <w:rPr>
          <w:rFonts w:ascii="Arial" w:hAnsi="Arial" w:cs="Arial"/>
          <w:b/>
          <w:sz w:val="20"/>
          <w:szCs w:val="20"/>
        </w:rPr>
        <w:t>IN</w:t>
      </w:r>
      <w:r w:rsidR="0001544F" w:rsidRPr="00D8727A">
        <w:rPr>
          <w:rFonts w:ascii="Arial" w:hAnsi="Arial" w:cs="Arial"/>
          <w:b/>
          <w:sz w:val="20"/>
          <w:szCs w:val="20"/>
        </w:rPr>
        <w:t>SURANCE.</w:t>
      </w:r>
      <w:r w:rsidRPr="00D8727A">
        <w:rPr>
          <w:rFonts w:ascii="Arial" w:hAnsi="Arial" w:cs="Arial"/>
          <w:b/>
          <w:sz w:val="20"/>
          <w:szCs w:val="20"/>
        </w:rPr>
        <w:br/>
      </w:r>
      <w:r w:rsidRPr="00D8727A">
        <w:rPr>
          <w:rFonts w:ascii="Arial" w:hAnsi="Arial" w:cs="Arial"/>
          <w:sz w:val="20"/>
          <w:szCs w:val="20"/>
        </w:rPr>
        <w:t xml:space="preserve">The Consultant is required to submit evidence of insurance </w:t>
      </w:r>
      <w:r w:rsidR="00E42E1C" w:rsidRPr="00D8727A">
        <w:rPr>
          <w:rFonts w:ascii="Arial" w:hAnsi="Arial" w:cs="Arial"/>
          <w:sz w:val="20"/>
          <w:szCs w:val="20"/>
        </w:rPr>
        <w:t xml:space="preserve">per the Insurance Requirements and Transmittal Form, attached.  </w:t>
      </w:r>
    </w:p>
    <w:p w:rsidR="007544DE" w:rsidRPr="00B44585" w:rsidRDefault="007544DE" w:rsidP="007544DE">
      <w:pPr>
        <w:pStyle w:val="NoSpacing"/>
        <w:tabs>
          <w:tab w:val="left" w:pos="360"/>
        </w:tabs>
        <w:rPr>
          <w:rFonts w:ascii="Arial" w:hAnsi="Arial" w:cs="Arial"/>
          <w:color w:val="FF0000"/>
          <w:sz w:val="20"/>
          <w:szCs w:val="20"/>
        </w:rPr>
      </w:pPr>
    </w:p>
    <w:p w:rsidR="00704657" w:rsidRPr="00E42E1C" w:rsidRDefault="00704657" w:rsidP="007544DE">
      <w:pPr>
        <w:pStyle w:val="NoSpacing"/>
        <w:tabs>
          <w:tab w:val="left" w:pos="360"/>
        </w:tabs>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AUDIT.</w:t>
      </w:r>
    </w:p>
    <w:p w:rsidR="00704657" w:rsidRPr="00D609CE" w:rsidRDefault="00704657" w:rsidP="002558DA">
      <w:pPr>
        <w:pStyle w:val="NoSpacing"/>
        <w:rPr>
          <w:rFonts w:ascii="Arial" w:hAnsi="Arial" w:cs="Arial"/>
          <w:sz w:val="20"/>
          <w:szCs w:val="20"/>
        </w:rPr>
      </w:pPr>
      <w:r w:rsidRPr="00D609CE">
        <w:rPr>
          <w:rFonts w:ascii="Arial" w:hAnsi="Arial" w:cs="Arial"/>
          <w:sz w:val="20"/>
          <w:szCs w:val="20"/>
        </w:rPr>
        <w:t xml:space="preserve">Upon request, the Consultant shall </w:t>
      </w:r>
      <w:r w:rsidR="00AD287B" w:rsidRPr="00D609CE">
        <w:rPr>
          <w:rFonts w:ascii="Arial" w:hAnsi="Arial" w:cs="Arial"/>
          <w:sz w:val="20"/>
          <w:szCs w:val="20"/>
        </w:rPr>
        <w:t>permit</w:t>
      </w:r>
      <w:r w:rsidRPr="00D609CE">
        <w:rPr>
          <w:rFonts w:ascii="Arial" w:hAnsi="Arial" w:cs="Arial"/>
          <w:sz w:val="20"/>
          <w:szCs w:val="20"/>
        </w:rPr>
        <w:t xml:space="preserve"> the City, and any other governmental agency involved in the funding of the Work </w:t>
      </w:r>
      <w:r w:rsidR="007658EF">
        <w:rPr>
          <w:rFonts w:ascii="Arial" w:hAnsi="Arial" w:cs="Arial"/>
          <w:sz w:val="20"/>
          <w:szCs w:val="20"/>
        </w:rPr>
        <w:t>(</w:t>
      </w:r>
      <w:r w:rsidRPr="00D609CE">
        <w:rPr>
          <w:rFonts w:ascii="Arial" w:hAnsi="Arial" w:cs="Arial"/>
          <w:sz w:val="20"/>
          <w:szCs w:val="20"/>
        </w:rPr>
        <w:t>“Agency”</w:t>
      </w:r>
      <w:r w:rsidR="007658EF">
        <w:rPr>
          <w:rFonts w:ascii="Arial" w:hAnsi="Arial" w:cs="Arial"/>
          <w:sz w:val="20"/>
          <w:szCs w:val="20"/>
        </w:rPr>
        <w:t>)</w:t>
      </w:r>
      <w:r w:rsidRPr="00D609CE">
        <w:rPr>
          <w:rFonts w:ascii="Arial" w:hAnsi="Arial" w:cs="Arial"/>
          <w:sz w:val="20"/>
          <w:szCs w:val="20"/>
        </w:rPr>
        <w:t>, to inspect and audit all pertinent books and records</w:t>
      </w:r>
      <w:r w:rsidR="007658EF">
        <w:rPr>
          <w:rFonts w:ascii="Arial" w:hAnsi="Arial" w:cs="Arial"/>
          <w:sz w:val="20"/>
          <w:szCs w:val="20"/>
        </w:rPr>
        <w:t>.  This includes work of the Consu</w:t>
      </w:r>
      <w:r w:rsidRPr="00D609CE">
        <w:rPr>
          <w:rFonts w:ascii="Arial" w:hAnsi="Arial" w:cs="Arial"/>
          <w:sz w:val="20"/>
          <w:szCs w:val="20"/>
        </w:rPr>
        <w:t>ltant, any subconsultant, or any other person or entity that performed work in connection with or re</w:t>
      </w:r>
      <w:r w:rsidR="007658EF">
        <w:rPr>
          <w:rFonts w:ascii="Arial" w:hAnsi="Arial" w:cs="Arial"/>
          <w:sz w:val="20"/>
          <w:szCs w:val="20"/>
        </w:rPr>
        <w:t xml:space="preserve">lated to the Work.  Such books and records shall be made available </w:t>
      </w:r>
      <w:r w:rsidRPr="00D609CE">
        <w:rPr>
          <w:rFonts w:ascii="Arial" w:hAnsi="Arial" w:cs="Arial"/>
          <w:sz w:val="20"/>
          <w:szCs w:val="20"/>
        </w:rPr>
        <w:t xml:space="preserve">at any and all times deemed </w:t>
      </w:r>
      <w:r w:rsidR="00AD287B" w:rsidRPr="00D609CE">
        <w:rPr>
          <w:rFonts w:ascii="Arial" w:hAnsi="Arial" w:cs="Arial"/>
          <w:sz w:val="20"/>
          <w:szCs w:val="20"/>
        </w:rPr>
        <w:t>necessary</w:t>
      </w:r>
      <w:r w:rsidRPr="00D609CE">
        <w:rPr>
          <w:rFonts w:ascii="Arial" w:hAnsi="Arial" w:cs="Arial"/>
          <w:sz w:val="20"/>
          <w:szCs w:val="20"/>
        </w:rPr>
        <w:t xml:space="preserve"> by the Agency, including up to six years after the final payment or release of withheld amounts.  Such inspection and audit shall occur in King County, Washington, or other such reasonable location as the City or Agency selects.  The Consultant shall supply or permit the Agency to copy </w:t>
      </w:r>
      <w:r w:rsidR="007658EF">
        <w:rPr>
          <w:rFonts w:ascii="Arial" w:hAnsi="Arial" w:cs="Arial"/>
          <w:sz w:val="20"/>
          <w:szCs w:val="20"/>
        </w:rPr>
        <w:t xml:space="preserve">such </w:t>
      </w:r>
      <w:r w:rsidRPr="00D609CE">
        <w:rPr>
          <w:rFonts w:ascii="Arial" w:hAnsi="Arial" w:cs="Arial"/>
          <w:sz w:val="20"/>
          <w:szCs w:val="20"/>
        </w:rPr>
        <w:t xml:space="preserve">books and </w:t>
      </w:r>
      <w:r w:rsidR="00AD287B" w:rsidRPr="00D609CE">
        <w:rPr>
          <w:rFonts w:ascii="Arial" w:hAnsi="Arial" w:cs="Arial"/>
          <w:sz w:val="20"/>
          <w:szCs w:val="20"/>
        </w:rPr>
        <w:t>records</w:t>
      </w:r>
      <w:r w:rsidRPr="00D609CE">
        <w:rPr>
          <w:rFonts w:ascii="Arial" w:hAnsi="Arial" w:cs="Arial"/>
          <w:sz w:val="20"/>
          <w:szCs w:val="20"/>
        </w:rPr>
        <w:t>.  The Consultant shall ensure that</w:t>
      </w:r>
      <w:r w:rsidR="007658EF">
        <w:rPr>
          <w:rFonts w:ascii="Arial" w:hAnsi="Arial" w:cs="Arial"/>
          <w:sz w:val="20"/>
          <w:szCs w:val="20"/>
        </w:rPr>
        <w:t xml:space="preserve"> the</w:t>
      </w:r>
      <w:r w:rsidRPr="00D609CE">
        <w:rPr>
          <w:rFonts w:ascii="Arial" w:hAnsi="Arial" w:cs="Arial"/>
          <w:sz w:val="20"/>
          <w:szCs w:val="20"/>
        </w:rPr>
        <w:t xml:space="preserve"> inspection, audit and copying rights of the Agency is a condition of any subcontract, agreement or other arrangement under which any other </w:t>
      </w:r>
      <w:r w:rsidR="00AD287B" w:rsidRPr="00D609CE">
        <w:rPr>
          <w:rFonts w:ascii="Arial" w:hAnsi="Arial" w:cs="Arial"/>
          <w:sz w:val="20"/>
          <w:szCs w:val="20"/>
        </w:rPr>
        <w:t>persons</w:t>
      </w:r>
      <w:r w:rsidRPr="00D609CE">
        <w:rPr>
          <w:rFonts w:ascii="Arial" w:hAnsi="Arial" w:cs="Arial"/>
          <w:sz w:val="20"/>
          <w:szCs w:val="20"/>
        </w:rPr>
        <w:t xml:space="preserve"> or entity </w:t>
      </w:r>
      <w:r w:rsidR="007658EF">
        <w:rPr>
          <w:rFonts w:ascii="Arial" w:hAnsi="Arial" w:cs="Arial"/>
          <w:sz w:val="20"/>
          <w:szCs w:val="20"/>
        </w:rPr>
        <w:t>may</w:t>
      </w:r>
      <w:r w:rsidRPr="00D609CE">
        <w:rPr>
          <w:rFonts w:ascii="Arial" w:hAnsi="Arial" w:cs="Arial"/>
          <w:sz w:val="20"/>
          <w:szCs w:val="20"/>
        </w:rPr>
        <w:t xml:space="preserve"> perform Work under this Agreement. </w:t>
      </w:r>
    </w:p>
    <w:p w:rsidR="002558DA" w:rsidRPr="00D609CE" w:rsidRDefault="00D8727A" w:rsidP="002558DA">
      <w:pPr>
        <w:pStyle w:val="NoSpacing"/>
        <w:rPr>
          <w:rFonts w:ascii="Arial" w:hAnsi="Arial" w:cs="Arial"/>
          <w:sz w:val="20"/>
          <w:szCs w:val="20"/>
        </w:rPr>
      </w:pPr>
      <w:r>
        <w:rPr>
          <w:rFonts w:ascii="Arial" w:hAnsi="Arial" w:cs="Arial"/>
          <w:sz w:val="20"/>
          <w:szCs w:val="20"/>
        </w:rPr>
        <w:br/>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INDEPENDENT CONSULTANT.</w:t>
      </w:r>
    </w:p>
    <w:p w:rsidR="00704657" w:rsidRPr="00D609CE" w:rsidRDefault="00704657" w:rsidP="00704657">
      <w:pPr>
        <w:pStyle w:val="NoSpacing"/>
        <w:numPr>
          <w:ilvl w:val="0"/>
          <w:numId w:val="11"/>
        </w:numPr>
        <w:rPr>
          <w:rFonts w:ascii="Arial" w:hAnsi="Arial" w:cs="Arial"/>
          <w:sz w:val="20"/>
          <w:szCs w:val="20"/>
        </w:rPr>
      </w:pPr>
      <w:r w:rsidRPr="00D609CE">
        <w:rPr>
          <w:rFonts w:ascii="Arial" w:hAnsi="Arial" w:cs="Arial"/>
          <w:sz w:val="20"/>
          <w:szCs w:val="20"/>
        </w:rPr>
        <w:t xml:space="preserve">The Consultant is an independent Consultant.  This Agreement </w:t>
      </w:r>
      <w:r w:rsidR="007658EF">
        <w:rPr>
          <w:rFonts w:ascii="Arial" w:hAnsi="Arial" w:cs="Arial"/>
          <w:sz w:val="20"/>
          <w:szCs w:val="20"/>
        </w:rPr>
        <w:t>does</w:t>
      </w:r>
      <w:r w:rsidRPr="00D609CE">
        <w:rPr>
          <w:rFonts w:ascii="Arial" w:hAnsi="Arial" w:cs="Arial"/>
          <w:sz w:val="20"/>
          <w:szCs w:val="20"/>
        </w:rPr>
        <w:t xml:space="preserve"> not intend for the Consultant to act </w:t>
      </w:r>
      <w:r w:rsidR="007658EF">
        <w:rPr>
          <w:rFonts w:ascii="Arial" w:hAnsi="Arial" w:cs="Arial"/>
          <w:sz w:val="20"/>
          <w:szCs w:val="20"/>
        </w:rPr>
        <w:t>as</w:t>
      </w:r>
      <w:r w:rsidRPr="00D609CE">
        <w:rPr>
          <w:rFonts w:ascii="Arial" w:hAnsi="Arial" w:cs="Arial"/>
          <w:sz w:val="20"/>
          <w:szCs w:val="20"/>
        </w:rPr>
        <w:t xml:space="preserve"> a City employee.  The City has neither direct nor </w:t>
      </w:r>
      <w:r w:rsidR="00AD287B" w:rsidRPr="00D609CE">
        <w:rPr>
          <w:rFonts w:ascii="Arial" w:hAnsi="Arial" w:cs="Arial"/>
          <w:sz w:val="20"/>
          <w:szCs w:val="20"/>
        </w:rPr>
        <w:t xml:space="preserve">immediate control over the Consultant </w:t>
      </w:r>
      <w:proofErr w:type="gramStart"/>
      <w:r w:rsidR="007658EF">
        <w:rPr>
          <w:rFonts w:ascii="Arial" w:hAnsi="Arial" w:cs="Arial"/>
          <w:sz w:val="20"/>
          <w:szCs w:val="20"/>
        </w:rPr>
        <w:t>n</w:t>
      </w:r>
      <w:r w:rsidR="00AD287B" w:rsidRPr="00D609CE">
        <w:rPr>
          <w:rFonts w:ascii="Arial" w:hAnsi="Arial" w:cs="Arial"/>
          <w:sz w:val="20"/>
          <w:szCs w:val="20"/>
        </w:rPr>
        <w:t>or</w:t>
      </w:r>
      <w:proofErr w:type="gramEnd"/>
      <w:r w:rsidR="00AD287B" w:rsidRPr="00D609CE">
        <w:rPr>
          <w:rFonts w:ascii="Arial" w:hAnsi="Arial" w:cs="Arial"/>
          <w:sz w:val="20"/>
          <w:szCs w:val="20"/>
        </w:rPr>
        <w:t xml:space="preserve"> the right to control the manner or means by which the Consultant performs the work.  </w:t>
      </w:r>
      <w:r w:rsidR="007658EF">
        <w:rPr>
          <w:rFonts w:ascii="Arial" w:hAnsi="Arial" w:cs="Arial"/>
          <w:sz w:val="20"/>
          <w:szCs w:val="20"/>
        </w:rPr>
        <w:t>N</w:t>
      </w:r>
      <w:r w:rsidR="00AD287B" w:rsidRPr="00D609CE">
        <w:rPr>
          <w:rFonts w:ascii="Arial" w:hAnsi="Arial" w:cs="Arial"/>
          <w:sz w:val="20"/>
          <w:szCs w:val="20"/>
        </w:rPr>
        <w:t>either the Consultant nor any Consultant</w:t>
      </w:r>
      <w:r w:rsidR="0039506E">
        <w:rPr>
          <w:rFonts w:ascii="Arial" w:hAnsi="Arial" w:cs="Arial"/>
          <w:sz w:val="20"/>
          <w:szCs w:val="20"/>
        </w:rPr>
        <w:t xml:space="preserve"> employee</w:t>
      </w:r>
      <w:r w:rsidR="00AD287B" w:rsidRPr="00D609CE">
        <w:rPr>
          <w:rFonts w:ascii="Arial" w:hAnsi="Arial" w:cs="Arial"/>
          <w:sz w:val="20"/>
          <w:szCs w:val="20"/>
        </w:rPr>
        <w:t xml:space="preserve"> shall be an employee of the City.  This Agreement </w:t>
      </w:r>
      <w:r w:rsidR="0039506E">
        <w:rPr>
          <w:rFonts w:ascii="Arial" w:hAnsi="Arial" w:cs="Arial"/>
          <w:sz w:val="20"/>
          <w:szCs w:val="20"/>
        </w:rPr>
        <w:t>prohibits</w:t>
      </w:r>
      <w:r w:rsidR="00AD287B" w:rsidRPr="00D609CE">
        <w:rPr>
          <w:rFonts w:ascii="Arial" w:hAnsi="Arial" w:cs="Arial"/>
          <w:sz w:val="20"/>
          <w:szCs w:val="20"/>
        </w:rPr>
        <w:t xml:space="preserve"> the Consultant to act as the agent or legal representative </w:t>
      </w:r>
      <w:r w:rsidR="00C724AB" w:rsidRPr="00D609CE">
        <w:rPr>
          <w:rFonts w:ascii="Arial" w:hAnsi="Arial" w:cs="Arial"/>
          <w:sz w:val="20"/>
          <w:szCs w:val="20"/>
        </w:rPr>
        <w:t>o</w:t>
      </w:r>
      <w:r w:rsidR="00AD287B" w:rsidRPr="00D609CE">
        <w:rPr>
          <w:rFonts w:ascii="Arial" w:hAnsi="Arial" w:cs="Arial"/>
          <w:sz w:val="20"/>
          <w:szCs w:val="20"/>
        </w:rPr>
        <w:t xml:space="preserve">f the City.  The Consultant is not granted any express or implied right or authority to assume or create any obligation or responsibility </w:t>
      </w:r>
      <w:r w:rsidR="00FA4567">
        <w:rPr>
          <w:rFonts w:ascii="Arial" w:hAnsi="Arial" w:cs="Arial"/>
          <w:sz w:val="20"/>
          <w:szCs w:val="20"/>
        </w:rPr>
        <w:t>for</w:t>
      </w:r>
      <w:r w:rsidR="00AD287B" w:rsidRPr="00D609CE">
        <w:rPr>
          <w:rFonts w:ascii="Arial" w:hAnsi="Arial" w:cs="Arial"/>
          <w:sz w:val="20"/>
          <w:szCs w:val="20"/>
        </w:rPr>
        <w:t xml:space="preserve"> or in the name of the City, or to bind the City.  The City </w:t>
      </w:r>
      <w:r w:rsidR="00FA4567">
        <w:rPr>
          <w:rFonts w:ascii="Arial" w:hAnsi="Arial" w:cs="Arial"/>
          <w:sz w:val="20"/>
          <w:szCs w:val="20"/>
        </w:rPr>
        <w:t>i</w:t>
      </w:r>
      <w:r w:rsidR="00AD287B" w:rsidRPr="00D609CE">
        <w:rPr>
          <w:rFonts w:ascii="Arial" w:hAnsi="Arial" w:cs="Arial"/>
          <w:sz w:val="20"/>
          <w:szCs w:val="20"/>
        </w:rPr>
        <w:t>s</w:t>
      </w:r>
      <w:r w:rsidR="00FA4567">
        <w:rPr>
          <w:rFonts w:ascii="Arial" w:hAnsi="Arial" w:cs="Arial"/>
          <w:sz w:val="20"/>
          <w:szCs w:val="20"/>
        </w:rPr>
        <w:t xml:space="preserve"> not</w:t>
      </w:r>
      <w:r w:rsidR="00AD287B" w:rsidRPr="00D609CE">
        <w:rPr>
          <w:rFonts w:ascii="Arial" w:hAnsi="Arial" w:cs="Arial"/>
          <w:sz w:val="20"/>
          <w:szCs w:val="20"/>
        </w:rPr>
        <w:t xml:space="preserve"> liable for no obligated to pay sick leave, vacation pay, or any other benefit neither of employment, nor to pay any social security or other tax that may arise </w:t>
      </w:r>
      <w:r w:rsidR="00FA4567">
        <w:rPr>
          <w:rFonts w:ascii="Arial" w:hAnsi="Arial" w:cs="Arial"/>
          <w:sz w:val="20"/>
          <w:szCs w:val="20"/>
        </w:rPr>
        <w:t xml:space="preserve">from </w:t>
      </w:r>
      <w:r w:rsidR="00AD287B" w:rsidRPr="00D609CE">
        <w:rPr>
          <w:rFonts w:ascii="Arial" w:hAnsi="Arial" w:cs="Arial"/>
          <w:sz w:val="20"/>
          <w:szCs w:val="20"/>
        </w:rPr>
        <w:t xml:space="preserve">employment.  The </w:t>
      </w:r>
      <w:r w:rsidR="00C724AB" w:rsidRPr="00D609CE">
        <w:rPr>
          <w:rFonts w:ascii="Arial" w:hAnsi="Arial" w:cs="Arial"/>
          <w:sz w:val="20"/>
          <w:szCs w:val="20"/>
        </w:rPr>
        <w:t>C</w:t>
      </w:r>
      <w:r w:rsidR="00AD287B" w:rsidRPr="00D609CE">
        <w:rPr>
          <w:rFonts w:ascii="Arial" w:hAnsi="Arial" w:cs="Arial"/>
          <w:sz w:val="20"/>
          <w:szCs w:val="20"/>
        </w:rPr>
        <w:t xml:space="preserve">onsultant shall pay all income and other taxes as due.  </w:t>
      </w:r>
      <w:r w:rsidR="00FA4567">
        <w:rPr>
          <w:rFonts w:ascii="Arial" w:hAnsi="Arial" w:cs="Arial"/>
          <w:sz w:val="20"/>
          <w:szCs w:val="20"/>
        </w:rPr>
        <w:t>T</w:t>
      </w:r>
      <w:r w:rsidR="00AD287B" w:rsidRPr="00D609CE">
        <w:rPr>
          <w:rFonts w:ascii="Arial" w:hAnsi="Arial" w:cs="Arial"/>
          <w:sz w:val="20"/>
          <w:szCs w:val="20"/>
        </w:rPr>
        <w:t xml:space="preserve">he </w:t>
      </w:r>
      <w:r w:rsidR="00C724AB" w:rsidRPr="00D609CE">
        <w:rPr>
          <w:rFonts w:ascii="Arial" w:hAnsi="Arial" w:cs="Arial"/>
          <w:sz w:val="20"/>
          <w:szCs w:val="20"/>
        </w:rPr>
        <w:t>C</w:t>
      </w:r>
      <w:r w:rsidR="00AD287B" w:rsidRPr="00D609CE">
        <w:rPr>
          <w:rFonts w:ascii="Arial" w:hAnsi="Arial" w:cs="Arial"/>
          <w:sz w:val="20"/>
          <w:szCs w:val="20"/>
        </w:rPr>
        <w:t>onsultant may perform work for other parties</w:t>
      </w:r>
      <w:r w:rsidR="00FA4567">
        <w:rPr>
          <w:rFonts w:ascii="Arial" w:hAnsi="Arial" w:cs="Arial"/>
          <w:sz w:val="20"/>
          <w:szCs w:val="20"/>
        </w:rPr>
        <w:t>;</w:t>
      </w:r>
      <w:r w:rsidR="00AD287B" w:rsidRPr="00D609CE">
        <w:rPr>
          <w:rFonts w:ascii="Arial" w:hAnsi="Arial" w:cs="Arial"/>
          <w:sz w:val="20"/>
          <w:szCs w:val="20"/>
        </w:rPr>
        <w:t xml:space="preserve"> the City is not the exclusive user </w:t>
      </w:r>
      <w:r w:rsidR="009A3A1A" w:rsidRPr="00D609CE">
        <w:rPr>
          <w:rFonts w:ascii="Arial" w:hAnsi="Arial" w:cs="Arial"/>
          <w:sz w:val="20"/>
          <w:szCs w:val="20"/>
        </w:rPr>
        <w:t>o</w:t>
      </w:r>
      <w:r w:rsidR="00AD287B" w:rsidRPr="00D609CE">
        <w:rPr>
          <w:rFonts w:ascii="Arial" w:hAnsi="Arial" w:cs="Arial"/>
          <w:sz w:val="20"/>
          <w:szCs w:val="20"/>
        </w:rPr>
        <w:t>f the services that the Consultant provides.</w:t>
      </w:r>
      <w:r w:rsidR="00D26E52">
        <w:rPr>
          <w:rFonts w:ascii="Arial" w:hAnsi="Arial" w:cs="Arial"/>
          <w:sz w:val="20"/>
          <w:szCs w:val="20"/>
        </w:rPr>
        <w:br/>
      </w:r>
    </w:p>
    <w:p w:rsidR="00AD287B" w:rsidRPr="00D609CE" w:rsidRDefault="00AD287B" w:rsidP="00704657">
      <w:pPr>
        <w:pStyle w:val="NoSpacing"/>
        <w:numPr>
          <w:ilvl w:val="0"/>
          <w:numId w:val="11"/>
        </w:numPr>
        <w:rPr>
          <w:rFonts w:ascii="Arial" w:hAnsi="Arial" w:cs="Arial"/>
          <w:sz w:val="20"/>
          <w:szCs w:val="20"/>
        </w:rPr>
      </w:pPr>
      <w:r w:rsidRPr="00D609CE">
        <w:rPr>
          <w:rFonts w:ascii="Arial" w:hAnsi="Arial" w:cs="Arial"/>
          <w:sz w:val="20"/>
          <w:szCs w:val="20"/>
        </w:rPr>
        <w:lastRenderedPageBreak/>
        <w:t>Working on City Premises:  If the City determines it is in the best interests for the Consultant to perform Work on City premises and/or with City equipment, the City may provide the premises and equipment it deems necessary.  Such premises and equipment are provided by the City exclusively for the project and shall not be used for any other purpose.</w:t>
      </w:r>
      <w:r w:rsidR="00D26E52">
        <w:rPr>
          <w:rFonts w:ascii="Arial" w:hAnsi="Arial" w:cs="Arial"/>
          <w:sz w:val="20"/>
          <w:szCs w:val="20"/>
        </w:rPr>
        <w:br/>
      </w:r>
    </w:p>
    <w:p w:rsidR="00AD287B" w:rsidRPr="00D609CE" w:rsidRDefault="00AD287B" w:rsidP="00704657">
      <w:pPr>
        <w:pStyle w:val="NoSpacing"/>
        <w:numPr>
          <w:ilvl w:val="0"/>
          <w:numId w:val="11"/>
        </w:numPr>
        <w:rPr>
          <w:rFonts w:ascii="Arial" w:hAnsi="Arial" w:cs="Arial"/>
          <w:sz w:val="20"/>
          <w:szCs w:val="20"/>
        </w:rPr>
      </w:pPr>
      <w:r w:rsidRPr="00D609CE">
        <w:rPr>
          <w:rFonts w:ascii="Arial" w:hAnsi="Arial" w:cs="Arial"/>
          <w:sz w:val="20"/>
          <w:szCs w:val="20"/>
        </w:rPr>
        <w:t>I</w:t>
      </w:r>
      <w:r w:rsidR="00FA4567">
        <w:rPr>
          <w:rFonts w:ascii="Arial" w:hAnsi="Arial" w:cs="Arial"/>
          <w:sz w:val="20"/>
          <w:szCs w:val="20"/>
        </w:rPr>
        <w:t>f</w:t>
      </w:r>
      <w:r w:rsidRPr="00D609CE">
        <w:rPr>
          <w:rFonts w:ascii="Arial" w:hAnsi="Arial" w:cs="Arial"/>
          <w:sz w:val="20"/>
          <w:szCs w:val="20"/>
        </w:rPr>
        <w:t xml:space="preserve"> the Consultant works on the City premises using City equipment, the Consultant remains an independent Consultant and does not act </w:t>
      </w:r>
      <w:r w:rsidR="00FA4567">
        <w:rPr>
          <w:rFonts w:ascii="Arial" w:hAnsi="Arial" w:cs="Arial"/>
          <w:sz w:val="20"/>
          <w:szCs w:val="20"/>
        </w:rPr>
        <w:t>as</w:t>
      </w:r>
      <w:r w:rsidRPr="00D609CE">
        <w:rPr>
          <w:rFonts w:ascii="Arial" w:hAnsi="Arial" w:cs="Arial"/>
          <w:sz w:val="20"/>
          <w:szCs w:val="20"/>
        </w:rPr>
        <w:t xml:space="preserve"> a City employee.  The Consultant shall notify the </w:t>
      </w:r>
      <w:r w:rsidR="00C724AB" w:rsidRPr="00D609CE">
        <w:rPr>
          <w:rFonts w:ascii="Arial" w:hAnsi="Arial" w:cs="Arial"/>
          <w:sz w:val="20"/>
          <w:szCs w:val="20"/>
        </w:rPr>
        <w:t>C</w:t>
      </w:r>
      <w:r w:rsidRPr="00D609CE">
        <w:rPr>
          <w:rFonts w:ascii="Arial" w:hAnsi="Arial" w:cs="Arial"/>
          <w:sz w:val="20"/>
          <w:szCs w:val="20"/>
        </w:rPr>
        <w:t>ity Project Manager if s/he or any other Workers are within 90 days of a consecutive 36-m</w:t>
      </w:r>
      <w:r w:rsidR="009A3A1A" w:rsidRPr="00D609CE">
        <w:rPr>
          <w:rFonts w:ascii="Arial" w:hAnsi="Arial" w:cs="Arial"/>
          <w:sz w:val="20"/>
          <w:szCs w:val="20"/>
        </w:rPr>
        <w:t>o</w:t>
      </w:r>
      <w:r w:rsidRPr="00D609CE">
        <w:rPr>
          <w:rFonts w:ascii="Arial" w:hAnsi="Arial" w:cs="Arial"/>
          <w:sz w:val="20"/>
          <w:szCs w:val="20"/>
        </w:rPr>
        <w:t xml:space="preserve">nth placement on City property.  If the City determines the use of City premises </w:t>
      </w:r>
      <w:r w:rsidR="00C724AB" w:rsidRPr="00D609CE">
        <w:rPr>
          <w:rFonts w:ascii="Arial" w:hAnsi="Arial" w:cs="Arial"/>
          <w:sz w:val="20"/>
          <w:szCs w:val="20"/>
        </w:rPr>
        <w:t>o</w:t>
      </w:r>
      <w:r w:rsidRPr="00D609CE">
        <w:rPr>
          <w:rFonts w:ascii="Arial" w:hAnsi="Arial" w:cs="Arial"/>
          <w:sz w:val="20"/>
          <w:szCs w:val="20"/>
        </w:rPr>
        <w:t xml:space="preserve">r equipment </w:t>
      </w:r>
      <w:r w:rsidR="00FA4567">
        <w:rPr>
          <w:rFonts w:ascii="Arial" w:hAnsi="Arial" w:cs="Arial"/>
          <w:sz w:val="20"/>
          <w:szCs w:val="20"/>
        </w:rPr>
        <w:t>un</w:t>
      </w:r>
      <w:r w:rsidRPr="00D609CE">
        <w:rPr>
          <w:rFonts w:ascii="Arial" w:hAnsi="Arial" w:cs="Arial"/>
          <w:sz w:val="20"/>
          <w:szCs w:val="20"/>
        </w:rPr>
        <w:t xml:space="preserve">necessary to complete the Work, the Consultant will be required to work from its own office space or in the field, as necessary.  The City </w:t>
      </w:r>
      <w:r w:rsidR="00FA4567">
        <w:rPr>
          <w:rFonts w:ascii="Arial" w:hAnsi="Arial" w:cs="Arial"/>
          <w:sz w:val="20"/>
          <w:szCs w:val="20"/>
        </w:rPr>
        <w:t>may</w:t>
      </w:r>
      <w:r w:rsidRPr="00D609CE">
        <w:rPr>
          <w:rFonts w:ascii="Arial" w:hAnsi="Arial" w:cs="Arial"/>
          <w:sz w:val="20"/>
          <w:szCs w:val="20"/>
        </w:rPr>
        <w:t xml:space="preserve"> negotiate a reduction in Consultant fees or charge a rental fee based on the actual costs to the City, for the use of City premises </w:t>
      </w:r>
      <w:r w:rsidR="009A3A1A" w:rsidRPr="00D609CE">
        <w:rPr>
          <w:rFonts w:ascii="Arial" w:hAnsi="Arial" w:cs="Arial"/>
          <w:sz w:val="20"/>
          <w:szCs w:val="20"/>
        </w:rPr>
        <w:t>o</w:t>
      </w:r>
      <w:r w:rsidRPr="00D609CE">
        <w:rPr>
          <w:rFonts w:ascii="Arial" w:hAnsi="Arial" w:cs="Arial"/>
          <w:sz w:val="20"/>
          <w:szCs w:val="20"/>
        </w:rPr>
        <w:t>r equipment.</w:t>
      </w:r>
      <w:r w:rsidR="00D8727A">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KEY PERSONS.</w:t>
      </w:r>
    </w:p>
    <w:p w:rsidR="00AD287B" w:rsidRPr="00D609CE" w:rsidRDefault="00AD287B" w:rsidP="002558DA">
      <w:pPr>
        <w:pStyle w:val="NoSpacing"/>
        <w:rPr>
          <w:rFonts w:ascii="Arial" w:hAnsi="Arial" w:cs="Arial"/>
          <w:sz w:val="20"/>
          <w:szCs w:val="20"/>
        </w:rPr>
      </w:pPr>
      <w:r w:rsidRPr="00D609CE">
        <w:rPr>
          <w:rFonts w:ascii="Arial" w:hAnsi="Arial" w:cs="Arial"/>
          <w:sz w:val="20"/>
          <w:szCs w:val="20"/>
        </w:rPr>
        <w:t xml:space="preserve">The Consultant shall not transfer or reassign any individual designated in this Agreement as essential </w:t>
      </w:r>
      <w:r w:rsidR="00C724AB" w:rsidRPr="00D609CE">
        <w:rPr>
          <w:rFonts w:ascii="Arial" w:hAnsi="Arial" w:cs="Arial"/>
          <w:sz w:val="20"/>
          <w:szCs w:val="20"/>
        </w:rPr>
        <w:t xml:space="preserve">to </w:t>
      </w:r>
      <w:r w:rsidRPr="00D609CE">
        <w:rPr>
          <w:rFonts w:ascii="Arial" w:hAnsi="Arial" w:cs="Arial"/>
          <w:sz w:val="20"/>
          <w:szCs w:val="20"/>
        </w:rPr>
        <w:t xml:space="preserve">the Work, without the express written consent </w:t>
      </w:r>
      <w:r w:rsidR="00C724AB" w:rsidRPr="00D609CE">
        <w:rPr>
          <w:rFonts w:ascii="Arial" w:hAnsi="Arial" w:cs="Arial"/>
          <w:sz w:val="20"/>
          <w:szCs w:val="20"/>
        </w:rPr>
        <w:t>o</w:t>
      </w:r>
      <w:r w:rsidRPr="00D609CE">
        <w:rPr>
          <w:rFonts w:ascii="Arial" w:hAnsi="Arial" w:cs="Arial"/>
          <w:sz w:val="20"/>
          <w:szCs w:val="20"/>
        </w:rPr>
        <w:t>f the City, which consent shall not b</w:t>
      </w:r>
      <w:r w:rsidR="00FA4567">
        <w:rPr>
          <w:rFonts w:ascii="Arial" w:hAnsi="Arial" w:cs="Arial"/>
          <w:sz w:val="20"/>
          <w:szCs w:val="20"/>
        </w:rPr>
        <w:t>e unreasonably withheld.  If</w:t>
      </w:r>
      <w:r w:rsidRPr="00D609CE">
        <w:rPr>
          <w:rFonts w:ascii="Arial" w:hAnsi="Arial" w:cs="Arial"/>
          <w:sz w:val="20"/>
          <w:szCs w:val="20"/>
        </w:rPr>
        <w:t xml:space="preserve"> any such individual leaves the Consultant’s employment, the Consultant shall present to the City one or more individuals with greater or equal qualifications as a replacement, subject to the City’s approval, which shall not be unreasonably withheld.  The City’s approval shall not be construed to release the Consultant from its obligations under this Agreement.</w:t>
      </w:r>
      <w:r w:rsidR="00D8727A">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ASSIGNMENT AND SUBCONTRACTING.</w:t>
      </w:r>
    </w:p>
    <w:p w:rsidR="00AD287B" w:rsidRPr="00D609CE" w:rsidRDefault="00AD287B" w:rsidP="002558DA">
      <w:pPr>
        <w:pStyle w:val="NoSpacing"/>
        <w:rPr>
          <w:rFonts w:ascii="Arial" w:hAnsi="Arial" w:cs="Arial"/>
          <w:sz w:val="20"/>
          <w:szCs w:val="20"/>
        </w:rPr>
      </w:pPr>
      <w:r w:rsidRPr="00D609CE">
        <w:rPr>
          <w:rFonts w:ascii="Arial" w:hAnsi="Arial" w:cs="Arial"/>
          <w:sz w:val="20"/>
          <w:szCs w:val="20"/>
        </w:rPr>
        <w:t xml:space="preserve">The Consultant shall not assign or subcontract any of its obligations under this Agreement without the City’s written consent, which may be granted or withheld in the City’s sole discretion.  Any subcontract made by the Consultant shall incorporate by reference all the terms of this Agreement, except as otherwise provided.  The Consultant shall ensure that all </w:t>
      </w:r>
      <w:proofErr w:type="spellStart"/>
      <w:r w:rsidRPr="00D609CE">
        <w:rPr>
          <w:rFonts w:ascii="Arial" w:hAnsi="Arial" w:cs="Arial"/>
          <w:sz w:val="20"/>
          <w:szCs w:val="20"/>
        </w:rPr>
        <w:t>subconsultants</w:t>
      </w:r>
      <w:proofErr w:type="spellEnd"/>
      <w:r w:rsidRPr="00D609CE">
        <w:rPr>
          <w:rFonts w:ascii="Arial" w:hAnsi="Arial" w:cs="Arial"/>
          <w:sz w:val="20"/>
          <w:szCs w:val="20"/>
        </w:rPr>
        <w:t xml:space="preserve"> comply with the obligations and requirements of the subcontract.  The City’s consent to any assignment or subcontract shall not release the consultant from liability under this Agreement or from any obligation to be performed under this Agreement, whether occurring before or after such consent, assignment or subcontract.</w:t>
      </w:r>
      <w:r w:rsidR="00D8727A">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FEDERAL DEBARMENT.</w:t>
      </w:r>
    </w:p>
    <w:p w:rsidR="00BA5604" w:rsidRPr="00D609CE" w:rsidRDefault="00BA5604" w:rsidP="002558DA">
      <w:pPr>
        <w:pStyle w:val="NoSpacing"/>
        <w:rPr>
          <w:rFonts w:ascii="Arial" w:hAnsi="Arial" w:cs="Arial"/>
          <w:sz w:val="20"/>
          <w:szCs w:val="20"/>
        </w:rPr>
      </w:pPr>
      <w:r w:rsidRPr="00D609CE">
        <w:rPr>
          <w:rFonts w:ascii="Arial" w:hAnsi="Arial" w:cs="Arial"/>
          <w:sz w:val="20"/>
          <w:szCs w:val="20"/>
        </w:rPr>
        <w:t xml:space="preserve">The Consultant shall immediately notify the City of any suspension or debarment or other action that excludes the Consultant or any subconsultant from participation in Federal contracts.  Consultant shall verify all </w:t>
      </w:r>
      <w:proofErr w:type="spellStart"/>
      <w:r w:rsidRPr="00D609CE">
        <w:rPr>
          <w:rFonts w:ascii="Arial" w:hAnsi="Arial" w:cs="Arial"/>
          <w:sz w:val="20"/>
          <w:szCs w:val="20"/>
        </w:rPr>
        <w:t>subconsultants</w:t>
      </w:r>
      <w:proofErr w:type="spellEnd"/>
      <w:r w:rsidRPr="00D609CE">
        <w:rPr>
          <w:rFonts w:ascii="Arial" w:hAnsi="Arial" w:cs="Arial"/>
          <w:sz w:val="20"/>
          <w:szCs w:val="20"/>
        </w:rPr>
        <w:t xml:space="preserve"> that are intended and/or used by </w:t>
      </w:r>
      <w:r w:rsidR="00C94ADF" w:rsidRPr="00D609CE">
        <w:rPr>
          <w:rFonts w:ascii="Arial" w:hAnsi="Arial" w:cs="Arial"/>
          <w:sz w:val="20"/>
          <w:szCs w:val="20"/>
        </w:rPr>
        <w:t>the</w:t>
      </w:r>
      <w:r w:rsidRPr="00D609CE">
        <w:rPr>
          <w:rFonts w:ascii="Arial" w:hAnsi="Arial" w:cs="Arial"/>
          <w:sz w:val="20"/>
          <w:szCs w:val="20"/>
        </w:rPr>
        <w:t xml:space="preserve"> Consultant for performance of City Work are in good standing and are not debarred, </w:t>
      </w:r>
      <w:r w:rsidR="00C94ADF" w:rsidRPr="00D609CE">
        <w:rPr>
          <w:rFonts w:ascii="Arial" w:hAnsi="Arial" w:cs="Arial"/>
          <w:sz w:val="20"/>
          <w:szCs w:val="20"/>
        </w:rPr>
        <w:t>suspended</w:t>
      </w:r>
      <w:r w:rsidRPr="00D609CE">
        <w:rPr>
          <w:rFonts w:ascii="Arial" w:hAnsi="Arial" w:cs="Arial"/>
          <w:sz w:val="20"/>
          <w:szCs w:val="20"/>
        </w:rPr>
        <w:t xml:space="preserve"> or otherwise ineligible by the Federal Government.  Debarment shall be </w:t>
      </w:r>
      <w:r w:rsidR="00C94ADF" w:rsidRPr="00D609CE">
        <w:rPr>
          <w:rFonts w:ascii="Arial" w:hAnsi="Arial" w:cs="Arial"/>
          <w:sz w:val="20"/>
          <w:szCs w:val="20"/>
        </w:rPr>
        <w:t>verified</w:t>
      </w:r>
      <w:r w:rsidRPr="00D609CE">
        <w:rPr>
          <w:rFonts w:ascii="Arial" w:hAnsi="Arial" w:cs="Arial"/>
          <w:sz w:val="20"/>
          <w:szCs w:val="20"/>
        </w:rPr>
        <w:t xml:space="preserve"> at </w:t>
      </w:r>
      <w:hyperlink r:id="rId15" w:history="1">
        <w:r w:rsidR="00254AE5" w:rsidRPr="00D609CE">
          <w:rPr>
            <w:rStyle w:val="Hyperlink"/>
            <w:rFonts w:ascii="Arial" w:hAnsi="Arial" w:cs="Arial"/>
            <w:sz w:val="20"/>
            <w:szCs w:val="20"/>
          </w:rPr>
          <w:t>https://www.epls.gov</w:t>
        </w:r>
      </w:hyperlink>
      <w:r w:rsidR="00254AE5" w:rsidRPr="00D609CE">
        <w:rPr>
          <w:rFonts w:ascii="Arial" w:hAnsi="Arial" w:cs="Arial"/>
          <w:sz w:val="20"/>
          <w:szCs w:val="20"/>
        </w:rPr>
        <w:t xml:space="preserve"> .</w:t>
      </w:r>
      <w:r w:rsidR="009A3A1A" w:rsidRPr="00D609CE">
        <w:rPr>
          <w:rFonts w:ascii="Arial" w:hAnsi="Arial" w:cs="Arial"/>
          <w:sz w:val="20"/>
          <w:szCs w:val="20"/>
        </w:rPr>
        <w:t xml:space="preserve">   </w:t>
      </w:r>
      <w:r w:rsidRPr="00D609CE">
        <w:rPr>
          <w:rFonts w:ascii="Arial" w:hAnsi="Arial" w:cs="Arial"/>
          <w:sz w:val="20"/>
          <w:szCs w:val="20"/>
        </w:rPr>
        <w:t xml:space="preserve">The Consultant shall keep proof of such verification within the </w:t>
      </w:r>
      <w:r w:rsidR="00C94ADF" w:rsidRPr="00D609CE">
        <w:rPr>
          <w:rFonts w:ascii="Arial" w:hAnsi="Arial" w:cs="Arial"/>
          <w:sz w:val="20"/>
          <w:szCs w:val="20"/>
        </w:rPr>
        <w:t>Consultant</w:t>
      </w:r>
      <w:r w:rsidRPr="00D609CE">
        <w:rPr>
          <w:rFonts w:ascii="Arial" w:hAnsi="Arial" w:cs="Arial"/>
          <w:sz w:val="20"/>
          <w:szCs w:val="20"/>
        </w:rPr>
        <w:t xml:space="preserve"> records. </w:t>
      </w:r>
      <w:r w:rsidR="00D8727A">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CITY ETHICS CODE (SMC 4.16.010 TO .105).</w:t>
      </w:r>
    </w:p>
    <w:p w:rsidR="00BA5604" w:rsidRPr="00D609CE" w:rsidRDefault="00BA5604" w:rsidP="00BA5604">
      <w:pPr>
        <w:pStyle w:val="NoSpacing"/>
        <w:numPr>
          <w:ilvl w:val="0"/>
          <w:numId w:val="12"/>
        </w:numPr>
        <w:rPr>
          <w:rFonts w:ascii="Arial" w:hAnsi="Arial" w:cs="Arial"/>
          <w:sz w:val="20"/>
          <w:szCs w:val="20"/>
        </w:rPr>
      </w:pPr>
      <w:r w:rsidRPr="00D609CE">
        <w:rPr>
          <w:rFonts w:ascii="Arial" w:hAnsi="Arial" w:cs="Arial"/>
          <w:sz w:val="20"/>
          <w:szCs w:val="20"/>
        </w:rPr>
        <w:t xml:space="preserve">Former City workers:  The </w:t>
      </w:r>
      <w:r w:rsidR="00C94ADF" w:rsidRPr="00D609CE">
        <w:rPr>
          <w:rFonts w:ascii="Arial" w:hAnsi="Arial" w:cs="Arial"/>
          <w:sz w:val="20"/>
          <w:szCs w:val="20"/>
        </w:rPr>
        <w:t>Consultant</w:t>
      </w:r>
      <w:r w:rsidRPr="00D609CE">
        <w:rPr>
          <w:rFonts w:ascii="Arial" w:hAnsi="Arial" w:cs="Arial"/>
          <w:sz w:val="20"/>
          <w:szCs w:val="20"/>
        </w:rPr>
        <w:t xml:space="preserve"> shall promptly notify the City</w:t>
      </w:r>
      <w:r w:rsidR="00C724AB" w:rsidRPr="00D609CE">
        <w:rPr>
          <w:rFonts w:ascii="Arial" w:hAnsi="Arial" w:cs="Arial"/>
          <w:sz w:val="20"/>
          <w:szCs w:val="20"/>
        </w:rPr>
        <w:t xml:space="preserve"> Project Manager</w:t>
      </w:r>
      <w:r w:rsidRPr="00D609CE">
        <w:rPr>
          <w:rFonts w:ascii="Arial" w:hAnsi="Arial" w:cs="Arial"/>
          <w:sz w:val="20"/>
          <w:szCs w:val="20"/>
        </w:rPr>
        <w:t xml:space="preserve"> in writing of any person who is expected to be a Consultant Worker (including any Consultant employee, subconsultant, principal, or owner) and was a former City officer or employee within the past twelve (12) months.</w:t>
      </w:r>
      <w:r w:rsidR="00D26E52">
        <w:rPr>
          <w:rFonts w:ascii="Arial" w:hAnsi="Arial" w:cs="Arial"/>
          <w:sz w:val="20"/>
          <w:szCs w:val="20"/>
        </w:rPr>
        <w:br/>
      </w:r>
    </w:p>
    <w:p w:rsidR="00BA5604" w:rsidRPr="00D609CE" w:rsidRDefault="00BA5604" w:rsidP="00BA5604">
      <w:pPr>
        <w:pStyle w:val="NoSpacing"/>
        <w:numPr>
          <w:ilvl w:val="0"/>
          <w:numId w:val="12"/>
        </w:numPr>
        <w:rPr>
          <w:rFonts w:ascii="Arial" w:hAnsi="Arial" w:cs="Arial"/>
          <w:sz w:val="20"/>
          <w:szCs w:val="20"/>
        </w:rPr>
      </w:pPr>
      <w:r w:rsidRPr="00D609CE">
        <w:rPr>
          <w:rFonts w:ascii="Arial" w:hAnsi="Arial" w:cs="Arial"/>
          <w:sz w:val="20"/>
          <w:szCs w:val="20"/>
        </w:rPr>
        <w:t xml:space="preserve">The Consultant shall ensure compliance with the City Ethics </w:t>
      </w:r>
      <w:r w:rsidR="00C94ADF" w:rsidRPr="00D609CE">
        <w:rPr>
          <w:rFonts w:ascii="Arial" w:hAnsi="Arial" w:cs="Arial"/>
          <w:sz w:val="20"/>
          <w:szCs w:val="20"/>
        </w:rPr>
        <w:t>Code</w:t>
      </w:r>
      <w:r w:rsidRPr="00D609CE">
        <w:rPr>
          <w:rFonts w:ascii="Arial" w:hAnsi="Arial" w:cs="Arial"/>
          <w:sz w:val="20"/>
          <w:szCs w:val="20"/>
        </w:rPr>
        <w:t xml:space="preserve"> by any </w:t>
      </w:r>
      <w:r w:rsidR="00C94ADF" w:rsidRPr="00D609CE">
        <w:rPr>
          <w:rFonts w:ascii="Arial" w:hAnsi="Arial" w:cs="Arial"/>
          <w:sz w:val="20"/>
          <w:szCs w:val="20"/>
        </w:rPr>
        <w:t>Consultant</w:t>
      </w:r>
      <w:r w:rsidRPr="00D609CE">
        <w:rPr>
          <w:rFonts w:ascii="Arial" w:hAnsi="Arial" w:cs="Arial"/>
          <w:sz w:val="20"/>
          <w:szCs w:val="20"/>
        </w:rPr>
        <w:t xml:space="preserve"> Worker when the Work or matter related to the Work is performed by </w:t>
      </w:r>
      <w:r w:rsidR="00C94ADF" w:rsidRPr="00D609CE">
        <w:rPr>
          <w:rFonts w:ascii="Arial" w:hAnsi="Arial" w:cs="Arial"/>
          <w:sz w:val="20"/>
          <w:szCs w:val="20"/>
        </w:rPr>
        <w:t>a</w:t>
      </w:r>
      <w:r w:rsidRPr="00D609CE">
        <w:rPr>
          <w:rFonts w:ascii="Arial" w:hAnsi="Arial" w:cs="Arial"/>
          <w:sz w:val="20"/>
          <w:szCs w:val="20"/>
        </w:rPr>
        <w:t xml:space="preserve"> Consultant Worker who has been a City officer or employee within the past two years.</w:t>
      </w:r>
      <w:r w:rsidR="00D26E52">
        <w:rPr>
          <w:rFonts w:ascii="Arial" w:hAnsi="Arial" w:cs="Arial"/>
          <w:sz w:val="20"/>
          <w:szCs w:val="20"/>
        </w:rPr>
        <w:br/>
      </w:r>
    </w:p>
    <w:p w:rsidR="00BA5604" w:rsidRPr="00D609CE" w:rsidRDefault="00BA5604" w:rsidP="00BA5604">
      <w:pPr>
        <w:pStyle w:val="NoSpacing"/>
        <w:numPr>
          <w:ilvl w:val="0"/>
          <w:numId w:val="12"/>
        </w:numPr>
        <w:rPr>
          <w:rFonts w:ascii="Arial" w:hAnsi="Arial" w:cs="Arial"/>
          <w:sz w:val="20"/>
          <w:szCs w:val="20"/>
        </w:rPr>
      </w:pPr>
      <w:r w:rsidRPr="00D609CE">
        <w:rPr>
          <w:rFonts w:ascii="Arial" w:hAnsi="Arial" w:cs="Arial"/>
          <w:sz w:val="20"/>
          <w:szCs w:val="20"/>
        </w:rPr>
        <w:t xml:space="preserve">Consultant Workers with 1,000 Hours:  The </w:t>
      </w:r>
      <w:r w:rsidR="00C94ADF" w:rsidRPr="00D609CE">
        <w:rPr>
          <w:rFonts w:ascii="Arial" w:hAnsi="Arial" w:cs="Arial"/>
          <w:sz w:val="20"/>
          <w:szCs w:val="20"/>
        </w:rPr>
        <w:t>Consultant</w:t>
      </w:r>
      <w:r w:rsidRPr="00D609CE">
        <w:rPr>
          <w:rFonts w:ascii="Arial" w:hAnsi="Arial" w:cs="Arial"/>
          <w:sz w:val="20"/>
          <w:szCs w:val="20"/>
        </w:rPr>
        <w:t xml:space="preserve"> shall provide written notice to the City Project Manager of any </w:t>
      </w:r>
      <w:r w:rsidR="00C94ADF" w:rsidRPr="00D609CE">
        <w:rPr>
          <w:rFonts w:ascii="Arial" w:hAnsi="Arial" w:cs="Arial"/>
          <w:sz w:val="20"/>
          <w:szCs w:val="20"/>
        </w:rPr>
        <w:t>Consultant</w:t>
      </w:r>
      <w:r w:rsidRPr="00D609CE">
        <w:rPr>
          <w:rFonts w:ascii="Arial" w:hAnsi="Arial" w:cs="Arial"/>
          <w:sz w:val="20"/>
          <w:szCs w:val="20"/>
        </w:rPr>
        <w:t xml:space="preserve"> worker who shall perform, or is expected to perform, more than 1,000 </w:t>
      </w:r>
      <w:r w:rsidR="00C94ADF" w:rsidRPr="00D609CE">
        <w:rPr>
          <w:rFonts w:ascii="Arial" w:hAnsi="Arial" w:cs="Arial"/>
          <w:sz w:val="20"/>
          <w:szCs w:val="20"/>
        </w:rPr>
        <w:t>hours</w:t>
      </w:r>
      <w:r w:rsidRPr="00D609CE">
        <w:rPr>
          <w:rFonts w:ascii="Arial" w:hAnsi="Arial" w:cs="Arial"/>
          <w:sz w:val="20"/>
          <w:szCs w:val="20"/>
        </w:rPr>
        <w:t xml:space="preserve"> </w:t>
      </w:r>
      <w:r w:rsidR="00C94ADF" w:rsidRPr="00D609CE">
        <w:rPr>
          <w:rFonts w:ascii="Arial" w:hAnsi="Arial" w:cs="Arial"/>
          <w:sz w:val="20"/>
          <w:szCs w:val="20"/>
        </w:rPr>
        <w:t>o</w:t>
      </w:r>
      <w:r w:rsidRPr="00D609CE">
        <w:rPr>
          <w:rFonts w:ascii="Arial" w:hAnsi="Arial" w:cs="Arial"/>
          <w:sz w:val="20"/>
          <w:szCs w:val="20"/>
        </w:rPr>
        <w:t xml:space="preserve">f contract work for the City within a </w:t>
      </w:r>
      <w:r w:rsidR="00C94ADF" w:rsidRPr="00D609CE">
        <w:rPr>
          <w:rFonts w:ascii="Arial" w:hAnsi="Arial" w:cs="Arial"/>
          <w:sz w:val="20"/>
          <w:szCs w:val="20"/>
        </w:rPr>
        <w:t>rolling</w:t>
      </w:r>
      <w:r w:rsidRPr="00D609CE">
        <w:rPr>
          <w:rFonts w:ascii="Arial" w:hAnsi="Arial" w:cs="Arial"/>
          <w:sz w:val="20"/>
          <w:szCs w:val="20"/>
        </w:rPr>
        <w:t xml:space="preserve"> 12-mo</w:t>
      </w:r>
      <w:r w:rsidR="00C94ADF" w:rsidRPr="00D609CE">
        <w:rPr>
          <w:rFonts w:ascii="Arial" w:hAnsi="Arial" w:cs="Arial"/>
          <w:sz w:val="20"/>
          <w:szCs w:val="20"/>
        </w:rPr>
        <w:t>n</w:t>
      </w:r>
      <w:r w:rsidRPr="00D609CE">
        <w:rPr>
          <w:rFonts w:ascii="Arial" w:hAnsi="Arial" w:cs="Arial"/>
          <w:sz w:val="20"/>
          <w:szCs w:val="20"/>
        </w:rPr>
        <w:t xml:space="preserve">th period.  Such </w:t>
      </w:r>
      <w:r w:rsidR="00C94ADF" w:rsidRPr="00D609CE">
        <w:rPr>
          <w:rFonts w:ascii="Arial" w:hAnsi="Arial" w:cs="Arial"/>
          <w:sz w:val="20"/>
          <w:szCs w:val="20"/>
        </w:rPr>
        <w:t>hours</w:t>
      </w:r>
      <w:r w:rsidRPr="00D609CE">
        <w:rPr>
          <w:rFonts w:ascii="Arial" w:hAnsi="Arial" w:cs="Arial"/>
          <w:sz w:val="20"/>
          <w:szCs w:val="20"/>
        </w:rPr>
        <w:t xml:space="preserve"> </w:t>
      </w:r>
      <w:r w:rsidRPr="00D609CE">
        <w:rPr>
          <w:rFonts w:ascii="Arial" w:hAnsi="Arial" w:cs="Arial"/>
          <w:sz w:val="20"/>
          <w:szCs w:val="20"/>
        </w:rPr>
        <w:lastRenderedPageBreak/>
        <w:t xml:space="preserve">include those that the worker performs for the Consultant, </w:t>
      </w:r>
      <w:r w:rsidR="00C94ADF" w:rsidRPr="00D609CE">
        <w:rPr>
          <w:rFonts w:ascii="Arial" w:hAnsi="Arial" w:cs="Arial"/>
          <w:sz w:val="20"/>
          <w:szCs w:val="20"/>
        </w:rPr>
        <w:t>and</w:t>
      </w:r>
      <w:r w:rsidRPr="00D609CE">
        <w:rPr>
          <w:rFonts w:ascii="Arial" w:hAnsi="Arial" w:cs="Arial"/>
          <w:sz w:val="20"/>
          <w:szCs w:val="20"/>
        </w:rPr>
        <w:t xml:space="preserve"> any other hours that the worker performs for the City under any other contract.  Such workers are subject to the requirements of the City Ethics Code, SMC 4.16.  The Consultant shall advise their </w:t>
      </w:r>
      <w:r w:rsidR="00C94ADF" w:rsidRPr="00D609CE">
        <w:rPr>
          <w:rFonts w:ascii="Arial" w:hAnsi="Arial" w:cs="Arial"/>
          <w:sz w:val="20"/>
          <w:szCs w:val="20"/>
        </w:rPr>
        <w:t>Consultant</w:t>
      </w:r>
      <w:r w:rsidRPr="00D609CE">
        <w:rPr>
          <w:rFonts w:ascii="Arial" w:hAnsi="Arial" w:cs="Arial"/>
          <w:sz w:val="20"/>
          <w:szCs w:val="20"/>
        </w:rPr>
        <w:t xml:space="preserve"> Workers as applicable.</w:t>
      </w:r>
      <w:r w:rsidR="00D26E52">
        <w:rPr>
          <w:rFonts w:ascii="Arial" w:hAnsi="Arial" w:cs="Arial"/>
          <w:sz w:val="20"/>
          <w:szCs w:val="20"/>
        </w:rPr>
        <w:br/>
      </w:r>
    </w:p>
    <w:p w:rsidR="00BA5604" w:rsidRPr="00D609CE" w:rsidRDefault="00326CE0" w:rsidP="00BA5604">
      <w:pPr>
        <w:pStyle w:val="NoSpacing"/>
        <w:numPr>
          <w:ilvl w:val="0"/>
          <w:numId w:val="12"/>
        </w:numPr>
        <w:rPr>
          <w:rFonts w:ascii="Arial" w:hAnsi="Arial" w:cs="Arial"/>
          <w:sz w:val="20"/>
          <w:szCs w:val="20"/>
        </w:rPr>
      </w:pPr>
      <w:r w:rsidRPr="00D609CE">
        <w:rPr>
          <w:rFonts w:ascii="Arial" w:hAnsi="Arial" w:cs="Arial"/>
          <w:sz w:val="20"/>
          <w:szCs w:val="20"/>
        </w:rPr>
        <w:t>No Gifts or</w:t>
      </w:r>
      <w:r w:rsidR="00BA5604" w:rsidRPr="00D609CE">
        <w:rPr>
          <w:rFonts w:ascii="Arial" w:hAnsi="Arial" w:cs="Arial"/>
          <w:sz w:val="20"/>
          <w:szCs w:val="20"/>
        </w:rPr>
        <w:t xml:space="preserve"> Gratuities:  </w:t>
      </w:r>
      <w:r w:rsidR="00C94ADF" w:rsidRPr="00D609CE">
        <w:rPr>
          <w:rFonts w:ascii="Arial" w:hAnsi="Arial" w:cs="Arial"/>
          <w:sz w:val="20"/>
          <w:szCs w:val="20"/>
        </w:rPr>
        <w:t>Consultant</w:t>
      </w:r>
      <w:r w:rsidR="00BA5604" w:rsidRPr="00D609CE">
        <w:rPr>
          <w:rFonts w:ascii="Arial" w:hAnsi="Arial" w:cs="Arial"/>
          <w:sz w:val="20"/>
          <w:szCs w:val="20"/>
        </w:rPr>
        <w:t xml:space="preserve"> shall </w:t>
      </w:r>
      <w:r w:rsidR="00C94ADF" w:rsidRPr="00D609CE">
        <w:rPr>
          <w:rFonts w:ascii="Arial" w:hAnsi="Arial" w:cs="Arial"/>
          <w:sz w:val="20"/>
          <w:szCs w:val="20"/>
        </w:rPr>
        <w:t>not</w:t>
      </w:r>
      <w:r w:rsidR="00BA5604" w:rsidRPr="00D609CE">
        <w:rPr>
          <w:rFonts w:ascii="Arial" w:hAnsi="Arial" w:cs="Arial"/>
          <w:sz w:val="20"/>
          <w:szCs w:val="20"/>
        </w:rPr>
        <w:t xml:space="preserve"> directly or </w:t>
      </w:r>
      <w:r w:rsidR="00C94ADF" w:rsidRPr="00D609CE">
        <w:rPr>
          <w:rFonts w:ascii="Arial" w:hAnsi="Arial" w:cs="Arial"/>
          <w:sz w:val="20"/>
          <w:szCs w:val="20"/>
        </w:rPr>
        <w:t>indirectly</w:t>
      </w:r>
      <w:r w:rsidR="00BA5604" w:rsidRPr="00D609CE">
        <w:rPr>
          <w:rFonts w:ascii="Arial" w:hAnsi="Arial" w:cs="Arial"/>
          <w:sz w:val="20"/>
          <w:szCs w:val="20"/>
        </w:rPr>
        <w:t xml:space="preserve"> offer anything </w:t>
      </w:r>
      <w:r w:rsidR="00C724AB" w:rsidRPr="00D609CE">
        <w:rPr>
          <w:rFonts w:ascii="Arial" w:hAnsi="Arial" w:cs="Arial"/>
          <w:sz w:val="20"/>
          <w:szCs w:val="20"/>
        </w:rPr>
        <w:t>o</w:t>
      </w:r>
      <w:r w:rsidR="00BA5604" w:rsidRPr="00D609CE">
        <w:rPr>
          <w:rFonts w:ascii="Arial" w:hAnsi="Arial" w:cs="Arial"/>
          <w:sz w:val="20"/>
          <w:szCs w:val="20"/>
        </w:rPr>
        <w:t xml:space="preserve">f value (such as retainers, loans, entertainment, </w:t>
      </w:r>
      <w:r w:rsidR="00C94ADF" w:rsidRPr="00D609CE">
        <w:rPr>
          <w:rFonts w:ascii="Arial" w:hAnsi="Arial" w:cs="Arial"/>
          <w:sz w:val="20"/>
          <w:szCs w:val="20"/>
        </w:rPr>
        <w:t>favors</w:t>
      </w:r>
      <w:r w:rsidR="00BA5604" w:rsidRPr="00D609CE">
        <w:rPr>
          <w:rFonts w:ascii="Arial" w:hAnsi="Arial" w:cs="Arial"/>
          <w:sz w:val="20"/>
          <w:szCs w:val="20"/>
        </w:rPr>
        <w:t xml:space="preserve">, </w:t>
      </w:r>
      <w:r w:rsidR="00C94ADF" w:rsidRPr="00D609CE">
        <w:rPr>
          <w:rFonts w:ascii="Arial" w:hAnsi="Arial" w:cs="Arial"/>
          <w:sz w:val="20"/>
          <w:szCs w:val="20"/>
        </w:rPr>
        <w:t>gifts</w:t>
      </w:r>
      <w:r w:rsidR="00BA5604" w:rsidRPr="00D609CE">
        <w:rPr>
          <w:rFonts w:ascii="Arial" w:hAnsi="Arial" w:cs="Arial"/>
          <w:sz w:val="20"/>
          <w:szCs w:val="20"/>
        </w:rPr>
        <w:t xml:space="preserve"> tickets, trips, </w:t>
      </w:r>
      <w:r w:rsidR="00C94ADF" w:rsidRPr="00D609CE">
        <w:rPr>
          <w:rFonts w:ascii="Arial" w:hAnsi="Arial" w:cs="Arial"/>
          <w:sz w:val="20"/>
          <w:szCs w:val="20"/>
        </w:rPr>
        <w:t>favors</w:t>
      </w:r>
      <w:r w:rsidR="00BA5604" w:rsidRPr="00D609CE">
        <w:rPr>
          <w:rFonts w:ascii="Arial" w:hAnsi="Arial" w:cs="Arial"/>
          <w:sz w:val="20"/>
          <w:szCs w:val="20"/>
        </w:rPr>
        <w:t xml:space="preserve">, bonuses, donations, special discounts, </w:t>
      </w:r>
      <w:r w:rsidR="00C94ADF" w:rsidRPr="00D609CE">
        <w:rPr>
          <w:rFonts w:ascii="Arial" w:hAnsi="Arial" w:cs="Arial"/>
          <w:sz w:val="20"/>
          <w:szCs w:val="20"/>
        </w:rPr>
        <w:t>work</w:t>
      </w:r>
      <w:r w:rsidR="00BA5604" w:rsidRPr="00D609CE">
        <w:rPr>
          <w:rFonts w:ascii="Arial" w:hAnsi="Arial" w:cs="Arial"/>
          <w:sz w:val="20"/>
          <w:szCs w:val="20"/>
        </w:rPr>
        <w:t xml:space="preserve"> or meals) to any City employee, volunteer or official, that is intended or may appear to a reasonable person t</w:t>
      </w:r>
      <w:r w:rsidR="00B44585">
        <w:rPr>
          <w:rFonts w:ascii="Arial" w:hAnsi="Arial" w:cs="Arial"/>
          <w:sz w:val="20"/>
          <w:szCs w:val="20"/>
        </w:rPr>
        <w:t>o</w:t>
      </w:r>
      <w:r w:rsidR="00BA5604" w:rsidRPr="00D609CE">
        <w:rPr>
          <w:rFonts w:ascii="Arial" w:hAnsi="Arial" w:cs="Arial"/>
          <w:sz w:val="20"/>
          <w:szCs w:val="20"/>
        </w:rPr>
        <w:t xml:space="preserve"> be intended, to obtain </w:t>
      </w:r>
      <w:r w:rsidR="00C724AB" w:rsidRPr="00D609CE">
        <w:rPr>
          <w:rFonts w:ascii="Arial" w:hAnsi="Arial" w:cs="Arial"/>
          <w:sz w:val="20"/>
          <w:szCs w:val="20"/>
        </w:rPr>
        <w:t>o</w:t>
      </w:r>
      <w:r w:rsidR="00BA5604" w:rsidRPr="00D609CE">
        <w:rPr>
          <w:rFonts w:ascii="Arial" w:hAnsi="Arial" w:cs="Arial"/>
          <w:sz w:val="20"/>
          <w:szCs w:val="20"/>
        </w:rPr>
        <w:t xml:space="preserve">r give special consideration to the Consultant.  Promotional items worth less than $25 may be distributed by the Consultant to City employees if the Consultant uses the items as routine and standard promotional materials.  Any </w:t>
      </w:r>
      <w:r w:rsidR="00C94ADF" w:rsidRPr="00D609CE">
        <w:rPr>
          <w:rFonts w:ascii="Arial" w:hAnsi="Arial" w:cs="Arial"/>
          <w:sz w:val="20"/>
          <w:szCs w:val="20"/>
        </w:rPr>
        <w:t>violation</w:t>
      </w:r>
      <w:r w:rsidR="00BA5604" w:rsidRPr="00D609CE">
        <w:rPr>
          <w:rFonts w:ascii="Arial" w:hAnsi="Arial" w:cs="Arial"/>
          <w:sz w:val="20"/>
          <w:szCs w:val="20"/>
        </w:rPr>
        <w:t xml:space="preserve"> of this provision may result in termination of this Agreement.  </w:t>
      </w:r>
      <w:r w:rsidR="00C94ADF" w:rsidRPr="00D609CE">
        <w:rPr>
          <w:rFonts w:ascii="Arial" w:hAnsi="Arial" w:cs="Arial"/>
          <w:sz w:val="20"/>
          <w:szCs w:val="20"/>
        </w:rPr>
        <w:t>Nothing in this Agreement prohibits donations to campaigns for election to City office, so long as the donation is disclosed as required by the election campaign disclosure laws of the City and of the State.</w:t>
      </w:r>
    </w:p>
    <w:p w:rsidR="002558DA" w:rsidRPr="00D609CE" w:rsidRDefault="00D8727A" w:rsidP="002558DA">
      <w:pPr>
        <w:pStyle w:val="NoSpacing"/>
        <w:rPr>
          <w:rFonts w:ascii="Arial" w:hAnsi="Arial" w:cs="Arial"/>
          <w:sz w:val="20"/>
          <w:szCs w:val="20"/>
        </w:rPr>
      </w:pPr>
      <w:r>
        <w:rPr>
          <w:rFonts w:ascii="Arial" w:hAnsi="Arial" w:cs="Arial"/>
          <w:sz w:val="20"/>
          <w:szCs w:val="20"/>
        </w:rPr>
        <w:br/>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NO CONFLICT OF INTEREST.</w:t>
      </w:r>
    </w:p>
    <w:p w:rsidR="002558DA" w:rsidRPr="00D609CE" w:rsidRDefault="0019324B" w:rsidP="002558DA">
      <w:pPr>
        <w:pStyle w:val="NoSpacing"/>
        <w:rPr>
          <w:rFonts w:ascii="Arial" w:hAnsi="Arial" w:cs="Arial"/>
          <w:sz w:val="20"/>
          <w:szCs w:val="20"/>
        </w:rPr>
      </w:pPr>
      <w:r w:rsidRPr="00D609CE">
        <w:rPr>
          <w:rFonts w:ascii="Arial" w:hAnsi="Arial" w:cs="Arial"/>
          <w:sz w:val="20"/>
          <w:szCs w:val="20"/>
        </w:rPr>
        <w:t xml:space="preserve">The Consultant confirms that the Consultant </w:t>
      </w:r>
      <w:r w:rsidR="00FA4567">
        <w:rPr>
          <w:rFonts w:ascii="Arial" w:hAnsi="Arial" w:cs="Arial"/>
          <w:sz w:val="20"/>
          <w:szCs w:val="20"/>
        </w:rPr>
        <w:t>has no</w:t>
      </w:r>
      <w:r w:rsidRPr="00D609CE">
        <w:rPr>
          <w:rFonts w:ascii="Arial" w:hAnsi="Arial" w:cs="Arial"/>
          <w:sz w:val="20"/>
          <w:szCs w:val="20"/>
        </w:rPr>
        <w:t xml:space="preserve"> business interest </w:t>
      </w:r>
      <w:r w:rsidR="00C724AB" w:rsidRPr="00D609CE">
        <w:rPr>
          <w:rFonts w:ascii="Arial" w:hAnsi="Arial" w:cs="Arial"/>
          <w:sz w:val="20"/>
          <w:szCs w:val="20"/>
        </w:rPr>
        <w:t>o</w:t>
      </w:r>
      <w:r w:rsidRPr="00D609CE">
        <w:rPr>
          <w:rFonts w:ascii="Arial" w:hAnsi="Arial" w:cs="Arial"/>
          <w:sz w:val="20"/>
          <w:szCs w:val="20"/>
        </w:rPr>
        <w:t xml:space="preserve">r a close family relationship with any City officer or employee who was or will be involved in the consultant selection, negotiation, drafting, signing, administration or evaluation of the Consultant’s work.  </w:t>
      </w:r>
      <w:r w:rsidR="00C94ADF" w:rsidRPr="00D609CE">
        <w:rPr>
          <w:rFonts w:ascii="Arial" w:hAnsi="Arial" w:cs="Arial"/>
          <w:sz w:val="20"/>
          <w:szCs w:val="20"/>
        </w:rPr>
        <w:t xml:space="preserve">As used in this Section, the term </w:t>
      </w:r>
      <w:r w:rsidRPr="00D609CE">
        <w:rPr>
          <w:rFonts w:ascii="Arial" w:hAnsi="Arial" w:cs="Arial"/>
          <w:sz w:val="20"/>
          <w:szCs w:val="20"/>
        </w:rPr>
        <w:t>Consultant</w:t>
      </w:r>
      <w:r w:rsidR="00C94ADF" w:rsidRPr="00D609CE">
        <w:rPr>
          <w:rFonts w:ascii="Arial" w:hAnsi="Arial" w:cs="Arial"/>
          <w:sz w:val="20"/>
          <w:szCs w:val="20"/>
        </w:rPr>
        <w:t xml:space="preserve"> shall include any employee of the Consultant who was, </w:t>
      </w:r>
      <w:r w:rsidR="00C724AB" w:rsidRPr="00D609CE">
        <w:rPr>
          <w:rFonts w:ascii="Arial" w:hAnsi="Arial" w:cs="Arial"/>
          <w:sz w:val="20"/>
          <w:szCs w:val="20"/>
        </w:rPr>
        <w:t>o</w:t>
      </w:r>
      <w:r w:rsidR="00C94ADF" w:rsidRPr="00D609CE">
        <w:rPr>
          <w:rFonts w:ascii="Arial" w:hAnsi="Arial" w:cs="Arial"/>
          <w:sz w:val="20"/>
          <w:szCs w:val="20"/>
        </w:rPr>
        <w:t xml:space="preserve">r is, or will be, involved in the negotiation, drafting, signing, </w:t>
      </w:r>
      <w:r w:rsidRPr="00D609CE">
        <w:rPr>
          <w:rFonts w:ascii="Arial" w:hAnsi="Arial" w:cs="Arial"/>
          <w:sz w:val="20"/>
          <w:szCs w:val="20"/>
        </w:rPr>
        <w:t>administration</w:t>
      </w:r>
      <w:r w:rsidR="00C94ADF" w:rsidRPr="00D609CE">
        <w:rPr>
          <w:rFonts w:ascii="Arial" w:hAnsi="Arial" w:cs="Arial"/>
          <w:sz w:val="20"/>
          <w:szCs w:val="20"/>
        </w:rPr>
        <w:t xml:space="preserve"> or performance of the Agreement.  As used in this Section, the term “close family relationship” refers to:  spouse or domestic partner, any dependent parent, parent-in-law, child, son-in-law, daughter-in-law; or any parent, parent in-law, sibling, uncle, aunt, cousin, </w:t>
      </w:r>
      <w:r w:rsidRPr="00D609CE">
        <w:rPr>
          <w:rFonts w:ascii="Arial" w:hAnsi="Arial" w:cs="Arial"/>
          <w:sz w:val="20"/>
          <w:szCs w:val="20"/>
        </w:rPr>
        <w:t>niece</w:t>
      </w:r>
      <w:r w:rsidR="00C94ADF" w:rsidRPr="00D609CE">
        <w:rPr>
          <w:rFonts w:ascii="Arial" w:hAnsi="Arial" w:cs="Arial"/>
          <w:sz w:val="20"/>
          <w:szCs w:val="20"/>
        </w:rPr>
        <w:t xml:space="preserve"> or nephew residing in the household of a City officer or employee described above.</w:t>
      </w:r>
    </w:p>
    <w:p w:rsidR="00B66008" w:rsidRPr="00D609CE" w:rsidRDefault="00D8727A" w:rsidP="002558DA">
      <w:pPr>
        <w:pStyle w:val="NoSpacing"/>
        <w:rPr>
          <w:rFonts w:ascii="Arial" w:hAnsi="Arial" w:cs="Arial"/>
          <w:sz w:val="20"/>
          <w:szCs w:val="20"/>
        </w:rPr>
      </w:pPr>
      <w:r>
        <w:rPr>
          <w:rFonts w:ascii="Arial" w:hAnsi="Arial" w:cs="Arial"/>
          <w:sz w:val="20"/>
          <w:szCs w:val="20"/>
        </w:rPr>
        <w:br/>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ERRORS AND OMMISSIONS, CORRECTIONS.</w:t>
      </w:r>
    </w:p>
    <w:p w:rsidR="00C94ADF" w:rsidRPr="00D609CE" w:rsidRDefault="00C94ADF" w:rsidP="002558DA">
      <w:pPr>
        <w:pStyle w:val="NoSpacing"/>
        <w:rPr>
          <w:rFonts w:ascii="Arial" w:hAnsi="Arial" w:cs="Arial"/>
          <w:sz w:val="20"/>
          <w:szCs w:val="20"/>
        </w:rPr>
      </w:pPr>
      <w:r w:rsidRPr="00D609CE">
        <w:rPr>
          <w:rFonts w:ascii="Arial" w:hAnsi="Arial" w:cs="Arial"/>
          <w:sz w:val="20"/>
          <w:szCs w:val="20"/>
        </w:rPr>
        <w:t xml:space="preserve">The Consultant shall be responsible </w:t>
      </w:r>
      <w:r w:rsidR="0019324B" w:rsidRPr="00D609CE">
        <w:rPr>
          <w:rFonts w:ascii="Arial" w:hAnsi="Arial" w:cs="Arial"/>
          <w:sz w:val="20"/>
          <w:szCs w:val="20"/>
        </w:rPr>
        <w:t>for</w:t>
      </w:r>
      <w:r w:rsidRPr="00D609CE">
        <w:rPr>
          <w:rFonts w:ascii="Arial" w:hAnsi="Arial" w:cs="Arial"/>
          <w:sz w:val="20"/>
          <w:szCs w:val="20"/>
        </w:rPr>
        <w:t xml:space="preserve"> the </w:t>
      </w:r>
      <w:r w:rsidR="0019324B" w:rsidRPr="00D609CE">
        <w:rPr>
          <w:rFonts w:ascii="Arial" w:hAnsi="Arial" w:cs="Arial"/>
          <w:sz w:val="20"/>
          <w:szCs w:val="20"/>
        </w:rPr>
        <w:t>professional</w:t>
      </w:r>
      <w:r w:rsidRPr="00D609CE">
        <w:rPr>
          <w:rFonts w:ascii="Arial" w:hAnsi="Arial" w:cs="Arial"/>
          <w:sz w:val="20"/>
          <w:szCs w:val="20"/>
        </w:rPr>
        <w:t xml:space="preserve"> quality, technical accuracy, and the coordination of all designs, drawings, specifications, and other services furnished by or on the behalf of</w:t>
      </w:r>
      <w:r w:rsidR="0019324B" w:rsidRPr="00D609CE">
        <w:rPr>
          <w:rFonts w:ascii="Arial" w:hAnsi="Arial" w:cs="Arial"/>
          <w:sz w:val="20"/>
          <w:szCs w:val="20"/>
        </w:rPr>
        <w:t xml:space="preserve"> </w:t>
      </w:r>
      <w:r w:rsidRPr="00D609CE">
        <w:rPr>
          <w:rFonts w:ascii="Arial" w:hAnsi="Arial" w:cs="Arial"/>
          <w:sz w:val="20"/>
          <w:szCs w:val="20"/>
        </w:rPr>
        <w:t>the C</w:t>
      </w:r>
      <w:r w:rsidR="00D013A3" w:rsidRPr="00D609CE">
        <w:rPr>
          <w:rFonts w:ascii="Arial" w:hAnsi="Arial" w:cs="Arial"/>
          <w:sz w:val="20"/>
          <w:szCs w:val="20"/>
        </w:rPr>
        <w:t>o</w:t>
      </w:r>
      <w:r w:rsidRPr="00D609CE">
        <w:rPr>
          <w:rFonts w:ascii="Arial" w:hAnsi="Arial" w:cs="Arial"/>
          <w:sz w:val="20"/>
          <w:szCs w:val="20"/>
        </w:rPr>
        <w:t>nsultant under this Agreement.  The C</w:t>
      </w:r>
      <w:r w:rsidR="00C724AB" w:rsidRPr="00D609CE">
        <w:rPr>
          <w:rFonts w:ascii="Arial" w:hAnsi="Arial" w:cs="Arial"/>
          <w:sz w:val="20"/>
          <w:szCs w:val="20"/>
        </w:rPr>
        <w:t>o</w:t>
      </w:r>
      <w:r w:rsidRPr="00D609CE">
        <w:rPr>
          <w:rFonts w:ascii="Arial" w:hAnsi="Arial" w:cs="Arial"/>
          <w:sz w:val="20"/>
          <w:szCs w:val="20"/>
        </w:rPr>
        <w:t xml:space="preserve">nsultant, </w:t>
      </w:r>
      <w:r w:rsidR="00724CBB" w:rsidRPr="00D609CE">
        <w:rPr>
          <w:rFonts w:ascii="Arial" w:hAnsi="Arial" w:cs="Arial"/>
          <w:sz w:val="20"/>
          <w:szCs w:val="20"/>
        </w:rPr>
        <w:t>without</w:t>
      </w:r>
      <w:r w:rsidRPr="00D609CE">
        <w:rPr>
          <w:rFonts w:ascii="Arial" w:hAnsi="Arial" w:cs="Arial"/>
          <w:sz w:val="20"/>
          <w:szCs w:val="20"/>
        </w:rPr>
        <w:t xml:space="preserve"> additional compensatio</w:t>
      </w:r>
      <w:r w:rsidR="00C724AB" w:rsidRPr="00D609CE">
        <w:rPr>
          <w:rFonts w:ascii="Arial" w:hAnsi="Arial" w:cs="Arial"/>
          <w:sz w:val="20"/>
          <w:szCs w:val="20"/>
        </w:rPr>
        <w:t>n</w:t>
      </w:r>
      <w:r w:rsidRPr="00D609CE">
        <w:rPr>
          <w:rFonts w:ascii="Arial" w:hAnsi="Arial" w:cs="Arial"/>
          <w:sz w:val="20"/>
          <w:szCs w:val="20"/>
        </w:rPr>
        <w:t xml:space="preserve">, shall correct or revise any errors or </w:t>
      </w:r>
      <w:r w:rsidR="00C724AB" w:rsidRPr="00D609CE">
        <w:rPr>
          <w:rFonts w:ascii="Arial" w:hAnsi="Arial" w:cs="Arial"/>
          <w:sz w:val="20"/>
          <w:szCs w:val="20"/>
        </w:rPr>
        <w:t xml:space="preserve">mistakes </w:t>
      </w:r>
      <w:r w:rsidRPr="00D609CE">
        <w:rPr>
          <w:rFonts w:ascii="Arial" w:hAnsi="Arial" w:cs="Arial"/>
          <w:sz w:val="20"/>
          <w:szCs w:val="20"/>
        </w:rPr>
        <w:t xml:space="preserve">in the designs, drawings, specifications, and/or other consultant services immediately </w:t>
      </w:r>
      <w:r w:rsidR="0019324B" w:rsidRPr="00D609CE">
        <w:rPr>
          <w:rFonts w:ascii="Arial" w:hAnsi="Arial" w:cs="Arial"/>
          <w:sz w:val="20"/>
          <w:szCs w:val="20"/>
        </w:rPr>
        <w:t>upon notification by the City.  The obligation provided for in this Section with respect to any acts or omissions during the term of this Agreement shall survive any termination or expiration of this Agreement.</w:t>
      </w:r>
    </w:p>
    <w:p w:rsidR="002558DA" w:rsidRPr="00D609CE" w:rsidRDefault="00D8727A" w:rsidP="002558DA">
      <w:pPr>
        <w:pStyle w:val="NoSpacing"/>
        <w:rPr>
          <w:rFonts w:ascii="Arial" w:hAnsi="Arial" w:cs="Arial"/>
          <w:sz w:val="20"/>
          <w:szCs w:val="20"/>
        </w:rPr>
      </w:pPr>
      <w:r>
        <w:rPr>
          <w:rFonts w:ascii="Arial" w:hAnsi="Arial" w:cs="Arial"/>
          <w:sz w:val="20"/>
          <w:szCs w:val="20"/>
        </w:rPr>
        <w:br/>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INTELLECTUAL PROPERTY RIGHTS.</w:t>
      </w:r>
    </w:p>
    <w:p w:rsidR="0019324B" w:rsidRPr="00D609CE" w:rsidRDefault="0019324B" w:rsidP="0019324B">
      <w:pPr>
        <w:pStyle w:val="NoSpacing"/>
        <w:numPr>
          <w:ilvl w:val="0"/>
          <w:numId w:val="13"/>
        </w:numPr>
        <w:rPr>
          <w:rFonts w:ascii="Arial" w:hAnsi="Arial" w:cs="Arial"/>
          <w:sz w:val="20"/>
          <w:szCs w:val="20"/>
        </w:rPr>
      </w:pPr>
      <w:r w:rsidRPr="00D609CE">
        <w:rPr>
          <w:rFonts w:ascii="Arial" w:hAnsi="Arial" w:cs="Arial"/>
          <w:sz w:val="20"/>
          <w:szCs w:val="20"/>
        </w:rPr>
        <w:t xml:space="preserve"> Copyrights.  The Consultant shall retain the copyright (including the right of reuse) to all materials and documents prepared by the Consultant in connection with the Work, whether or not the Work is completed.  The Consultant grants to the City a non-exclusive, irrevocable, unlimited, royalty-free license to use copy and distribute every document and all the materials prepared by the Consultant for the Cit</w:t>
      </w:r>
      <w:r w:rsidR="00C724AB" w:rsidRPr="00D609CE">
        <w:rPr>
          <w:rFonts w:ascii="Arial" w:hAnsi="Arial" w:cs="Arial"/>
          <w:sz w:val="20"/>
          <w:szCs w:val="20"/>
        </w:rPr>
        <w:t>y</w:t>
      </w:r>
      <w:r w:rsidRPr="00D609CE">
        <w:rPr>
          <w:rFonts w:ascii="Arial" w:hAnsi="Arial" w:cs="Arial"/>
          <w:sz w:val="20"/>
          <w:szCs w:val="20"/>
        </w:rPr>
        <w:t xml:space="preserve"> under this Agreement.  If requested by the City, a copy of all drawings, prints, plans, field notes, reports, documents, files, input materials, output materials, the media upon which they are located (including cards, tapes, discs, and other storage facilities), software program </w:t>
      </w:r>
      <w:r w:rsidR="009A3A1A" w:rsidRPr="00D609CE">
        <w:rPr>
          <w:rFonts w:ascii="Arial" w:hAnsi="Arial" w:cs="Arial"/>
          <w:sz w:val="20"/>
          <w:szCs w:val="20"/>
        </w:rPr>
        <w:t>o</w:t>
      </w:r>
      <w:r w:rsidRPr="00D609CE">
        <w:rPr>
          <w:rFonts w:ascii="Arial" w:hAnsi="Arial" w:cs="Arial"/>
          <w:sz w:val="20"/>
          <w:szCs w:val="20"/>
        </w:rPr>
        <w:t>r packages (including source code or codes, object codes, upgrades, revisions, modifications, and any related materials and/or any other related documents or materials which are developed solely for and paid for by the City in connection with the performance of the Work, shall be promptly delivered to the City.</w:t>
      </w:r>
      <w:r w:rsidR="0097448C">
        <w:rPr>
          <w:rFonts w:ascii="Arial" w:hAnsi="Arial" w:cs="Arial"/>
          <w:sz w:val="20"/>
          <w:szCs w:val="20"/>
        </w:rPr>
        <w:br/>
      </w:r>
    </w:p>
    <w:p w:rsidR="0019324B" w:rsidRPr="00D609CE" w:rsidRDefault="0019324B" w:rsidP="0019324B">
      <w:pPr>
        <w:pStyle w:val="NoSpacing"/>
        <w:numPr>
          <w:ilvl w:val="0"/>
          <w:numId w:val="13"/>
        </w:numPr>
        <w:rPr>
          <w:rFonts w:ascii="Arial" w:hAnsi="Arial" w:cs="Arial"/>
          <w:sz w:val="20"/>
          <w:szCs w:val="20"/>
        </w:rPr>
      </w:pPr>
      <w:r w:rsidRPr="00D609CE">
        <w:rPr>
          <w:rFonts w:ascii="Arial" w:hAnsi="Arial" w:cs="Arial"/>
          <w:sz w:val="20"/>
          <w:szCs w:val="20"/>
        </w:rPr>
        <w:t>Patents:  The Consultant hereby assigns to the City all rights in any invention, improvement, or discovery, together with all related information, including but not limited t</w:t>
      </w:r>
      <w:r w:rsidR="009A3A1A" w:rsidRPr="00D609CE">
        <w:rPr>
          <w:rFonts w:ascii="Arial" w:hAnsi="Arial" w:cs="Arial"/>
          <w:sz w:val="20"/>
          <w:szCs w:val="20"/>
        </w:rPr>
        <w:t>o</w:t>
      </w:r>
      <w:r w:rsidRPr="00D609CE">
        <w:rPr>
          <w:rFonts w:ascii="Arial" w:hAnsi="Arial" w:cs="Arial"/>
          <w:sz w:val="20"/>
          <w:szCs w:val="20"/>
        </w:rPr>
        <w:t xml:space="preserve"> designs, specifications, data, patent rights and findings developed in connection with the performance of the Agreement or any subcontract hereunder.  Notwithstanding the above, the Consultant does not convey to the City, nor does the City obtain, any right to any document or material utilized by the Consultant that was created r produced separate from the Agreement or was pre-existing material (not already owned by the City), provided that the Consultant has clearly identified in writing such </w:t>
      </w:r>
      <w:r w:rsidRPr="00D609CE">
        <w:rPr>
          <w:rFonts w:ascii="Arial" w:hAnsi="Arial" w:cs="Arial"/>
          <w:sz w:val="20"/>
          <w:szCs w:val="20"/>
        </w:rPr>
        <w:lastRenderedPageBreak/>
        <w:t>material as pre-existing prior to commencement of the Work.  T</w:t>
      </w:r>
      <w:r w:rsidR="009A3A1A" w:rsidRPr="00D609CE">
        <w:rPr>
          <w:rFonts w:ascii="Arial" w:hAnsi="Arial" w:cs="Arial"/>
          <w:sz w:val="20"/>
          <w:szCs w:val="20"/>
        </w:rPr>
        <w:t>o</w:t>
      </w:r>
      <w:r w:rsidRPr="00D609CE">
        <w:rPr>
          <w:rFonts w:ascii="Arial" w:hAnsi="Arial" w:cs="Arial"/>
          <w:sz w:val="20"/>
          <w:szCs w:val="20"/>
        </w:rPr>
        <w:t xml:space="preserve"> the extent that pre-existing materials are incorporated in the work, the Consultant grants the City an irrevocable, non-exclusive right and/or license to use, execute, reproduce, display and transfer the pre-existing material, but only as an inseparable part of the work.</w:t>
      </w:r>
      <w:r w:rsidR="0097448C">
        <w:rPr>
          <w:rFonts w:ascii="Arial" w:hAnsi="Arial" w:cs="Arial"/>
          <w:sz w:val="20"/>
          <w:szCs w:val="20"/>
        </w:rPr>
        <w:br/>
      </w:r>
    </w:p>
    <w:p w:rsidR="0019324B" w:rsidRPr="00D609CE" w:rsidRDefault="0019324B" w:rsidP="0019324B">
      <w:pPr>
        <w:pStyle w:val="NoSpacing"/>
        <w:numPr>
          <w:ilvl w:val="0"/>
          <w:numId w:val="13"/>
        </w:numPr>
        <w:rPr>
          <w:rFonts w:ascii="Arial" w:hAnsi="Arial" w:cs="Arial"/>
          <w:sz w:val="20"/>
          <w:szCs w:val="20"/>
        </w:rPr>
      </w:pPr>
      <w:r w:rsidRPr="00D609CE">
        <w:rPr>
          <w:rFonts w:ascii="Arial" w:hAnsi="Arial" w:cs="Arial"/>
          <w:sz w:val="20"/>
          <w:szCs w:val="20"/>
        </w:rPr>
        <w:t>The City may make and retain copies of such documents for its information and reference in connection with their use on the project.  The Consultant does not represent or warrant that such documents are suitable for reuse by the City or others, on extensions of the project or on any other project.</w:t>
      </w:r>
    </w:p>
    <w:p w:rsidR="0019324B" w:rsidRPr="00D609CE" w:rsidRDefault="00DB3E49" w:rsidP="0019324B">
      <w:pPr>
        <w:pStyle w:val="NoSpacing"/>
        <w:rPr>
          <w:rFonts w:ascii="Arial" w:hAnsi="Arial" w:cs="Arial"/>
          <w:sz w:val="20"/>
          <w:szCs w:val="20"/>
        </w:rPr>
      </w:pPr>
      <w:r>
        <w:rPr>
          <w:rFonts w:ascii="Arial" w:hAnsi="Arial" w:cs="Arial"/>
          <w:sz w:val="20"/>
          <w:szCs w:val="20"/>
        </w:rPr>
        <w:br/>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CONFIDENTIALITY.</w:t>
      </w:r>
    </w:p>
    <w:p w:rsidR="00A83C67" w:rsidRPr="00D609CE" w:rsidRDefault="00DA1C7B" w:rsidP="00DA1C7B">
      <w:pPr>
        <w:pStyle w:val="NoSpacing"/>
        <w:numPr>
          <w:ilvl w:val="0"/>
          <w:numId w:val="14"/>
        </w:numPr>
        <w:rPr>
          <w:rFonts w:ascii="Arial" w:hAnsi="Arial" w:cs="Arial"/>
          <w:sz w:val="20"/>
          <w:szCs w:val="20"/>
        </w:rPr>
      </w:pPr>
      <w:r w:rsidRPr="00D609CE">
        <w:rPr>
          <w:rFonts w:ascii="Arial" w:hAnsi="Arial" w:cs="Arial"/>
          <w:sz w:val="20"/>
          <w:szCs w:val="20"/>
        </w:rPr>
        <w:t xml:space="preserve">The Consultant understands that any records (including but not limited to bid </w:t>
      </w:r>
      <w:r w:rsidR="009901EC">
        <w:rPr>
          <w:rFonts w:ascii="Arial" w:hAnsi="Arial" w:cs="Arial"/>
          <w:sz w:val="20"/>
          <w:szCs w:val="20"/>
        </w:rPr>
        <w:t>o</w:t>
      </w:r>
      <w:r w:rsidRPr="00D609CE">
        <w:rPr>
          <w:rFonts w:ascii="Arial" w:hAnsi="Arial" w:cs="Arial"/>
          <w:sz w:val="20"/>
          <w:szCs w:val="20"/>
        </w:rPr>
        <w:t xml:space="preserve">r proposal submittals, the Agreement, and any other contract materials ) it submits to the City, or that are used by the City even if the </w:t>
      </w:r>
      <w:r w:rsidR="004A312F" w:rsidRPr="00D609CE">
        <w:rPr>
          <w:rFonts w:ascii="Arial" w:hAnsi="Arial" w:cs="Arial"/>
          <w:sz w:val="20"/>
          <w:szCs w:val="20"/>
        </w:rPr>
        <w:t>Consultant</w:t>
      </w:r>
      <w:r w:rsidRPr="00D609CE">
        <w:rPr>
          <w:rFonts w:ascii="Arial" w:hAnsi="Arial" w:cs="Arial"/>
          <w:sz w:val="20"/>
          <w:szCs w:val="20"/>
        </w:rPr>
        <w:t xml:space="preserve"> possesses the records, are public records under Washington </w:t>
      </w:r>
      <w:r w:rsidR="004A312F" w:rsidRPr="00D609CE">
        <w:rPr>
          <w:rFonts w:ascii="Arial" w:hAnsi="Arial" w:cs="Arial"/>
          <w:sz w:val="20"/>
          <w:szCs w:val="20"/>
        </w:rPr>
        <w:t>State</w:t>
      </w:r>
      <w:r w:rsidRPr="00D609CE">
        <w:rPr>
          <w:rFonts w:ascii="Arial" w:hAnsi="Arial" w:cs="Arial"/>
          <w:sz w:val="20"/>
          <w:szCs w:val="20"/>
        </w:rPr>
        <w:t xml:space="preserve"> law, RCW Chapter 42.56.  The City must </w:t>
      </w:r>
      <w:r w:rsidR="004A312F" w:rsidRPr="00D609CE">
        <w:rPr>
          <w:rFonts w:ascii="Arial" w:hAnsi="Arial" w:cs="Arial"/>
          <w:sz w:val="20"/>
          <w:szCs w:val="20"/>
        </w:rPr>
        <w:t>promptly</w:t>
      </w:r>
      <w:r w:rsidRPr="00D609CE">
        <w:rPr>
          <w:rFonts w:ascii="Arial" w:hAnsi="Arial" w:cs="Arial"/>
          <w:sz w:val="20"/>
          <w:szCs w:val="20"/>
        </w:rPr>
        <w:t xml:space="preserve"> disclose public </w:t>
      </w:r>
      <w:r w:rsidR="004A312F" w:rsidRPr="00D609CE">
        <w:rPr>
          <w:rFonts w:ascii="Arial" w:hAnsi="Arial" w:cs="Arial"/>
          <w:sz w:val="20"/>
          <w:szCs w:val="20"/>
        </w:rPr>
        <w:t>records</w:t>
      </w:r>
      <w:r w:rsidRPr="00D609CE">
        <w:rPr>
          <w:rFonts w:ascii="Arial" w:hAnsi="Arial" w:cs="Arial"/>
          <w:sz w:val="20"/>
          <w:szCs w:val="20"/>
        </w:rPr>
        <w:t xml:space="preserve"> upon a request to the City, unless a statute exempts them from disclosure.  The Consultant also understands that even if part of a record is exempt from disclosure, the rest of that record must be disclosed.</w:t>
      </w:r>
      <w:r w:rsidR="0097448C">
        <w:rPr>
          <w:rFonts w:ascii="Arial" w:hAnsi="Arial" w:cs="Arial"/>
          <w:sz w:val="20"/>
          <w:szCs w:val="20"/>
        </w:rPr>
        <w:br/>
      </w:r>
    </w:p>
    <w:p w:rsidR="00DA1C7B" w:rsidRPr="00D609CE" w:rsidRDefault="00DA1C7B" w:rsidP="00DA1C7B">
      <w:pPr>
        <w:pStyle w:val="NoSpacing"/>
        <w:numPr>
          <w:ilvl w:val="0"/>
          <w:numId w:val="14"/>
        </w:numPr>
        <w:rPr>
          <w:rFonts w:ascii="Arial" w:hAnsi="Arial" w:cs="Arial"/>
          <w:sz w:val="20"/>
          <w:szCs w:val="20"/>
        </w:rPr>
      </w:pPr>
      <w:r w:rsidRPr="00D609CE">
        <w:rPr>
          <w:rFonts w:ascii="Arial" w:hAnsi="Arial" w:cs="Arial"/>
          <w:sz w:val="20"/>
          <w:szCs w:val="20"/>
        </w:rPr>
        <w:t xml:space="preserve">If the City receives a public disclosure request made pursuant to RCW Chapter 42.56, the City will not assert an exemption from disclosure on behalf of the </w:t>
      </w:r>
      <w:r w:rsidR="004A312F" w:rsidRPr="00D609CE">
        <w:rPr>
          <w:rFonts w:ascii="Arial" w:hAnsi="Arial" w:cs="Arial"/>
          <w:sz w:val="20"/>
          <w:szCs w:val="20"/>
        </w:rPr>
        <w:t>Consultant</w:t>
      </w:r>
      <w:r w:rsidRPr="00D609CE">
        <w:rPr>
          <w:rFonts w:ascii="Arial" w:hAnsi="Arial" w:cs="Arial"/>
          <w:sz w:val="20"/>
          <w:szCs w:val="20"/>
        </w:rPr>
        <w:t xml:space="preserve">.  </w:t>
      </w:r>
      <w:r w:rsidR="004A312F" w:rsidRPr="00D609CE">
        <w:rPr>
          <w:rFonts w:ascii="Arial" w:hAnsi="Arial" w:cs="Arial"/>
          <w:sz w:val="20"/>
          <w:szCs w:val="20"/>
        </w:rPr>
        <w:t xml:space="preserve">For materials that the Consultant has properly </w:t>
      </w:r>
      <w:r w:rsidR="00B44585">
        <w:rPr>
          <w:rFonts w:ascii="Arial" w:hAnsi="Arial" w:cs="Arial"/>
          <w:sz w:val="20"/>
          <w:szCs w:val="20"/>
        </w:rPr>
        <w:t xml:space="preserve">and clearly </w:t>
      </w:r>
      <w:r w:rsidR="004A312F" w:rsidRPr="00D609CE">
        <w:rPr>
          <w:rFonts w:ascii="Arial" w:hAnsi="Arial" w:cs="Arial"/>
          <w:sz w:val="20"/>
          <w:szCs w:val="20"/>
        </w:rPr>
        <w:t xml:space="preserve">marked to be confidential, the City may notify the Consultant </w:t>
      </w:r>
      <w:r w:rsidR="00D013A3" w:rsidRPr="00D609CE">
        <w:rPr>
          <w:rFonts w:ascii="Arial" w:hAnsi="Arial" w:cs="Arial"/>
          <w:sz w:val="20"/>
          <w:szCs w:val="20"/>
        </w:rPr>
        <w:t>o</w:t>
      </w:r>
      <w:r w:rsidR="004A312F" w:rsidRPr="00D609CE">
        <w:rPr>
          <w:rFonts w:ascii="Arial" w:hAnsi="Arial" w:cs="Arial"/>
          <w:sz w:val="20"/>
          <w:szCs w:val="20"/>
        </w:rPr>
        <w:t>f the request and postpone the release of documents for ten business days to allow the Consultant t</w:t>
      </w:r>
      <w:r w:rsidR="00D013A3" w:rsidRPr="00D609CE">
        <w:rPr>
          <w:rFonts w:ascii="Arial" w:hAnsi="Arial" w:cs="Arial"/>
          <w:sz w:val="20"/>
          <w:szCs w:val="20"/>
        </w:rPr>
        <w:t>o</w:t>
      </w:r>
      <w:r w:rsidR="004A312F" w:rsidRPr="00D609CE">
        <w:rPr>
          <w:rFonts w:ascii="Arial" w:hAnsi="Arial" w:cs="Arial"/>
          <w:sz w:val="20"/>
          <w:szCs w:val="20"/>
        </w:rPr>
        <w:t xml:space="preserve"> </w:t>
      </w:r>
      <w:r w:rsidR="00B44585">
        <w:rPr>
          <w:rFonts w:ascii="Arial" w:hAnsi="Arial" w:cs="Arial"/>
          <w:sz w:val="20"/>
          <w:szCs w:val="20"/>
        </w:rPr>
        <w:t>s</w:t>
      </w:r>
      <w:r w:rsidR="004A312F" w:rsidRPr="00D609CE">
        <w:rPr>
          <w:rFonts w:ascii="Arial" w:hAnsi="Arial" w:cs="Arial"/>
          <w:sz w:val="20"/>
          <w:szCs w:val="20"/>
        </w:rPr>
        <w:t xml:space="preserve">eek an injunction preventing the release of the documents pursuant to RCW 42.546.540.  </w:t>
      </w:r>
      <w:r w:rsidRPr="00D609CE">
        <w:rPr>
          <w:rFonts w:ascii="Arial" w:hAnsi="Arial" w:cs="Arial"/>
          <w:sz w:val="20"/>
          <w:szCs w:val="20"/>
        </w:rPr>
        <w:t>Any notification by the City t</w:t>
      </w:r>
      <w:r w:rsidR="009A3A1A" w:rsidRPr="00D609CE">
        <w:rPr>
          <w:rFonts w:ascii="Arial" w:hAnsi="Arial" w:cs="Arial"/>
          <w:sz w:val="20"/>
          <w:szCs w:val="20"/>
        </w:rPr>
        <w:t>o</w:t>
      </w:r>
      <w:r w:rsidRPr="00D609CE">
        <w:rPr>
          <w:rFonts w:ascii="Arial" w:hAnsi="Arial" w:cs="Arial"/>
          <w:sz w:val="20"/>
          <w:szCs w:val="20"/>
        </w:rPr>
        <w:t xml:space="preserve"> the </w:t>
      </w:r>
      <w:r w:rsidR="004A312F" w:rsidRPr="00D609CE">
        <w:rPr>
          <w:rFonts w:ascii="Arial" w:hAnsi="Arial" w:cs="Arial"/>
          <w:sz w:val="20"/>
          <w:szCs w:val="20"/>
        </w:rPr>
        <w:t>Consultant</w:t>
      </w:r>
      <w:r w:rsidRPr="00D609CE">
        <w:rPr>
          <w:rFonts w:ascii="Arial" w:hAnsi="Arial" w:cs="Arial"/>
          <w:sz w:val="20"/>
          <w:szCs w:val="20"/>
        </w:rPr>
        <w:t xml:space="preserve"> is provided as a courtesy and not a City obligation.  Unless the Consultant obtains and serves an injunction upon the City before the close of business on the tenth business day after the date </w:t>
      </w:r>
      <w:r w:rsidR="00D013A3" w:rsidRPr="00D609CE">
        <w:rPr>
          <w:rFonts w:ascii="Arial" w:hAnsi="Arial" w:cs="Arial"/>
          <w:sz w:val="20"/>
          <w:szCs w:val="20"/>
        </w:rPr>
        <w:t>o</w:t>
      </w:r>
      <w:r w:rsidRPr="00D609CE">
        <w:rPr>
          <w:rFonts w:ascii="Arial" w:hAnsi="Arial" w:cs="Arial"/>
          <w:sz w:val="20"/>
          <w:szCs w:val="20"/>
        </w:rPr>
        <w:t xml:space="preserve">f the notification, the City may release the documents.  It is the </w:t>
      </w:r>
      <w:r w:rsidR="004A312F" w:rsidRPr="00D609CE">
        <w:rPr>
          <w:rFonts w:ascii="Arial" w:hAnsi="Arial" w:cs="Arial"/>
          <w:sz w:val="20"/>
          <w:szCs w:val="20"/>
        </w:rPr>
        <w:t>Consultant’s</w:t>
      </w:r>
      <w:r w:rsidRPr="00D609CE">
        <w:rPr>
          <w:rFonts w:ascii="Arial" w:hAnsi="Arial" w:cs="Arial"/>
          <w:sz w:val="20"/>
          <w:szCs w:val="20"/>
        </w:rPr>
        <w:t xml:space="preserve"> discretionary decision whether to </w:t>
      </w:r>
      <w:r w:rsidR="00B44585">
        <w:rPr>
          <w:rFonts w:ascii="Arial" w:hAnsi="Arial" w:cs="Arial"/>
          <w:sz w:val="20"/>
          <w:szCs w:val="20"/>
        </w:rPr>
        <w:t>sue</w:t>
      </w:r>
      <w:r w:rsidRPr="00D609CE">
        <w:rPr>
          <w:rFonts w:ascii="Arial" w:hAnsi="Arial" w:cs="Arial"/>
          <w:sz w:val="20"/>
          <w:szCs w:val="20"/>
        </w:rPr>
        <w:t>.</w:t>
      </w:r>
      <w:r w:rsidR="0097448C">
        <w:rPr>
          <w:rFonts w:ascii="Arial" w:hAnsi="Arial" w:cs="Arial"/>
          <w:sz w:val="20"/>
          <w:szCs w:val="20"/>
        </w:rPr>
        <w:br/>
      </w:r>
    </w:p>
    <w:p w:rsidR="00DA1C7B" w:rsidRPr="00D609CE" w:rsidRDefault="00B44585" w:rsidP="00DA1C7B">
      <w:pPr>
        <w:pStyle w:val="NoSpacing"/>
        <w:numPr>
          <w:ilvl w:val="0"/>
          <w:numId w:val="14"/>
        </w:numPr>
        <w:rPr>
          <w:rFonts w:ascii="Arial" w:hAnsi="Arial" w:cs="Arial"/>
          <w:sz w:val="20"/>
          <w:szCs w:val="20"/>
        </w:rPr>
      </w:pPr>
      <w:r>
        <w:rPr>
          <w:rFonts w:ascii="Arial" w:hAnsi="Arial" w:cs="Arial"/>
          <w:sz w:val="20"/>
          <w:szCs w:val="20"/>
        </w:rPr>
        <w:t>T</w:t>
      </w:r>
      <w:r w:rsidR="00DA1C7B" w:rsidRPr="00D609CE">
        <w:rPr>
          <w:rFonts w:ascii="Arial" w:hAnsi="Arial" w:cs="Arial"/>
          <w:sz w:val="20"/>
          <w:szCs w:val="20"/>
        </w:rPr>
        <w:t xml:space="preserve">o </w:t>
      </w:r>
      <w:r w:rsidR="004A312F" w:rsidRPr="00D609CE">
        <w:rPr>
          <w:rFonts w:ascii="Arial" w:hAnsi="Arial" w:cs="Arial"/>
          <w:sz w:val="20"/>
          <w:szCs w:val="20"/>
        </w:rPr>
        <w:t>request</w:t>
      </w:r>
      <w:r w:rsidR="00DA1C7B" w:rsidRPr="00D609CE">
        <w:rPr>
          <w:rFonts w:ascii="Arial" w:hAnsi="Arial" w:cs="Arial"/>
          <w:sz w:val="20"/>
          <w:szCs w:val="20"/>
        </w:rPr>
        <w:t xml:space="preserve"> that material not be disclosed until receipt of notification of a public disclosure request, the Consultant must identify the specific materials and citations very clearly, following the instructions given by the City.  The City will not withhold material for notification if the Consultant marked “confidential” on the document header, footer, stamped on all pages, or offered a generic statement that the entire document is protected.  Only material specifically listed and properly cited to the City will be temporarily withheld until the City provides </w:t>
      </w:r>
      <w:r w:rsidR="004A312F" w:rsidRPr="00D609CE">
        <w:rPr>
          <w:rFonts w:ascii="Arial" w:hAnsi="Arial" w:cs="Arial"/>
          <w:sz w:val="20"/>
          <w:szCs w:val="20"/>
        </w:rPr>
        <w:t>notification</w:t>
      </w:r>
      <w:r w:rsidR="00DA1C7B" w:rsidRPr="00D609CE">
        <w:rPr>
          <w:rFonts w:ascii="Arial" w:hAnsi="Arial" w:cs="Arial"/>
          <w:sz w:val="20"/>
          <w:szCs w:val="20"/>
        </w:rPr>
        <w:t xml:space="preserve"> of a public disclosure request.</w:t>
      </w:r>
      <w:r w:rsidR="0097448C">
        <w:rPr>
          <w:rFonts w:ascii="Arial" w:hAnsi="Arial" w:cs="Arial"/>
          <w:sz w:val="20"/>
          <w:szCs w:val="20"/>
        </w:rPr>
        <w:br/>
      </w:r>
    </w:p>
    <w:p w:rsidR="00DA1C7B" w:rsidRPr="00D609CE" w:rsidRDefault="00DA1C7B" w:rsidP="00DA1C7B">
      <w:pPr>
        <w:pStyle w:val="NoSpacing"/>
        <w:numPr>
          <w:ilvl w:val="0"/>
          <w:numId w:val="14"/>
        </w:numPr>
        <w:rPr>
          <w:rFonts w:ascii="Arial" w:hAnsi="Arial" w:cs="Arial"/>
          <w:sz w:val="20"/>
          <w:szCs w:val="20"/>
        </w:rPr>
      </w:pPr>
      <w:r w:rsidRPr="00D609CE">
        <w:rPr>
          <w:rFonts w:ascii="Arial" w:hAnsi="Arial" w:cs="Arial"/>
          <w:sz w:val="20"/>
          <w:szCs w:val="20"/>
        </w:rPr>
        <w:t xml:space="preserve">If the Consultant does not submit a request following the instructions and forms that the City requires for such </w:t>
      </w:r>
      <w:r w:rsidR="004A312F" w:rsidRPr="00D609CE">
        <w:rPr>
          <w:rFonts w:ascii="Arial" w:hAnsi="Arial" w:cs="Arial"/>
          <w:sz w:val="20"/>
          <w:szCs w:val="20"/>
        </w:rPr>
        <w:t>purpose</w:t>
      </w:r>
      <w:r w:rsidRPr="00D609CE">
        <w:rPr>
          <w:rFonts w:ascii="Arial" w:hAnsi="Arial" w:cs="Arial"/>
          <w:sz w:val="20"/>
          <w:szCs w:val="20"/>
        </w:rPr>
        <w:t>, the Consultant is deemed to have authorized releasing any and all information submitted to the City.</w:t>
      </w:r>
      <w:r w:rsidR="0097448C">
        <w:rPr>
          <w:rFonts w:ascii="Arial" w:hAnsi="Arial" w:cs="Arial"/>
          <w:sz w:val="20"/>
          <w:szCs w:val="20"/>
        </w:rPr>
        <w:br/>
      </w:r>
    </w:p>
    <w:p w:rsidR="00DA1C7B" w:rsidRPr="00D609CE" w:rsidRDefault="00324362" w:rsidP="00DA1C7B">
      <w:pPr>
        <w:pStyle w:val="NoSpacing"/>
        <w:numPr>
          <w:ilvl w:val="0"/>
          <w:numId w:val="14"/>
        </w:numPr>
        <w:rPr>
          <w:rFonts w:ascii="Arial" w:hAnsi="Arial" w:cs="Arial"/>
          <w:sz w:val="20"/>
          <w:szCs w:val="20"/>
        </w:rPr>
      </w:pPr>
      <w:r w:rsidRPr="00D609CE">
        <w:rPr>
          <w:rFonts w:ascii="Arial" w:hAnsi="Arial" w:cs="Arial"/>
          <w:sz w:val="20"/>
          <w:szCs w:val="20"/>
        </w:rPr>
        <w:t xml:space="preserve">Notwithstanding the above, the Consultant must </w:t>
      </w:r>
      <w:r w:rsidR="004A312F" w:rsidRPr="00D609CE">
        <w:rPr>
          <w:rFonts w:ascii="Arial" w:hAnsi="Arial" w:cs="Arial"/>
          <w:sz w:val="20"/>
          <w:szCs w:val="20"/>
        </w:rPr>
        <w:t>not</w:t>
      </w:r>
      <w:r w:rsidRPr="00D609CE">
        <w:rPr>
          <w:rFonts w:ascii="Arial" w:hAnsi="Arial" w:cs="Arial"/>
          <w:sz w:val="20"/>
          <w:szCs w:val="20"/>
        </w:rPr>
        <w:t xml:space="preserve"> take any action that would affect the City’s ability to use services provided under this Agreement, or the </w:t>
      </w:r>
      <w:r w:rsidR="004A312F" w:rsidRPr="00D609CE">
        <w:rPr>
          <w:rFonts w:ascii="Arial" w:hAnsi="Arial" w:cs="Arial"/>
          <w:sz w:val="20"/>
          <w:szCs w:val="20"/>
        </w:rPr>
        <w:t>Consultant’s</w:t>
      </w:r>
      <w:r w:rsidRPr="00D609CE">
        <w:rPr>
          <w:rFonts w:ascii="Arial" w:hAnsi="Arial" w:cs="Arial"/>
          <w:sz w:val="20"/>
          <w:szCs w:val="20"/>
        </w:rPr>
        <w:t xml:space="preserve"> obligations under this agreement.</w:t>
      </w:r>
      <w:r w:rsidR="00A47C51">
        <w:rPr>
          <w:rFonts w:ascii="Arial" w:hAnsi="Arial" w:cs="Arial"/>
          <w:sz w:val="20"/>
          <w:szCs w:val="20"/>
        </w:rPr>
        <w:br/>
      </w:r>
    </w:p>
    <w:p w:rsidR="00324362" w:rsidRPr="00D609CE" w:rsidRDefault="00324362" w:rsidP="00DA1C7B">
      <w:pPr>
        <w:pStyle w:val="NoSpacing"/>
        <w:numPr>
          <w:ilvl w:val="0"/>
          <w:numId w:val="14"/>
        </w:numPr>
        <w:rPr>
          <w:rFonts w:ascii="Arial" w:hAnsi="Arial" w:cs="Arial"/>
          <w:sz w:val="20"/>
          <w:szCs w:val="20"/>
        </w:rPr>
      </w:pPr>
      <w:r w:rsidRPr="00D609CE">
        <w:rPr>
          <w:rFonts w:ascii="Arial" w:hAnsi="Arial" w:cs="Arial"/>
          <w:sz w:val="20"/>
          <w:szCs w:val="20"/>
        </w:rPr>
        <w:t xml:space="preserve">The Consultant will fully cooperate with the City in identifying and </w:t>
      </w:r>
      <w:r w:rsidR="004A312F" w:rsidRPr="00D609CE">
        <w:rPr>
          <w:rFonts w:ascii="Arial" w:hAnsi="Arial" w:cs="Arial"/>
          <w:sz w:val="20"/>
          <w:szCs w:val="20"/>
        </w:rPr>
        <w:t>assembling</w:t>
      </w:r>
      <w:r w:rsidRPr="00D609CE">
        <w:rPr>
          <w:rFonts w:ascii="Arial" w:hAnsi="Arial" w:cs="Arial"/>
          <w:sz w:val="20"/>
          <w:szCs w:val="20"/>
        </w:rPr>
        <w:t xml:space="preserve"> records that may be in the </w:t>
      </w:r>
      <w:r w:rsidR="004A312F" w:rsidRPr="00D609CE">
        <w:rPr>
          <w:rFonts w:ascii="Arial" w:hAnsi="Arial" w:cs="Arial"/>
          <w:sz w:val="20"/>
          <w:szCs w:val="20"/>
        </w:rPr>
        <w:t>possession</w:t>
      </w:r>
      <w:r w:rsidRPr="00D609CE">
        <w:rPr>
          <w:rFonts w:ascii="Arial" w:hAnsi="Arial" w:cs="Arial"/>
          <w:sz w:val="20"/>
          <w:szCs w:val="20"/>
        </w:rPr>
        <w:t xml:space="preserve"> of the Consultant in case of any public disclosure request.</w:t>
      </w:r>
      <w:r w:rsidR="0097448C">
        <w:rPr>
          <w:rFonts w:ascii="Arial" w:hAnsi="Arial" w:cs="Arial"/>
          <w:sz w:val="20"/>
          <w:szCs w:val="20"/>
        </w:rPr>
        <w:br/>
      </w:r>
    </w:p>
    <w:p w:rsidR="00324362" w:rsidRPr="00D609CE" w:rsidRDefault="00324362" w:rsidP="00DA1C7B">
      <w:pPr>
        <w:pStyle w:val="NoSpacing"/>
        <w:numPr>
          <w:ilvl w:val="0"/>
          <w:numId w:val="14"/>
        </w:numPr>
        <w:rPr>
          <w:rFonts w:ascii="Arial" w:hAnsi="Arial" w:cs="Arial"/>
          <w:sz w:val="20"/>
          <w:szCs w:val="20"/>
        </w:rPr>
      </w:pPr>
      <w:r w:rsidRPr="00D609CE">
        <w:rPr>
          <w:rFonts w:ascii="Arial" w:hAnsi="Arial" w:cs="Arial"/>
          <w:sz w:val="20"/>
          <w:szCs w:val="20"/>
        </w:rPr>
        <w:t xml:space="preserve">The </w:t>
      </w:r>
      <w:r w:rsidR="004A312F" w:rsidRPr="00D609CE">
        <w:rPr>
          <w:rFonts w:ascii="Arial" w:hAnsi="Arial" w:cs="Arial"/>
          <w:sz w:val="20"/>
          <w:szCs w:val="20"/>
        </w:rPr>
        <w:t>Consultant</w:t>
      </w:r>
      <w:r w:rsidRPr="00D609CE">
        <w:rPr>
          <w:rFonts w:ascii="Arial" w:hAnsi="Arial" w:cs="Arial"/>
          <w:sz w:val="20"/>
          <w:szCs w:val="20"/>
        </w:rPr>
        <w:t xml:space="preserve"> will </w:t>
      </w:r>
      <w:r w:rsidR="004A312F" w:rsidRPr="00D609CE">
        <w:rPr>
          <w:rFonts w:ascii="Arial" w:hAnsi="Arial" w:cs="Arial"/>
          <w:sz w:val="20"/>
          <w:szCs w:val="20"/>
        </w:rPr>
        <w:t>possess</w:t>
      </w:r>
      <w:r w:rsidRPr="00D609CE">
        <w:rPr>
          <w:rFonts w:ascii="Arial" w:hAnsi="Arial" w:cs="Arial"/>
          <w:sz w:val="20"/>
          <w:szCs w:val="20"/>
        </w:rPr>
        <w:t xml:space="preserve">, or have access to, </w:t>
      </w:r>
      <w:r w:rsidR="004A312F" w:rsidRPr="00D609CE">
        <w:rPr>
          <w:rFonts w:ascii="Arial" w:hAnsi="Arial" w:cs="Arial"/>
          <w:sz w:val="20"/>
          <w:szCs w:val="20"/>
        </w:rPr>
        <w:t>information</w:t>
      </w:r>
      <w:r w:rsidRPr="00D609CE">
        <w:rPr>
          <w:rFonts w:ascii="Arial" w:hAnsi="Arial" w:cs="Arial"/>
          <w:sz w:val="20"/>
          <w:szCs w:val="20"/>
        </w:rPr>
        <w:t xml:space="preserve"> (</w:t>
      </w:r>
      <w:r w:rsidR="004A312F" w:rsidRPr="00D609CE">
        <w:rPr>
          <w:rFonts w:ascii="Arial" w:hAnsi="Arial" w:cs="Arial"/>
          <w:sz w:val="20"/>
          <w:szCs w:val="20"/>
        </w:rPr>
        <w:t>both</w:t>
      </w:r>
      <w:r w:rsidRPr="00D609CE">
        <w:rPr>
          <w:rFonts w:ascii="Arial" w:hAnsi="Arial" w:cs="Arial"/>
          <w:sz w:val="20"/>
          <w:szCs w:val="20"/>
        </w:rPr>
        <w:t xml:space="preserve"> materials and information provided by the City or prepared for the City, as a result of the Work).  This information is likewise to be treated by the </w:t>
      </w:r>
      <w:r w:rsidR="004A312F" w:rsidRPr="00D609CE">
        <w:rPr>
          <w:rFonts w:ascii="Arial" w:hAnsi="Arial" w:cs="Arial"/>
          <w:sz w:val="20"/>
          <w:szCs w:val="20"/>
        </w:rPr>
        <w:t>Consultant</w:t>
      </w:r>
      <w:r w:rsidR="00C724AB" w:rsidRPr="00D609CE">
        <w:rPr>
          <w:rFonts w:ascii="Arial" w:hAnsi="Arial" w:cs="Arial"/>
          <w:sz w:val="20"/>
          <w:szCs w:val="20"/>
        </w:rPr>
        <w:t xml:space="preserve"> as confidential. </w:t>
      </w:r>
      <w:r w:rsidRPr="00D609CE">
        <w:rPr>
          <w:rFonts w:ascii="Arial" w:hAnsi="Arial" w:cs="Arial"/>
          <w:sz w:val="20"/>
          <w:szCs w:val="20"/>
        </w:rPr>
        <w:t xml:space="preserve">The </w:t>
      </w:r>
      <w:r w:rsidR="004A312F" w:rsidRPr="00D609CE">
        <w:rPr>
          <w:rFonts w:ascii="Arial" w:hAnsi="Arial" w:cs="Arial"/>
          <w:sz w:val="20"/>
          <w:szCs w:val="20"/>
        </w:rPr>
        <w:t>Consultant</w:t>
      </w:r>
      <w:r w:rsidRPr="00D609CE">
        <w:rPr>
          <w:rFonts w:ascii="Arial" w:hAnsi="Arial" w:cs="Arial"/>
          <w:sz w:val="20"/>
          <w:szCs w:val="20"/>
        </w:rPr>
        <w:t xml:space="preserve"> will </w:t>
      </w:r>
      <w:r w:rsidR="004A312F" w:rsidRPr="00D609CE">
        <w:rPr>
          <w:rFonts w:ascii="Arial" w:hAnsi="Arial" w:cs="Arial"/>
          <w:sz w:val="20"/>
          <w:szCs w:val="20"/>
        </w:rPr>
        <w:t>not</w:t>
      </w:r>
      <w:r w:rsidRPr="00D609CE">
        <w:rPr>
          <w:rFonts w:ascii="Arial" w:hAnsi="Arial" w:cs="Arial"/>
          <w:sz w:val="20"/>
          <w:szCs w:val="20"/>
        </w:rPr>
        <w:t xml:space="preserve"> permit the duplication or disclosure </w:t>
      </w:r>
      <w:r w:rsidR="00C724AB" w:rsidRPr="00D609CE">
        <w:rPr>
          <w:rFonts w:ascii="Arial" w:hAnsi="Arial" w:cs="Arial"/>
          <w:sz w:val="20"/>
          <w:szCs w:val="20"/>
        </w:rPr>
        <w:t>o</w:t>
      </w:r>
      <w:r w:rsidRPr="00D609CE">
        <w:rPr>
          <w:rFonts w:ascii="Arial" w:hAnsi="Arial" w:cs="Arial"/>
          <w:sz w:val="20"/>
          <w:szCs w:val="20"/>
        </w:rPr>
        <w:t>f such information t</w:t>
      </w:r>
      <w:r w:rsidR="00C724AB" w:rsidRPr="00D609CE">
        <w:rPr>
          <w:rFonts w:ascii="Arial" w:hAnsi="Arial" w:cs="Arial"/>
          <w:sz w:val="20"/>
          <w:szCs w:val="20"/>
        </w:rPr>
        <w:t>o</w:t>
      </w:r>
      <w:r w:rsidRPr="00D609CE">
        <w:rPr>
          <w:rFonts w:ascii="Arial" w:hAnsi="Arial" w:cs="Arial"/>
          <w:sz w:val="20"/>
          <w:szCs w:val="20"/>
        </w:rPr>
        <w:t xml:space="preserve"> any </w:t>
      </w:r>
      <w:r w:rsidR="004A312F" w:rsidRPr="00D609CE">
        <w:rPr>
          <w:rFonts w:ascii="Arial" w:hAnsi="Arial" w:cs="Arial"/>
          <w:sz w:val="20"/>
          <w:szCs w:val="20"/>
        </w:rPr>
        <w:t>persons</w:t>
      </w:r>
      <w:r w:rsidRPr="00D609CE">
        <w:rPr>
          <w:rFonts w:ascii="Arial" w:hAnsi="Arial" w:cs="Arial"/>
          <w:sz w:val="20"/>
          <w:szCs w:val="20"/>
        </w:rPr>
        <w:t xml:space="preserve"> (other than </w:t>
      </w:r>
      <w:r w:rsidR="004A312F" w:rsidRPr="00D609CE">
        <w:rPr>
          <w:rFonts w:ascii="Arial" w:hAnsi="Arial" w:cs="Arial"/>
          <w:sz w:val="20"/>
          <w:szCs w:val="20"/>
        </w:rPr>
        <w:t>its</w:t>
      </w:r>
      <w:r w:rsidRPr="00D609CE">
        <w:rPr>
          <w:rFonts w:ascii="Arial" w:hAnsi="Arial" w:cs="Arial"/>
          <w:sz w:val="20"/>
          <w:szCs w:val="20"/>
        </w:rPr>
        <w:t xml:space="preserve"> own employee, agent </w:t>
      </w:r>
      <w:r w:rsidR="00C724AB" w:rsidRPr="00D609CE">
        <w:rPr>
          <w:rFonts w:ascii="Arial" w:hAnsi="Arial" w:cs="Arial"/>
          <w:sz w:val="20"/>
          <w:szCs w:val="20"/>
        </w:rPr>
        <w:t>o</w:t>
      </w:r>
      <w:r w:rsidRPr="00D609CE">
        <w:rPr>
          <w:rFonts w:ascii="Arial" w:hAnsi="Arial" w:cs="Arial"/>
          <w:sz w:val="20"/>
          <w:szCs w:val="20"/>
        </w:rPr>
        <w:t xml:space="preserve">r representative who requires such information for the direct performance of the </w:t>
      </w:r>
      <w:r w:rsidR="004A312F" w:rsidRPr="00D609CE">
        <w:rPr>
          <w:rFonts w:ascii="Arial" w:hAnsi="Arial" w:cs="Arial"/>
          <w:sz w:val="20"/>
          <w:szCs w:val="20"/>
        </w:rPr>
        <w:t>Consultant</w:t>
      </w:r>
      <w:r w:rsidRPr="00D609CE">
        <w:rPr>
          <w:rFonts w:ascii="Arial" w:hAnsi="Arial" w:cs="Arial"/>
          <w:sz w:val="20"/>
          <w:szCs w:val="20"/>
        </w:rPr>
        <w:t xml:space="preserve"> obligations hereunder), unless such duplication, use or disclosure is specifically authorized in writing by the City.  </w:t>
      </w:r>
      <w:r w:rsidR="004A312F" w:rsidRPr="00D609CE">
        <w:rPr>
          <w:rFonts w:ascii="Arial" w:hAnsi="Arial" w:cs="Arial"/>
          <w:sz w:val="20"/>
          <w:szCs w:val="20"/>
        </w:rPr>
        <w:t xml:space="preserve">Such information does not include ideas, concepts, know-how or techniques </w:t>
      </w:r>
      <w:r w:rsidR="003F1C99">
        <w:rPr>
          <w:rFonts w:ascii="Arial" w:hAnsi="Arial" w:cs="Arial"/>
          <w:sz w:val="20"/>
          <w:szCs w:val="20"/>
        </w:rPr>
        <w:lastRenderedPageBreak/>
        <w:t>r</w:t>
      </w:r>
      <w:r w:rsidR="004A312F" w:rsidRPr="00D609CE">
        <w:rPr>
          <w:rFonts w:ascii="Arial" w:hAnsi="Arial" w:cs="Arial"/>
          <w:sz w:val="20"/>
          <w:szCs w:val="20"/>
        </w:rPr>
        <w:t xml:space="preserve">elated to information that, at the time of disclosure, is in the public domain unless the entry </w:t>
      </w:r>
      <w:r w:rsidR="009A3A1A" w:rsidRPr="00D609CE">
        <w:rPr>
          <w:rFonts w:ascii="Arial" w:hAnsi="Arial" w:cs="Arial"/>
          <w:sz w:val="20"/>
          <w:szCs w:val="20"/>
        </w:rPr>
        <w:t>o</w:t>
      </w:r>
      <w:r w:rsidR="004A312F" w:rsidRPr="00D609CE">
        <w:rPr>
          <w:rFonts w:ascii="Arial" w:hAnsi="Arial" w:cs="Arial"/>
          <w:sz w:val="20"/>
          <w:szCs w:val="20"/>
        </w:rPr>
        <w:t xml:space="preserve">f that information into the public domain is a result of any breach </w:t>
      </w:r>
      <w:r w:rsidR="009A3A1A" w:rsidRPr="00D609CE">
        <w:rPr>
          <w:rFonts w:ascii="Arial" w:hAnsi="Arial" w:cs="Arial"/>
          <w:sz w:val="20"/>
          <w:szCs w:val="20"/>
        </w:rPr>
        <w:t>o</w:t>
      </w:r>
      <w:r w:rsidR="004A312F" w:rsidRPr="00D609CE">
        <w:rPr>
          <w:rFonts w:ascii="Arial" w:hAnsi="Arial" w:cs="Arial"/>
          <w:sz w:val="20"/>
          <w:szCs w:val="20"/>
        </w:rPr>
        <w:t xml:space="preserve">f this Agreement.  </w:t>
      </w:r>
      <w:r w:rsidRPr="00D609CE">
        <w:rPr>
          <w:rFonts w:ascii="Arial" w:hAnsi="Arial" w:cs="Arial"/>
          <w:sz w:val="20"/>
          <w:szCs w:val="20"/>
        </w:rPr>
        <w:t xml:space="preserve">Likewise, information does not include that which has been independently developed, already possessed without obligation of confidentiality, </w:t>
      </w:r>
      <w:r w:rsidR="009A3A1A" w:rsidRPr="00D609CE">
        <w:rPr>
          <w:rFonts w:ascii="Arial" w:hAnsi="Arial" w:cs="Arial"/>
          <w:sz w:val="20"/>
          <w:szCs w:val="20"/>
        </w:rPr>
        <w:t>o</w:t>
      </w:r>
      <w:r w:rsidRPr="00D609CE">
        <w:rPr>
          <w:rFonts w:ascii="Arial" w:hAnsi="Arial" w:cs="Arial"/>
          <w:sz w:val="20"/>
          <w:szCs w:val="20"/>
        </w:rPr>
        <w:t xml:space="preserve">r rightfully obtained from a third party </w:t>
      </w:r>
      <w:r w:rsidR="004A312F" w:rsidRPr="00D609CE">
        <w:rPr>
          <w:rFonts w:ascii="Arial" w:hAnsi="Arial" w:cs="Arial"/>
          <w:sz w:val="20"/>
          <w:szCs w:val="20"/>
        </w:rPr>
        <w:t>without</w:t>
      </w:r>
      <w:r w:rsidRPr="00D609CE">
        <w:rPr>
          <w:rFonts w:ascii="Arial" w:hAnsi="Arial" w:cs="Arial"/>
          <w:sz w:val="20"/>
          <w:szCs w:val="20"/>
        </w:rPr>
        <w:t xml:space="preserve"> an obligation of confidentiality.</w:t>
      </w:r>
      <w:r w:rsidR="00DB3E49">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DISPUTES.</w:t>
      </w:r>
    </w:p>
    <w:p w:rsidR="005963D0" w:rsidRPr="00D609CE" w:rsidRDefault="005963D0" w:rsidP="002558DA">
      <w:pPr>
        <w:pStyle w:val="NoSpacing"/>
        <w:rPr>
          <w:rFonts w:ascii="Arial" w:hAnsi="Arial" w:cs="Arial"/>
          <w:sz w:val="20"/>
          <w:szCs w:val="20"/>
        </w:rPr>
      </w:pPr>
      <w:r w:rsidRPr="00D609CE">
        <w:rPr>
          <w:rFonts w:ascii="Arial" w:hAnsi="Arial" w:cs="Arial"/>
          <w:sz w:val="20"/>
          <w:szCs w:val="20"/>
        </w:rPr>
        <w:t>Any dispute or misunderstanding that may arise under this Agreement, concerning the Consultant’s performance, shall first be through negotiations, if possible, between the Consultant’s Project Manager and the City’s Project Manager.  It shall be referred to the Director and the Consultant’s senior executive(s).  If such officials d</w:t>
      </w:r>
      <w:r w:rsidR="00C724AB" w:rsidRPr="00D609CE">
        <w:rPr>
          <w:rFonts w:ascii="Arial" w:hAnsi="Arial" w:cs="Arial"/>
          <w:sz w:val="20"/>
          <w:szCs w:val="20"/>
        </w:rPr>
        <w:t>o</w:t>
      </w:r>
      <w:r w:rsidRPr="00D609CE">
        <w:rPr>
          <w:rFonts w:ascii="Arial" w:hAnsi="Arial" w:cs="Arial"/>
          <w:sz w:val="20"/>
          <w:szCs w:val="20"/>
        </w:rPr>
        <w:t xml:space="preserve"> not agree upon a decision within a reasonable period of time, either party may decline or discontinue such discussions and may then pursue the legal means to resolve such disputes, including but not limited t</w:t>
      </w:r>
      <w:r w:rsidR="00C724AB" w:rsidRPr="00D609CE">
        <w:rPr>
          <w:rFonts w:ascii="Arial" w:hAnsi="Arial" w:cs="Arial"/>
          <w:sz w:val="20"/>
          <w:szCs w:val="20"/>
        </w:rPr>
        <w:t>o</w:t>
      </w:r>
      <w:r w:rsidRPr="00D609CE">
        <w:rPr>
          <w:rFonts w:ascii="Arial" w:hAnsi="Arial" w:cs="Arial"/>
          <w:sz w:val="20"/>
          <w:szCs w:val="20"/>
        </w:rPr>
        <w:t xml:space="preserve"> alternative dispute resolution processes.  Nothing in this dispute process shall mitigate the rights of the City to terminate the contract.  Notwithstanding </w:t>
      </w:r>
      <w:proofErr w:type="gramStart"/>
      <w:r w:rsidRPr="00D609CE">
        <w:rPr>
          <w:rFonts w:ascii="Arial" w:hAnsi="Arial" w:cs="Arial"/>
          <w:sz w:val="20"/>
          <w:szCs w:val="20"/>
        </w:rPr>
        <w:t>all of the</w:t>
      </w:r>
      <w:proofErr w:type="gramEnd"/>
      <w:r w:rsidRPr="00D609CE">
        <w:rPr>
          <w:rFonts w:ascii="Arial" w:hAnsi="Arial" w:cs="Arial"/>
          <w:sz w:val="20"/>
          <w:szCs w:val="20"/>
        </w:rPr>
        <w:t xml:space="preserve"> above, if the City believes in g</w:t>
      </w:r>
      <w:r w:rsidR="00C724AB" w:rsidRPr="00D609CE">
        <w:rPr>
          <w:rFonts w:ascii="Arial" w:hAnsi="Arial" w:cs="Arial"/>
          <w:sz w:val="20"/>
          <w:szCs w:val="20"/>
        </w:rPr>
        <w:t>o</w:t>
      </w:r>
      <w:r w:rsidRPr="00D609CE">
        <w:rPr>
          <w:rFonts w:ascii="Arial" w:hAnsi="Arial" w:cs="Arial"/>
          <w:sz w:val="20"/>
          <w:szCs w:val="20"/>
        </w:rPr>
        <w:t>od faith that some portion of the Work has not been completed satisfactorily, the City may require the Consultant t</w:t>
      </w:r>
      <w:r w:rsidR="00C724AB" w:rsidRPr="00D609CE">
        <w:rPr>
          <w:rFonts w:ascii="Arial" w:hAnsi="Arial" w:cs="Arial"/>
          <w:sz w:val="20"/>
          <w:szCs w:val="20"/>
        </w:rPr>
        <w:t>o</w:t>
      </w:r>
      <w:r w:rsidRPr="00D609CE">
        <w:rPr>
          <w:rFonts w:ascii="Arial" w:hAnsi="Arial" w:cs="Arial"/>
          <w:sz w:val="20"/>
          <w:szCs w:val="20"/>
        </w:rPr>
        <w:t xml:space="preserve"> correct such work prior to the City payment.  </w:t>
      </w:r>
      <w:r w:rsidR="00BD1703">
        <w:rPr>
          <w:rFonts w:ascii="Arial" w:hAnsi="Arial" w:cs="Arial"/>
          <w:sz w:val="20"/>
          <w:szCs w:val="20"/>
        </w:rPr>
        <w:t>T</w:t>
      </w:r>
      <w:r w:rsidRPr="00D609CE">
        <w:rPr>
          <w:rFonts w:ascii="Arial" w:hAnsi="Arial" w:cs="Arial"/>
          <w:sz w:val="20"/>
          <w:szCs w:val="20"/>
        </w:rPr>
        <w:t>he City will provide to the Consultant an explanation of the concern and the remedy that the City expects.  The City may withhold from any payment otherwise due, an amount that the City in good faith finds to be under dispute, or if the Consultant provide</w:t>
      </w:r>
      <w:r w:rsidR="00BD1703">
        <w:rPr>
          <w:rFonts w:ascii="Arial" w:hAnsi="Arial" w:cs="Arial"/>
          <w:sz w:val="20"/>
          <w:szCs w:val="20"/>
        </w:rPr>
        <w:t xml:space="preserve">s no </w:t>
      </w:r>
      <w:r w:rsidRPr="00D609CE">
        <w:rPr>
          <w:rFonts w:ascii="Arial" w:hAnsi="Arial" w:cs="Arial"/>
          <w:sz w:val="20"/>
          <w:szCs w:val="20"/>
        </w:rPr>
        <w:t>sufficient remedy, the City may retain the amount equal to the cost to the City for otherwise correcting or remedying the work not properly completed.</w:t>
      </w:r>
    </w:p>
    <w:p w:rsidR="002558DA" w:rsidRPr="00D609CE" w:rsidRDefault="00DB3E49" w:rsidP="002558DA">
      <w:pPr>
        <w:pStyle w:val="NoSpacing"/>
        <w:rPr>
          <w:rFonts w:ascii="Arial" w:hAnsi="Arial" w:cs="Arial"/>
          <w:sz w:val="20"/>
          <w:szCs w:val="20"/>
        </w:rPr>
      </w:pPr>
      <w:r>
        <w:rPr>
          <w:rFonts w:ascii="Arial" w:hAnsi="Arial" w:cs="Arial"/>
          <w:sz w:val="20"/>
          <w:szCs w:val="20"/>
        </w:rPr>
        <w:br/>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TERMINATION.</w:t>
      </w:r>
    </w:p>
    <w:p w:rsidR="005963D0" w:rsidRPr="00D609CE" w:rsidRDefault="005963D0" w:rsidP="005963D0">
      <w:pPr>
        <w:pStyle w:val="NoSpacing"/>
        <w:numPr>
          <w:ilvl w:val="0"/>
          <w:numId w:val="15"/>
        </w:numPr>
        <w:rPr>
          <w:rFonts w:ascii="Arial" w:hAnsi="Arial" w:cs="Arial"/>
          <w:sz w:val="20"/>
          <w:szCs w:val="20"/>
        </w:rPr>
      </w:pPr>
      <w:r w:rsidRPr="00D609CE">
        <w:rPr>
          <w:rFonts w:ascii="Arial" w:hAnsi="Arial" w:cs="Arial"/>
          <w:sz w:val="20"/>
          <w:szCs w:val="20"/>
        </w:rPr>
        <w:t xml:space="preserve"> For Cause:  The City may terminate the Agreement if the Consultant is in material breach </w:t>
      </w:r>
      <w:r w:rsidR="009A3A1A" w:rsidRPr="00D609CE">
        <w:rPr>
          <w:rFonts w:ascii="Arial" w:hAnsi="Arial" w:cs="Arial"/>
          <w:sz w:val="20"/>
          <w:szCs w:val="20"/>
        </w:rPr>
        <w:t>o</w:t>
      </w:r>
      <w:r w:rsidRPr="00D609CE">
        <w:rPr>
          <w:rFonts w:ascii="Arial" w:hAnsi="Arial" w:cs="Arial"/>
          <w:sz w:val="20"/>
          <w:szCs w:val="20"/>
        </w:rPr>
        <w:t>f any of the terms of this Agreement, and such breach has not been corrected to the City’s reasonable satisfaction in a timely manner.</w:t>
      </w:r>
      <w:r w:rsidR="0097448C">
        <w:rPr>
          <w:rFonts w:ascii="Arial" w:hAnsi="Arial" w:cs="Arial"/>
          <w:sz w:val="20"/>
          <w:szCs w:val="20"/>
        </w:rPr>
        <w:br/>
      </w:r>
    </w:p>
    <w:p w:rsidR="005963D0" w:rsidRPr="00D609CE" w:rsidRDefault="005963D0" w:rsidP="005963D0">
      <w:pPr>
        <w:pStyle w:val="NoSpacing"/>
        <w:numPr>
          <w:ilvl w:val="0"/>
          <w:numId w:val="15"/>
        </w:numPr>
        <w:rPr>
          <w:rFonts w:ascii="Arial" w:hAnsi="Arial" w:cs="Arial"/>
          <w:sz w:val="20"/>
          <w:szCs w:val="20"/>
        </w:rPr>
      </w:pPr>
      <w:r w:rsidRPr="00D609CE">
        <w:rPr>
          <w:rFonts w:ascii="Arial" w:hAnsi="Arial" w:cs="Arial"/>
          <w:sz w:val="20"/>
          <w:szCs w:val="20"/>
        </w:rPr>
        <w:t xml:space="preserve">For Reasons Beyond Control of Parties:  Either party may terminate this Agreement without recourse by the other where performance is rendered impossible or impracticable for reasons beyond such party’s reasonable control, such as but not limited to, an act of nature, war </w:t>
      </w:r>
      <w:r w:rsidR="009A3A1A" w:rsidRPr="00D609CE">
        <w:rPr>
          <w:rFonts w:ascii="Arial" w:hAnsi="Arial" w:cs="Arial"/>
          <w:sz w:val="20"/>
          <w:szCs w:val="20"/>
        </w:rPr>
        <w:t>o</w:t>
      </w:r>
      <w:r w:rsidRPr="00D609CE">
        <w:rPr>
          <w:rFonts w:ascii="Arial" w:hAnsi="Arial" w:cs="Arial"/>
          <w:sz w:val="20"/>
          <w:szCs w:val="20"/>
        </w:rPr>
        <w:t>r warlike operation, civil commotion, riot, labor dispute including strike, walkout or lockout, except labor disputes involving the Consultant’s own employees, sabotage, or superior governmental regulation or control.</w:t>
      </w:r>
      <w:r w:rsidR="0097448C">
        <w:rPr>
          <w:rFonts w:ascii="Arial" w:hAnsi="Arial" w:cs="Arial"/>
          <w:sz w:val="20"/>
          <w:szCs w:val="20"/>
        </w:rPr>
        <w:br/>
      </w:r>
    </w:p>
    <w:p w:rsidR="005963D0" w:rsidRPr="00D609CE" w:rsidRDefault="005963D0" w:rsidP="005963D0">
      <w:pPr>
        <w:pStyle w:val="NoSpacing"/>
        <w:numPr>
          <w:ilvl w:val="0"/>
          <w:numId w:val="15"/>
        </w:numPr>
        <w:rPr>
          <w:rFonts w:ascii="Arial" w:hAnsi="Arial" w:cs="Arial"/>
          <w:sz w:val="20"/>
          <w:szCs w:val="20"/>
        </w:rPr>
      </w:pPr>
      <w:r w:rsidRPr="00D609CE">
        <w:rPr>
          <w:rFonts w:ascii="Arial" w:hAnsi="Arial" w:cs="Arial"/>
          <w:sz w:val="20"/>
          <w:szCs w:val="20"/>
        </w:rPr>
        <w:t>For City’s Convenience:  The City may terminate this Agreement at any time, without cause and for any reason including the City’s convenience, upon written notice to the Consultant.</w:t>
      </w:r>
      <w:r w:rsidR="0097448C">
        <w:rPr>
          <w:rFonts w:ascii="Arial" w:hAnsi="Arial" w:cs="Arial"/>
          <w:sz w:val="20"/>
          <w:szCs w:val="20"/>
        </w:rPr>
        <w:br/>
      </w:r>
    </w:p>
    <w:p w:rsidR="005963D0" w:rsidRPr="00D609CE" w:rsidRDefault="005963D0" w:rsidP="005963D0">
      <w:pPr>
        <w:pStyle w:val="NoSpacing"/>
        <w:numPr>
          <w:ilvl w:val="0"/>
          <w:numId w:val="15"/>
        </w:numPr>
        <w:rPr>
          <w:rFonts w:ascii="Arial" w:hAnsi="Arial" w:cs="Arial"/>
          <w:sz w:val="20"/>
          <w:szCs w:val="20"/>
        </w:rPr>
      </w:pPr>
      <w:r w:rsidRPr="00D609CE">
        <w:rPr>
          <w:rFonts w:ascii="Arial" w:hAnsi="Arial" w:cs="Arial"/>
          <w:sz w:val="20"/>
          <w:szCs w:val="20"/>
        </w:rPr>
        <w:t xml:space="preserve">Notice:  Notice </w:t>
      </w:r>
      <w:r w:rsidR="00C724AB" w:rsidRPr="00D609CE">
        <w:rPr>
          <w:rFonts w:ascii="Arial" w:hAnsi="Arial" w:cs="Arial"/>
          <w:sz w:val="20"/>
          <w:szCs w:val="20"/>
        </w:rPr>
        <w:t>o</w:t>
      </w:r>
      <w:r w:rsidRPr="00D609CE">
        <w:rPr>
          <w:rFonts w:ascii="Arial" w:hAnsi="Arial" w:cs="Arial"/>
          <w:sz w:val="20"/>
          <w:szCs w:val="20"/>
        </w:rPr>
        <w:t>f termination pursuant to this Section shall be given by the party terminating this Agreement to the other, not less than five (5) business days prior to the effective date of termination.</w:t>
      </w:r>
      <w:r w:rsidR="0097448C">
        <w:rPr>
          <w:rFonts w:ascii="Arial" w:hAnsi="Arial" w:cs="Arial"/>
          <w:sz w:val="20"/>
          <w:szCs w:val="20"/>
        </w:rPr>
        <w:br/>
      </w:r>
    </w:p>
    <w:p w:rsidR="005963D0" w:rsidRPr="00D609CE" w:rsidRDefault="005963D0" w:rsidP="005963D0">
      <w:pPr>
        <w:pStyle w:val="NoSpacing"/>
        <w:numPr>
          <w:ilvl w:val="0"/>
          <w:numId w:val="15"/>
        </w:numPr>
        <w:rPr>
          <w:rFonts w:ascii="Arial" w:hAnsi="Arial" w:cs="Arial"/>
          <w:sz w:val="20"/>
          <w:szCs w:val="20"/>
        </w:rPr>
      </w:pPr>
      <w:r w:rsidRPr="00D609CE">
        <w:rPr>
          <w:rFonts w:ascii="Arial" w:hAnsi="Arial" w:cs="Arial"/>
          <w:sz w:val="20"/>
          <w:szCs w:val="20"/>
        </w:rPr>
        <w:t xml:space="preserve">Actions upon Termination:  In the event of termination not the fault </w:t>
      </w:r>
      <w:r w:rsidR="00C724AB" w:rsidRPr="00D609CE">
        <w:rPr>
          <w:rFonts w:ascii="Arial" w:hAnsi="Arial" w:cs="Arial"/>
          <w:sz w:val="20"/>
          <w:szCs w:val="20"/>
        </w:rPr>
        <w:t>o</w:t>
      </w:r>
      <w:r w:rsidRPr="00D609CE">
        <w:rPr>
          <w:rFonts w:ascii="Arial" w:hAnsi="Arial" w:cs="Arial"/>
          <w:sz w:val="20"/>
          <w:szCs w:val="20"/>
        </w:rPr>
        <w:t xml:space="preserve">f the Consultant, the Consultant shall be paid for the services properly performed prior to termination, together with any reimbursable expenses then due, but in no event shall such compensation exceed the maximum compensation to be paid under the Agreement.  The Consultant agrees that this payment shall fully and adequately compensate the Consultant and all </w:t>
      </w:r>
      <w:proofErr w:type="spellStart"/>
      <w:r w:rsidRPr="00D609CE">
        <w:rPr>
          <w:rFonts w:ascii="Arial" w:hAnsi="Arial" w:cs="Arial"/>
          <w:sz w:val="20"/>
          <w:szCs w:val="20"/>
        </w:rPr>
        <w:t>subconsultants</w:t>
      </w:r>
      <w:proofErr w:type="spellEnd"/>
      <w:r w:rsidRPr="00D609CE">
        <w:rPr>
          <w:rFonts w:ascii="Arial" w:hAnsi="Arial" w:cs="Arial"/>
          <w:sz w:val="20"/>
          <w:szCs w:val="20"/>
        </w:rPr>
        <w:t xml:space="preserve"> for all profits, costs, expenses, losses, liabilities, damages, taxes and charges of any kind whatsoever (whether foreseen or unforeseen) attributable to the termination of this Agreement.</w:t>
      </w:r>
      <w:r w:rsidR="0097448C">
        <w:rPr>
          <w:rFonts w:ascii="Arial" w:hAnsi="Arial" w:cs="Arial"/>
          <w:sz w:val="20"/>
          <w:szCs w:val="20"/>
        </w:rPr>
        <w:br/>
      </w:r>
    </w:p>
    <w:p w:rsidR="005963D0" w:rsidRPr="00D609CE" w:rsidRDefault="005963D0" w:rsidP="005963D0">
      <w:pPr>
        <w:pStyle w:val="NoSpacing"/>
        <w:numPr>
          <w:ilvl w:val="0"/>
          <w:numId w:val="15"/>
        </w:numPr>
        <w:rPr>
          <w:rFonts w:ascii="Arial" w:hAnsi="Arial" w:cs="Arial"/>
          <w:sz w:val="20"/>
          <w:szCs w:val="20"/>
        </w:rPr>
      </w:pPr>
      <w:r w:rsidRPr="00D609CE">
        <w:rPr>
          <w:rFonts w:ascii="Arial" w:hAnsi="Arial" w:cs="Arial"/>
          <w:sz w:val="20"/>
          <w:szCs w:val="20"/>
        </w:rPr>
        <w:t xml:space="preserve">Upon termination, the Consultant shall provide the City with the most current design documents, contract documents, writings and other products the Consultant has produced to the date of termination, along with copies </w:t>
      </w:r>
      <w:r w:rsidR="00D506B1">
        <w:rPr>
          <w:rFonts w:ascii="Arial" w:hAnsi="Arial" w:cs="Arial"/>
          <w:sz w:val="20"/>
          <w:szCs w:val="20"/>
        </w:rPr>
        <w:t>o</w:t>
      </w:r>
      <w:r w:rsidRPr="00D609CE">
        <w:rPr>
          <w:rFonts w:ascii="Arial" w:hAnsi="Arial" w:cs="Arial"/>
          <w:sz w:val="20"/>
          <w:szCs w:val="20"/>
        </w:rPr>
        <w:t>f all project-related correspondence and similar items.  The City shall have the same rights to use these materials as if termination had not occurred; provided however, that the City shall indemnify and hold the Consultant harmless from any claims, losses, or damages t</w:t>
      </w:r>
      <w:r w:rsidR="00C724AB" w:rsidRPr="00D609CE">
        <w:rPr>
          <w:rFonts w:ascii="Arial" w:hAnsi="Arial" w:cs="Arial"/>
          <w:sz w:val="20"/>
          <w:szCs w:val="20"/>
        </w:rPr>
        <w:t>o</w:t>
      </w:r>
      <w:r w:rsidRPr="00D609CE">
        <w:rPr>
          <w:rFonts w:ascii="Arial" w:hAnsi="Arial" w:cs="Arial"/>
          <w:sz w:val="20"/>
          <w:szCs w:val="20"/>
        </w:rPr>
        <w:t xml:space="preserve"> the extent caused by modifications made by the City to the Consultant’s work </w:t>
      </w:r>
      <w:r w:rsidRPr="00D609CE">
        <w:rPr>
          <w:rFonts w:ascii="Arial" w:hAnsi="Arial" w:cs="Arial"/>
          <w:sz w:val="20"/>
          <w:szCs w:val="20"/>
        </w:rPr>
        <w:lastRenderedPageBreak/>
        <w:t>product.</w:t>
      </w:r>
      <w:r w:rsidR="00DB3E49">
        <w:rPr>
          <w:rFonts w:ascii="Arial" w:hAnsi="Arial" w:cs="Arial"/>
          <w:sz w:val="20"/>
          <w:szCs w:val="20"/>
        </w:rPr>
        <w:br/>
      </w:r>
    </w:p>
    <w:p w:rsidR="002558DA" w:rsidRPr="00D609CE" w:rsidRDefault="002558DA"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CONSULTANT PERFORMANCE EVALUATION PROGRAM.</w:t>
      </w:r>
    </w:p>
    <w:p w:rsidR="00EC5C4F" w:rsidRPr="00D609CE" w:rsidRDefault="00EC5C4F" w:rsidP="002558DA">
      <w:pPr>
        <w:pStyle w:val="NoSpacing"/>
        <w:rPr>
          <w:rFonts w:ascii="Arial" w:hAnsi="Arial" w:cs="Arial"/>
          <w:sz w:val="20"/>
          <w:szCs w:val="20"/>
        </w:rPr>
      </w:pPr>
      <w:r w:rsidRPr="00D609CE">
        <w:rPr>
          <w:rFonts w:ascii="Arial" w:hAnsi="Arial" w:cs="Arial"/>
          <w:sz w:val="20"/>
          <w:szCs w:val="20"/>
        </w:rPr>
        <w:t xml:space="preserve">The Consultant’s performance will be evaluated by the City Project Manager at the </w:t>
      </w:r>
      <w:r w:rsidR="00503755" w:rsidRPr="00D609CE">
        <w:rPr>
          <w:rFonts w:ascii="Arial" w:hAnsi="Arial" w:cs="Arial"/>
          <w:sz w:val="20"/>
          <w:szCs w:val="20"/>
        </w:rPr>
        <w:t>conclusion</w:t>
      </w:r>
      <w:r w:rsidRPr="00D609CE">
        <w:rPr>
          <w:rFonts w:ascii="Arial" w:hAnsi="Arial" w:cs="Arial"/>
          <w:sz w:val="20"/>
          <w:szCs w:val="20"/>
        </w:rPr>
        <w:t xml:space="preserve"> of the contract.</w:t>
      </w:r>
      <w:r w:rsidR="006021BF" w:rsidRPr="00D609CE">
        <w:rPr>
          <w:rFonts w:ascii="Arial" w:hAnsi="Arial" w:cs="Arial"/>
          <w:sz w:val="20"/>
          <w:szCs w:val="20"/>
        </w:rPr>
        <w:t xml:space="preserve">  </w:t>
      </w:r>
      <w:r w:rsidR="00DB3E49">
        <w:rPr>
          <w:rFonts w:ascii="Arial" w:hAnsi="Arial" w:cs="Arial"/>
          <w:sz w:val="20"/>
          <w:szCs w:val="20"/>
        </w:rPr>
        <w:br/>
      </w:r>
    </w:p>
    <w:p w:rsidR="00B8219D" w:rsidRPr="00D609CE" w:rsidRDefault="00B8219D" w:rsidP="002558DA">
      <w:pPr>
        <w:pStyle w:val="NoSpacing"/>
        <w:rPr>
          <w:rFonts w:ascii="Arial" w:hAnsi="Arial" w:cs="Arial"/>
          <w:sz w:val="20"/>
          <w:szCs w:val="20"/>
        </w:rPr>
      </w:pP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DEBARMENT.</w:t>
      </w:r>
    </w:p>
    <w:p w:rsidR="00EC5C4F" w:rsidRPr="00D609CE" w:rsidRDefault="00D506B1" w:rsidP="002558DA">
      <w:pPr>
        <w:pStyle w:val="NoSpacing"/>
        <w:rPr>
          <w:rFonts w:ascii="Arial" w:hAnsi="Arial" w:cs="Arial"/>
          <w:sz w:val="20"/>
          <w:szCs w:val="20"/>
        </w:rPr>
      </w:pPr>
      <w:r>
        <w:rPr>
          <w:rFonts w:ascii="Arial" w:hAnsi="Arial" w:cs="Arial"/>
          <w:sz w:val="20"/>
          <w:szCs w:val="20"/>
        </w:rPr>
        <w:t>Under</w:t>
      </w:r>
      <w:r w:rsidR="00EC5C4F" w:rsidRPr="00D609CE">
        <w:rPr>
          <w:rFonts w:ascii="Arial" w:hAnsi="Arial" w:cs="Arial"/>
          <w:sz w:val="20"/>
          <w:szCs w:val="20"/>
        </w:rPr>
        <w:t xml:space="preserve"> SMC </w:t>
      </w:r>
      <w:r w:rsidR="00503755" w:rsidRPr="00D609CE">
        <w:rPr>
          <w:rFonts w:ascii="Arial" w:hAnsi="Arial" w:cs="Arial"/>
          <w:sz w:val="20"/>
          <w:szCs w:val="20"/>
        </w:rPr>
        <w:t>Chapter</w:t>
      </w:r>
      <w:r w:rsidR="00EC5C4F" w:rsidRPr="00D609CE">
        <w:rPr>
          <w:rFonts w:ascii="Arial" w:hAnsi="Arial" w:cs="Arial"/>
          <w:sz w:val="20"/>
          <w:szCs w:val="20"/>
        </w:rPr>
        <w:t xml:space="preserve"> 20.70, the Director of the Department of </w:t>
      </w:r>
      <w:r w:rsidR="00503755" w:rsidRPr="00D609CE">
        <w:rPr>
          <w:rFonts w:ascii="Arial" w:hAnsi="Arial" w:cs="Arial"/>
          <w:sz w:val="20"/>
          <w:szCs w:val="20"/>
        </w:rPr>
        <w:t>Finance and</w:t>
      </w:r>
      <w:r w:rsidR="00EC5C4F" w:rsidRPr="00D609CE">
        <w:rPr>
          <w:rFonts w:ascii="Arial" w:hAnsi="Arial" w:cs="Arial"/>
          <w:sz w:val="20"/>
          <w:szCs w:val="20"/>
        </w:rPr>
        <w:t xml:space="preserve"> Administrative Services or his/her designee may debar and prevent </w:t>
      </w:r>
      <w:r>
        <w:rPr>
          <w:rFonts w:ascii="Arial" w:hAnsi="Arial" w:cs="Arial"/>
          <w:sz w:val="20"/>
          <w:szCs w:val="20"/>
        </w:rPr>
        <w:t>a</w:t>
      </w:r>
      <w:r w:rsidR="00EC5C4F" w:rsidRPr="00D609CE">
        <w:rPr>
          <w:rFonts w:ascii="Arial" w:hAnsi="Arial" w:cs="Arial"/>
          <w:sz w:val="20"/>
          <w:szCs w:val="20"/>
        </w:rPr>
        <w:t xml:space="preserve"> Consultant from entering into a contract with the City or from acting as a subconsultant on any contract with the City for up to five years, after determining that any of the following reasons exist.  The Consultant:</w:t>
      </w:r>
    </w:p>
    <w:p w:rsidR="00EC5C4F" w:rsidRPr="00D609CE" w:rsidRDefault="00EC5C4F" w:rsidP="00EC5C4F">
      <w:pPr>
        <w:pStyle w:val="NoSpacing"/>
        <w:numPr>
          <w:ilvl w:val="0"/>
          <w:numId w:val="16"/>
        </w:numPr>
        <w:rPr>
          <w:rFonts w:ascii="Arial" w:hAnsi="Arial" w:cs="Arial"/>
          <w:sz w:val="20"/>
          <w:szCs w:val="20"/>
        </w:rPr>
      </w:pPr>
      <w:r w:rsidRPr="00D609CE">
        <w:rPr>
          <w:rFonts w:ascii="Arial" w:hAnsi="Arial" w:cs="Arial"/>
          <w:sz w:val="20"/>
          <w:szCs w:val="20"/>
        </w:rPr>
        <w:t xml:space="preserve">Received overall performance evaluations of deficient, inadequate, </w:t>
      </w:r>
      <w:r w:rsidR="00C724AB" w:rsidRPr="00D609CE">
        <w:rPr>
          <w:rFonts w:ascii="Arial" w:hAnsi="Arial" w:cs="Arial"/>
          <w:sz w:val="20"/>
          <w:szCs w:val="20"/>
        </w:rPr>
        <w:t>o</w:t>
      </w:r>
      <w:r w:rsidRPr="00D609CE">
        <w:rPr>
          <w:rFonts w:ascii="Arial" w:hAnsi="Arial" w:cs="Arial"/>
          <w:sz w:val="20"/>
          <w:szCs w:val="20"/>
        </w:rPr>
        <w:t>r substandard performance on three or more City contracts;</w:t>
      </w:r>
    </w:p>
    <w:p w:rsidR="00EC5C4F" w:rsidRPr="00D609CE" w:rsidRDefault="00EC5C4F" w:rsidP="00EC5C4F">
      <w:pPr>
        <w:pStyle w:val="NoSpacing"/>
        <w:numPr>
          <w:ilvl w:val="0"/>
          <w:numId w:val="16"/>
        </w:numPr>
        <w:rPr>
          <w:rFonts w:ascii="Arial" w:hAnsi="Arial" w:cs="Arial"/>
          <w:sz w:val="20"/>
          <w:szCs w:val="20"/>
        </w:rPr>
      </w:pPr>
      <w:r w:rsidRPr="00D609CE">
        <w:rPr>
          <w:rFonts w:ascii="Arial" w:hAnsi="Arial" w:cs="Arial"/>
          <w:sz w:val="20"/>
          <w:szCs w:val="20"/>
        </w:rPr>
        <w:t>Failed to comply with City ordinances or contract terms, including but not limited to, ordinance or contract terms related to woman and minority business utilization, discrimination, or equal benefits, or other state, local or federal non-</w:t>
      </w:r>
      <w:r w:rsidR="00503755" w:rsidRPr="00D609CE">
        <w:rPr>
          <w:rFonts w:ascii="Arial" w:hAnsi="Arial" w:cs="Arial"/>
          <w:sz w:val="20"/>
          <w:szCs w:val="20"/>
        </w:rPr>
        <w:t>discrimination</w:t>
      </w:r>
      <w:r w:rsidRPr="00D609CE">
        <w:rPr>
          <w:rFonts w:ascii="Arial" w:hAnsi="Arial" w:cs="Arial"/>
          <w:sz w:val="20"/>
          <w:szCs w:val="20"/>
        </w:rPr>
        <w:t xml:space="preserve"> laws;</w:t>
      </w:r>
    </w:p>
    <w:p w:rsidR="00EC5C4F" w:rsidRPr="00D609CE" w:rsidRDefault="00EC5C4F" w:rsidP="00EC5C4F">
      <w:pPr>
        <w:pStyle w:val="NoSpacing"/>
        <w:numPr>
          <w:ilvl w:val="0"/>
          <w:numId w:val="16"/>
        </w:numPr>
        <w:rPr>
          <w:rFonts w:ascii="Arial" w:hAnsi="Arial" w:cs="Arial"/>
          <w:sz w:val="20"/>
          <w:szCs w:val="20"/>
        </w:rPr>
      </w:pPr>
      <w:r w:rsidRPr="00D609CE">
        <w:rPr>
          <w:rFonts w:ascii="Arial" w:hAnsi="Arial" w:cs="Arial"/>
          <w:sz w:val="20"/>
          <w:szCs w:val="20"/>
        </w:rPr>
        <w:t xml:space="preserve">Abandoned, surrendered, or failed to complete or to perform work </w:t>
      </w:r>
      <w:r w:rsidR="00724CBB" w:rsidRPr="00D609CE">
        <w:rPr>
          <w:rFonts w:ascii="Arial" w:hAnsi="Arial" w:cs="Arial"/>
          <w:sz w:val="20"/>
          <w:szCs w:val="20"/>
        </w:rPr>
        <w:t xml:space="preserve">on </w:t>
      </w:r>
      <w:r w:rsidRPr="00D609CE">
        <w:rPr>
          <w:rFonts w:ascii="Arial" w:hAnsi="Arial" w:cs="Arial"/>
          <w:sz w:val="20"/>
          <w:szCs w:val="20"/>
        </w:rPr>
        <w:t>or in connection with a City contract;</w:t>
      </w:r>
    </w:p>
    <w:p w:rsidR="00EC5C4F" w:rsidRPr="00D609CE" w:rsidRDefault="00EC5C4F" w:rsidP="00EC5C4F">
      <w:pPr>
        <w:pStyle w:val="NoSpacing"/>
        <w:numPr>
          <w:ilvl w:val="0"/>
          <w:numId w:val="16"/>
        </w:numPr>
        <w:rPr>
          <w:rFonts w:ascii="Arial" w:hAnsi="Arial" w:cs="Arial"/>
          <w:sz w:val="20"/>
          <w:szCs w:val="20"/>
        </w:rPr>
      </w:pPr>
      <w:r w:rsidRPr="00D609CE">
        <w:rPr>
          <w:rFonts w:ascii="Arial" w:hAnsi="Arial" w:cs="Arial"/>
          <w:sz w:val="20"/>
          <w:szCs w:val="20"/>
        </w:rPr>
        <w:t>Failed to comply with contract provisions, including but not limited to quality of workmanship, timeliness of performance, and safety standards;</w:t>
      </w:r>
    </w:p>
    <w:p w:rsidR="00EC5C4F" w:rsidRPr="00D609CE" w:rsidRDefault="00EC5C4F" w:rsidP="00EC5C4F">
      <w:pPr>
        <w:pStyle w:val="NoSpacing"/>
        <w:numPr>
          <w:ilvl w:val="0"/>
          <w:numId w:val="16"/>
        </w:numPr>
        <w:rPr>
          <w:rFonts w:ascii="Arial" w:hAnsi="Arial" w:cs="Arial"/>
          <w:sz w:val="20"/>
          <w:szCs w:val="20"/>
        </w:rPr>
      </w:pPr>
      <w:r w:rsidRPr="00D609CE">
        <w:rPr>
          <w:rFonts w:ascii="Arial" w:hAnsi="Arial" w:cs="Arial"/>
          <w:sz w:val="20"/>
          <w:szCs w:val="20"/>
        </w:rPr>
        <w:t>Submitted false or intentionally misleading documents, reports, invoices, or other statements to the City in connection with a contract;</w:t>
      </w:r>
    </w:p>
    <w:p w:rsidR="00EC5C4F" w:rsidRPr="00D609CE" w:rsidRDefault="00EC5C4F" w:rsidP="00EC5C4F">
      <w:pPr>
        <w:pStyle w:val="NoSpacing"/>
        <w:numPr>
          <w:ilvl w:val="0"/>
          <w:numId w:val="16"/>
        </w:numPr>
        <w:rPr>
          <w:rFonts w:ascii="Arial" w:hAnsi="Arial" w:cs="Arial"/>
          <w:sz w:val="20"/>
          <w:szCs w:val="20"/>
        </w:rPr>
      </w:pPr>
      <w:r w:rsidRPr="00D609CE">
        <w:rPr>
          <w:rFonts w:ascii="Arial" w:hAnsi="Arial" w:cs="Arial"/>
          <w:sz w:val="20"/>
          <w:szCs w:val="20"/>
        </w:rPr>
        <w:t xml:space="preserve">colluded with another firm to restrain </w:t>
      </w:r>
      <w:r w:rsidR="00503755" w:rsidRPr="00D609CE">
        <w:rPr>
          <w:rFonts w:ascii="Arial" w:hAnsi="Arial" w:cs="Arial"/>
          <w:sz w:val="20"/>
          <w:szCs w:val="20"/>
        </w:rPr>
        <w:t>competition</w:t>
      </w:r>
      <w:r w:rsidRPr="00D609CE">
        <w:rPr>
          <w:rFonts w:ascii="Arial" w:hAnsi="Arial" w:cs="Arial"/>
          <w:sz w:val="20"/>
          <w:szCs w:val="20"/>
        </w:rPr>
        <w:t>;</w:t>
      </w:r>
    </w:p>
    <w:p w:rsidR="00EC5C4F" w:rsidRPr="00D609CE" w:rsidRDefault="00503755" w:rsidP="00EC5C4F">
      <w:pPr>
        <w:pStyle w:val="NoSpacing"/>
        <w:numPr>
          <w:ilvl w:val="0"/>
          <w:numId w:val="16"/>
        </w:numPr>
        <w:rPr>
          <w:rFonts w:ascii="Arial" w:hAnsi="Arial" w:cs="Arial"/>
          <w:sz w:val="20"/>
          <w:szCs w:val="20"/>
        </w:rPr>
      </w:pPr>
      <w:r w:rsidRPr="00D609CE">
        <w:rPr>
          <w:rFonts w:ascii="Arial" w:hAnsi="Arial" w:cs="Arial"/>
          <w:sz w:val="20"/>
          <w:szCs w:val="20"/>
        </w:rPr>
        <w:t>Committed</w:t>
      </w:r>
      <w:r w:rsidR="00EC5C4F" w:rsidRPr="00D609CE">
        <w:rPr>
          <w:rFonts w:ascii="Arial" w:hAnsi="Arial" w:cs="Arial"/>
          <w:sz w:val="20"/>
          <w:szCs w:val="20"/>
        </w:rPr>
        <w:t xml:space="preserve"> fraud </w:t>
      </w:r>
      <w:r w:rsidR="009A3A1A" w:rsidRPr="00D609CE">
        <w:rPr>
          <w:rFonts w:ascii="Arial" w:hAnsi="Arial" w:cs="Arial"/>
          <w:sz w:val="20"/>
          <w:szCs w:val="20"/>
        </w:rPr>
        <w:t>o</w:t>
      </w:r>
      <w:r w:rsidR="00EC5C4F" w:rsidRPr="00D609CE">
        <w:rPr>
          <w:rFonts w:ascii="Arial" w:hAnsi="Arial" w:cs="Arial"/>
          <w:sz w:val="20"/>
          <w:szCs w:val="20"/>
        </w:rPr>
        <w:t>r a criminal offense in connection with obtaining, attempting to obtain, or performing a contract for the City or any other government entity;</w:t>
      </w:r>
    </w:p>
    <w:p w:rsidR="00EC5C4F" w:rsidRPr="00D609CE" w:rsidRDefault="00EC5C4F" w:rsidP="00EC5C4F">
      <w:pPr>
        <w:pStyle w:val="NoSpacing"/>
        <w:numPr>
          <w:ilvl w:val="0"/>
          <w:numId w:val="16"/>
        </w:numPr>
        <w:rPr>
          <w:rFonts w:ascii="Arial" w:hAnsi="Arial" w:cs="Arial"/>
          <w:sz w:val="20"/>
          <w:szCs w:val="20"/>
        </w:rPr>
      </w:pPr>
      <w:r w:rsidRPr="00D609CE">
        <w:rPr>
          <w:rFonts w:ascii="Arial" w:hAnsi="Arial" w:cs="Arial"/>
          <w:sz w:val="20"/>
          <w:szCs w:val="20"/>
        </w:rPr>
        <w:t xml:space="preserve">Failed to cooperate in a City debarment investigation. </w:t>
      </w:r>
    </w:p>
    <w:p w:rsidR="00EC5C4F" w:rsidRPr="00D609CE" w:rsidRDefault="00EC5C4F" w:rsidP="00EC5C4F">
      <w:pPr>
        <w:pStyle w:val="NoSpacing"/>
        <w:rPr>
          <w:rFonts w:ascii="Arial" w:hAnsi="Arial" w:cs="Arial"/>
          <w:sz w:val="20"/>
          <w:szCs w:val="20"/>
        </w:rPr>
      </w:pPr>
      <w:r w:rsidRPr="00D609CE">
        <w:rPr>
          <w:rFonts w:ascii="Arial" w:hAnsi="Arial" w:cs="Arial"/>
          <w:sz w:val="20"/>
          <w:szCs w:val="20"/>
        </w:rPr>
        <w:t xml:space="preserve">The </w:t>
      </w:r>
      <w:r w:rsidR="00503755" w:rsidRPr="00D609CE">
        <w:rPr>
          <w:rFonts w:ascii="Arial" w:hAnsi="Arial" w:cs="Arial"/>
          <w:sz w:val="20"/>
          <w:szCs w:val="20"/>
        </w:rPr>
        <w:t>Director</w:t>
      </w:r>
      <w:r w:rsidRPr="00D609CE">
        <w:rPr>
          <w:rFonts w:ascii="Arial" w:hAnsi="Arial" w:cs="Arial"/>
          <w:sz w:val="20"/>
          <w:szCs w:val="20"/>
        </w:rPr>
        <w:t xml:space="preserve"> or designee may issue an Order of Debarment in accordance with the SMC 20.70.050. The rights and remedies of the City under these debarment provisions are in addition to any other rights and remedies provided by law or under the Agreement.</w:t>
      </w:r>
    </w:p>
    <w:p w:rsidR="002558DA" w:rsidRPr="00D609CE" w:rsidRDefault="00DB3E49" w:rsidP="002558DA">
      <w:pPr>
        <w:pStyle w:val="NoSpacing"/>
        <w:rPr>
          <w:rFonts w:ascii="Arial" w:hAnsi="Arial" w:cs="Arial"/>
          <w:sz w:val="20"/>
          <w:szCs w:val="20"/>
        </w:rPr>
      </w:pPr>
      <w:r>
        <w:rPr>
          <w:rFonts w:ascii="Arial" w:hAnsi="Arial" w:cs="Arial"/>
          <w:sz w:val="20"/>
          <w:szCs w:val="20"/>
        </w:rPr>
        <w:br/>
      </w:r>
    </w:p>
    <w:p w:rsidR="002558DA" w:rsidRPr="00D609CE" w:rsidRDefault="0001544F" w:rsidP="00503755">
      <w:pPr>
        <w:pStyle w:val="NoSpacing"/>
        <w:numPr>
          <w:ilvl w:val="0"/>
          <w:numId w:val="19"/>
        </w:numPr>
        <w:rPr>
          <w:rFonts w:ascii="Arial" w:hAnsi="Arial" w:cs="Arial"/>
          <w:b/>
          <w:sz w:val="20"/>
          <w:szCs w:val="20"/>
        </w:rPr>
      </w:pPr>
      <w:r w:rsidRPr="00D609CE">
        <w:rPr>
          <w:rFonts w:ascii="Arial" w:hAnsi="Arial" w:cs="Arial"/>
          <w:b/>
          <w:sz w:val="20"/>
          <w:szCs w:val="20"/>
        </w:rPr>
        <w:t>MISCELLANEOUS PROVISIONS.</w:t>
      </w:r>
    </w:p>
    <w:p w:rsidR="00934B03" w:rsidRPr="00D609CE" w:rsidRDefault="00934B03" w:rsidP="00934B03">
      <w:pPr>
        <w:pStyle w:val="NoSpacing"/>
        <w:numPr>
          <w:ilvl w:val="0"/>
          <w:numId w:val="18"/>
        </w:numPr>
        <w:rPr>
          <w:rFonts w:ascii="Arial" w:hAnsi="Arial" w:cs="Arial"/>
          <w:sz w:val="20"/>
          <w:szCs w:val="20"/>
        </w:rPr>
      </w:pPr>
      <w:r w:rsidRPr="00D609CE">
        <w:rPr>
          <w:rFonts w:ascii="Arial" w:hAnsi="Arial" w:cs="Arial"/>
          <w:sz w:val="20"/>
          <w:szCs w:val="20"/>
        </w:rPr>
        <w:t>Amendments:  No modification of this Agreement shall be effective unless in writing and signed by an authorized representative of each of the parties hereto.</w:t>
      </w:r>
      <w:r w:rsidR="0097448C">
        <w:rPr>
          <w:rFonts w:ascii="Arial" w:hAnsi="Arial" w:cs="Arial"/>
          <w:sz w:val="20"/>
          <w:szCs w:val="20"/>
        </w:rPr>
        <w:br/>
      </w:r>
    </w:p>
    <w:p w:rsidR="00D506B1" w:rsidRDefault="00D506B1" w:rsidP="00934B03">
      <w:pPr>
        <w:pStyle w:val="NoSpacing"/>
        <w:numPr>
          <w:ilvl w:val="0"/>
          <w:numId w:val="18"/>
        </w:numPr>
        <w:rPr>
          <w:rFonts w:ascii="Arial" w:hAnsi="Arial" w:cs="Arial"/>
          <w:sz w:val="20"/>
          <w:szCs w:val="20"/>
        </w:rPr>
      </w:pPr>
      <w:r>
        <w:rPr>
          <w:rFonts w:ascii="Arial" w:hAnsi="Arial" w:cs="Arial"/>
          <w:sz w:val="20"/>
          <w:szCs w:val="20"/>
        </w:rPr>
        <w:t xml:space="preserve">Background Checks and Immigrant Status:  The City may conduct a background check of the Consultant’s employees and </w:t>
      </w:r>
      <w:proofErr w:type="spellStart"/>
      <w:r>
        <w:rPr>
          <w:rFonts w:ascii="Arial" w:hAnsi="Arial" w:cs="Arial"/>
          <w:sz w:val="20"/>
          <w:szCs w:val="20"/>
        </w:rPr>
        <w:t>subconsultants</w:t>
      </w:r>
      <w:proofErr w:type="spellEnd"/>
      <w:r>
        <w:rPr>
          <w:rFonts w:ascii="Arial" w:hAnsi="Arial" w:cs="Arial"/>
          <w:sz w:val="20"/>
          <w:szCs w:val="20"/>
        </w:rPr>
        <w:t xml:space="preserve"> if essential to the Scope of Work.  The City will notify the Consultant and provide instructions on how to proceed.  City policies are available at </w:t>
      </w:r>
      <w:hyperlink r:id="rId16" w:history="1">
        <w:r w:rsidRPr="004402CE">
          <w:rPr>
            <w:rStyle w:val="Hyperlink"/>
            <w:rFonts w:ascii="Arial" w:hAnsi="Arial" w:cs="Arial"/>
            <w:sz w:val="20"/>
            <w:szCs w:val="20"/>
          </w:rPr>
          <w:t>http://www.seattle.gov/business/withSeattle.htm</w:t>
        </w:r>
      </w:hyperlink>
      <w:r>
        <w:rPr>
          <w:rFonts w:ascii="Arial" w:hAnsi="Arial" w:cs="Arial"/>
          <w:sz w:val="20"/>
          <w:szCs w:val="20"/>
        </w:rPr>
        <w:t xml:space="preserve">.  </w:t>
      </w:r>
      <w:r>
        <w:rPr>
          <w:rFonts w:ascii="Arial" w:hAnsi="Arial" w:cs="Arial"/>
          <w:sz w:val="20"/>
          <w:szCs w:val="20"/>
        </w:rPr>
        <w:br/>
      </w:r>
    </w:p>
    <w:p w:rsidR="00934B03" w:rsidRPr="00D609CE" w:rsidRDefault="00934B03" w:rsidP="00934B03">
      <w:pPr>
        <w:pStyle w:val="NoSpacing"/>
        <w:numPr>
          <w:ilvl w:val="0"/>
          <w:numId w:val="18"/>
        </w:numPr>
        <w:rPr>
          <w:rFonts w:ascii="Arial" w:hAnsi="Arial" w:cs="Arial"/>
          <w:sz w:val="20"/>
          <w:szCs w:val="20"/>
        </w:rPr>
      </w:pPr>
      <w:r w:rsidRPr="00D609CE">
        <w:rPr>
          <w:rFonts w:ascii="Arial" w:hAnsi="Arial" w:cs="Arial"/>
          <w:sz w:val="20"/>
          <w:szCs w:val="20"/>
        </w:rPr>
        <w:t xml:space="preserve">Binding Agreement:  This </w:t>
      </w:r>
      <w:r w:rsidR="00503755" w:rsidRPr="00D609CE">
        <w:rPr>
          <w:rFonts w:ascii="Arial" w:hAnsi="Arial" w:cs="Arial"/>
          <w:sz w:val="20"/>
          <w:szCs w:val="20"/>
        </w:rPr>
        <w:t>Agreement shall</w:t>
      </w:r>
      <w:r w:rsidRPr="00D609CE">
        <w:rPr>
          <w:rFonts w:ascii="Arial" w:hAnsi="Arial" w:cs="Arial"/>
          <w:sz w:val="20"/>
          <w:szCs w:val="20"/>
        </w:rPr>
        <w:t xml:space="preserve"> not be binding until signed by </w:t>
      </w:r>
      <w:r w:rsidR="00503755" w:rsidRPr="00D609CE">
        <w:rPr>
          <w:rFonts w:ascii="Arial" w:hAnsi="Arial" w:cs="Arial"/>
          <w:sz w:val="20"/>
          <w:szCs w:val="20"/>
        </w:rPr>
        <w:t>both</w:t>
      </w:r>
      <w:r w:rsidRPr="00D609CE">
        <w:rPr>
          <w:rFonts w:ascii="Arial" w:hAnsi="Arial" w:cs="Arial"/>
          <w:sz w:val="20"/>
          <w:szCs w:val="20"/>
        </w:rPr>
        <w:t xml:space="preserve"> parties.  The provisions, covenants and conditions in this Agreement shall bind the parties, their legal heirs, representatives, successors and assigns.</w:t>
      </w:r>
      <w:r w:rsidR="0097448C">
        <w:rPr>
          <w:rFonts w:ascii="Arial" w:hAnsi="Arial" w:cs="Arial"/>
          <w:sz w:val="20"/>
          <w:szCs w:val="20"/>
        </w:rPr>
        <w:br/>
      </w:r>
    </w:p>
    <w:p w:rsidR="007E1920" w:rsidRPr="00D609CE" w:rsidRDefault="00EE6AF1" w:rsidP="00934B03">
      <w:pPr>
        <w:pStyle w:val="NoSpacing"/>
        <w:numPr>
          <w:ilvl w:val="0"/>
          <w:numId w:val="18"/>
        </w:numPr>
        <w:rPr>
          <w:rFonts w:ascii="Arial" w:hAnsi="Arial" w:cs="Arial"/>
          <w:sz w:val="20"/>
          <w:szCs w:val="20"/>
        </w:rPr>
      </w:pPr>
      <w:r>
        <w:rPr>
          <w:rFonts w:ascii="Arial" w:hAnsi="Arial" w:cs="Arial"/>
          <w:sz w:val="20"/>
          <w:szCs w:val="20"/>
        </w:rPr>
        <w:t>Reserved.</w:t>
      </w:r>
      <w:r>
        <w:rPr>
          <w:rFonts w:ascii="Arial" w:hAnsi="Arial" w:cs="Arial"/>
          <w:sz w:val="20"/>
          <w:szCs w:val="20"/>
        </w:rPr>
        <w:br/>
      </w:r>
      <w:r w:rsidR="00DB3E49">
        <w:rPr>
          <w:rFonts w:ascii="Arial" w:hAnsi="Arial" w:cs="Arial"/>
          <w:sz w:val="20"/>
          <w:szCs w:val="20"/>
        </w:rPr>
        <w:br/>
      </w:r>
      <w:r w:rsidR="00DB3E49">
        <w:rPr>
          <w:rFonts w:ascii="Arial" w:hAnsi="Arial" w:cs="Arial"/>
          <w:sz w:val="20"/>
          <w:szCs w:val="20"/>
        </w:rPr>
        <w:br/>
      </w:r>
    </w:p>
    <w:p w:rsidR="00934B03" w:rsidRPr="00D609CE" w:rsidRDefault="00934B03" w:rsidP="00934B03">
      <w:pPr>
        <w:pStyle w:val="NoSpacing"/>
        <w:numPr>
          <w:ilvl w:val="0"/>
          <w:numId w:val="18"/>
        </w:numPr>
        <w:rPr>
          <w:rFonts w:ascii="Arial" w:hAnsi="Arial" w:cs="Arial"/>
          <w:sz w:val="20"/>
          <w:szCs w:val="20"/>
        </w:rPr>
      </w:pPr>
      <w:r w:rsidRPr="00D609CE">
        <w:rPr>
          <w:rFonts w:ascii="Arial" w:hAnsi="Arial" w:cs="Arial"/>
          <w:sz w:val="20"/>
          <w:szCs w:val="20"/>
        </w:rPr>
        <w:t xml:space="preserve">General Requirement:  The Consultant, at no expense to the City, shall comply with all applicable laws of the United States and the State of Washington, the Charter and ordinances </w:t>
      </w:r>
      <w:r w:rsidR="00503755" w:rsidRPr="00D609CE">
        <w:rPr>
          <w:rFonts w:ascii="Arial" w:hAnsi="Arial" w:cs="Arial"/>
          <w:sz w:val="20"/>
          <w:szCs w:val="20"/>
        </w:rPr>
        <w:t>of</w:t>
      </w:r>
      <w:r w:rsidRPr="00D609CE">
        <w:rPr>
          <w:rFonts w:ascii="Arial" w:hAnsi="Arial" w:cs="Arial"/>
          <w:sz w:val="20"/>
          <w:szCs w:val="20"/>
        </w:rPr>
        <w:t xml:space="preserve"> the City of Seattle; and rules, regulations, orders and directives of their administrative agencies and the officers thereof.  Without limiting the generality of this paragraph, the Consultant shall specifically comply with the requirements of this Section.</w:t>
      </w:r>
      <w:r w:rsidR="0097448C">
        <w:rPr>
          <w:rFonts w:ascii="Arial" w:hAnsi="Arial" w:cs="Arial"/>
          <w:sz w:val="20"/>
          <w:szCs w:val="20"/>
        </w:rPr>
        <w:br/>
      </w:r>
    </w:p>
    <w:p w:rsidR="00934B03" w:rsidRPr="00D609CE" w:rsidRDefault="00934B03" w:rsidP="00934B03">
      <w:pPr>
        <w:pStyle w:val="NoSpacing"/>
        <w:numPr>
          <w:ilvl w:val="0"/>
          <w:numId w:val="18"/>
        </w:numPr>
        <w:rPr>
          <w:rFonts w:ascii="Arial" w:hAnsi="Arial" w:cs="Arial"/>
          <w:sz w:val="20"/>
          <w:szCs w:val="20"/>
        </w:rPr>
      </w:pPr>
      <w:r w:rsidRPr="00D609CE">
        <w:rPr>
          <w:rFonts w:ascii="Arial" w:hAnsi="Arial" w:cs="Arial"/>
          <w:sz w:val="20"/>
          <w:szCs w:val="20"/>
        </w:rPr>
        <w:lastRenderedPageBreak/>
        <w:t xml:space="preserve">Applicable Law/Venue:  This Agreement shall be construed and interpreted in accordance with the laws of the State of Washington.  The venue of any action brought hereunder shall be in the Superior Court of King </w:t>
      </w:r>
      <w:r w:rsidR="00503755" w:rsidRPr="00D609CE">
        <w:rPr>
          <w:rFonts w:ascii="Arial" w:hAnsi="Arial" w:cs="Arial"/>
          <w:sz w:val="20"/>
          <w:szCs w:val="20"/>
        </w:rPr>
        <w:t>County</w:t>
      </w:r>
      <w:r w:rsidRPr="00D609CE">
        <w:rPr>
          <w:rFonts w:ascii="Arial" w:hAnsi="Arial" w:cs="Arial"/>
          <w:sz w:val="20"/>
          <w:szCs w:val="20"/>
        </w:rPr>
        <w:t>.</w:t>
      </w:r>
      <w:r w:rsidR="0097448C">
        <w:rPr>
          <w:rFonts w:ascii="Arial" w:hAnsi="Arial" w:cs="Arial"/>
          <w:sz w:val="20"/>
          <w:szCs w:val="20"/>
        </w:rPr>
        <w:br/>
      </w:r>
    </w:p>
    <w:p w:rsidR="00934B03" w:rsidRPr="00D609CE" w:rsidRDefault="00934B03" w:rsidP="00934B03">
      <w:pPr>
        <w:pStyle w:val="NoSpacing"/>
        <w:numPr>
          <w:ilvl w:val="0"/>
          <w:numId w:val="18"/>
        </w:numPr>
        <w:rPr>
          <w:rFonts w:ascii="Arial" w:hAnsi="Arial" w:cs="Arial"/>
          <w:sz w:val="20"/>
          <w:szCs w:val="20"/>
        </w:rPr>
      </w:pPr>
      <w:r w:rsidRPr="00D609CE">
        <w:rPr>
          <w:rFonts w:ascii="Arial" w:hAnsi="Arial" w:cs="Arial"/>
          <w:sz w:val="20"/>
          <w:szCs w:val="20"/>
        </w:rPr>
        <w:t xml:space="preserve">Remedies </w:t>
      </w:r>
      <w:r w:rsidR="00503755" w:rsidRPr="00D609CE">
        <w:rPr>
          <w:rFonts w:ascii="Arial" w:hAnsi="Arial" w:cs="Arial"/>
          <w:sz w:val="20"/>
          <w:szCs w:val="20"/>
        </w:rPr>
        <w:t>Cumulative</w:t>
      </w:r>
      <w:r w:rsidRPr="00D609CE">
        <w:rPr>
          <w:rFonts w:ascii="Arial" w:hAnsi="Arial" w:cs="Arial"/>
          <w:sz w:val="20"/>
          <w:szCs w:val="20"/>
        </w:rPr>
        <w:t xml:space="preserve">: </w:t>
      </w:r>
      <w:r w:rsidR="00503755" w:rsidRPr="00D609CE">
        <w:rPr>
          <w:rFonts w:ascii="Arial" w:hAnsi="Arial" w:cs="Arial"/>
          <w:sz w:val="20"/>
          <w:szCs w:val="20"/>
        </w:rPr>
        <w:t xml:space="preserve"> Rights under this Agreement are cumulative and nonexclusive of any other remedy of law or in equity.</w:t>
      </w:r>
      <w:r w:rsidR="0097448C">
        <w:rPr>
          <w:rFonts w:ascii="Arial" w:hAnsi="Arial" w:cs="Arial"/>
          <w:sz w:val="20"/>
          <w:szCs w:val="20"/>
        </w:rPr>
        <w:br/>
      </w:r>
    </w:p>
    <w:p w:rsidR="00503755" w:rsidRPr="00D609CE" w:rsidRDefault="00503755" w:rsidP="00934B03">
      <w:pPr>
        <w:pStyle w:val="NoSpacing"/>
        <w:numPr>
          <w:ilvl w:val="0"/>
          <w:numId w:val="18"/>
        </w:numPr>
        <w:rPr>
          <w:rFonts w:ascii="Arial" w:hAnsi="Arial" w:cs="Arial"/>
          <w:sz w:val="20"/>
          <w:szCs w:val="20"/>
        </w:rPr>
      </w:pPr>
      <w:r w:rsidRPr="00D609CE">
        <w:rPr>
          <w:rFonts w:ascii="Arial" w:hAnsi="Arial" w:cs="Arial"/>
          <w:sz w:val="20"/>
          <w:szCs w:val="20"/>
        </w:rPr>
        <w:t>Captions:  The titles of sections or subsections are for convenience only and do not define or limit the contents.</w:t>
      </w:r>
      <w:r w:rsidR="0097448C">
        <w:rPr>
          <w:rFonts w:ascii="Arial" w:hAnsi="Arial" w:cs="Arial"/>
          <w:sz w:val="20"/>
          <w:szCs w:val="20"/>
        </w:rPr>
        <w:br/>
      </w:r>
    </w:p>
    <w:p w:rsidR="00503755" w:rsidRPr="00D609CE" w:rsidRDefault="00503755" w:rsidP="00934B03">
      <w:pPr>
        <w:pStyle w:val="NoSpacing"/>
        <w:numPr>
          <w:ilvl w:val="0"/>
          <w:numId w:val="18"/>
        </w:numPr>
        <w:rPr>
          <w:rFonts w:ascii="Arial" w:hAnsi="Arial" w:cs="Arial"/>
          <w:sz w:val="20"/>
          <w:szCs w:val="20"/>
        </w:rPr>
      </w:pPr>
      <w:r w:rsidRPr="00D609CE">
        <w:rPr>
          <w:rFonts w:ascii="Arial" w:hAnsi="Arial" w:cs="Arial"/>
          <w:sz w:val="20"/>
          <w:szCs w:val="20"/>
        </w:rPr>
        <w:t>Severability:  If any term or provision of this Agreement is determined by a court of competent jurisdiction to be invalid or unenforceable, the remainder of th</w:t>
      </w:r>
      <w:r w:rsidR="00762A26">
        <w:rPr>
          <w:rFonts w:ascii="Arial" w:hAnsi="Arial" w:cs="Arial"/>
          <w:sz w:val="20"/>
          <w:szCs w:val="20"/>
        </w:rPr>
        <w:t>e</w:t>
      </w:r>
      <w:r w:rsidRPr="00D609CE">
        <w:rPr>
          <w:rFonts w:ascii="Arial" w:hAnsi="Arial" w:cs="Arial"/>
          <w:sz w:val="20"/>
          <w:szCs w:val="20"/>
        </w:rPr>
        <w:t xml:space="preserve"> Agreement shall not be affected thereby, and each term and provision of this Agreement shall be valid and enforceable to the fullest extent permitted by law.</w:t>
      </w:r>
      <w:r w:rsidR="0097448C">
        <w:rPr>
          <w:rFonts w:ascii="Arial" w:hAnsi="Arial" w:cs="Arial"/>
          <w:sz w:val="20"/>
          <w:szCs w:val="20"/>
        </w:rPr>
        <w:br/>
      </w:r>
    </w:p>
    <w:p w:rsidR="00503755" w:rsidRPr="00D609CE" w:rsidRDefault="00503755" w:rsidP="00934B03">
      <w:pPr>
        <w:pStyle w:val="NoSpacing"/>
        <w:numPr>
          <w:ilvl w:val="0"/>
          <w:numId w:val="18"/>
        </w:numPr>
        <w:rPr>
          <w:rFonts w:ascii="Arial" w:hAnsi="Arial" w:cs="Arial"/>
          <w:sz w:val="20"/>
          <w:szCs w:val="20"/>
        </w:rPr>
      </w:pPr>
      <w:r w:rsidRPr="00D609CE">
        <w:rPr>
          <w:rFonts w:ascii="Arial" w:hAnsi="Arial" w:cs="Arial"/>
          <w:sz w:val="20"/>
          <w:szCs w:val="20"/>
        </w:rPr>
        <w:t>Waiver:  No covenant, term or condition or the breach shall be deemed waived, except by written consent of the part against whom the waiver is claimed, and any waiver of the breach of any covenant, term or condition shall not be deemed to be a waiver of any preceding or succeeding breach of the same or any other covenant, term of condition.  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r w:rsidR="0097448C">
        <w:rPr>
          <w:rFonts w:ascii="Arial" w:hAnsi="Arial" w:cs="Arial"/>
          <w:sz w:val="20"/>
          <w:szCs w:val="20"/>
        </w:rPr>
        <w:br/>
      </w:r>
    </w:p>
    <w:p w:rsidR="00503755" w:rsidRPr="00D609CE" w:rsidRDefault="00503755" w:rsidP="00934B03">
      <w:pPr>
        <w:pStyle w:val="NoSpacing"/>
        <w:numPr>
          <w:ilvl w:val="0"/>
          <w:numId w:val="18"/>
        </w:numPr>
        <w:rPr>
          <w:rFonts w:ascii="Arial" w:hAnsi="Arial" w:cs="Arial"/>
          <w:sz w:val="20"/>
          <w:szCs w:val="20"/>
        </w:rPr>
      </w:pPr>
      <w:r w:rsidRPr="00D609CE">
        <w:rPr>
          <w:rFonts w:ascii="Arial" w:hAnsi="Arial" w:cs="Arial"/>
          <w:sz w:val="20"/>
          <w:szCs w:val="20"/>
        </w:rPr>
        <w:t xml:space="preserve">Entire Agreement:  This document along with any exhibits and all attachments, and subsequently issued addenda, comprises the entire agreement between the City and the Consultant.  </w:t>
      </w:r>
      <w:r w:rsidR="00A47C51">
        <w:rPr>
          <w:rFonts w:ascii="Arial" w:hAnsi="Arial" w:cs="Arial"/>
          <w:sz w:val="20"/>
          <w:szCs w:val="20"/>
        </w:rPr>
        <w:t>______________________________________________________________________</w:t>
      </w:r>
      <w:r w:rsidRPr="00D609CE">
        <w:rPr>
          <w:rFonts w:ascii="Arial" w:hAnsi="Arial" w:cs="Arial"/>
          <w:sz w:val="20"/>
          <w:szCs w:val="20"/>
        </w:rPr>
        <w:t>The solicitation (Request for Proposal or Solicitation for Qualifications), Addenda, Consultants Proposal, and Consultants WMBE Inclusion Plan, acre each explicitly included as Attachments that are material to the Agreement.   Where there are conflicts between these documents, the controlling document will first be this Agreement as amended, the WMBE Inclusion Plan as adopted, the Consultant’s Proposal, then the City Solicitation documents.  In the event of conflict between contract documents and applicable laws, codes, ordinances or regulations, the most stringent or legally binding requirement shall govern and be considered a part of this contract to afford the City the maximum benefits.</w:t>
      </w:r>
      <w:r w:rsidR="0097448C">
        <w:rPr>
          <w:rFonts w:ascii="Arial" w:hAnsi="Arial" w:cs="Arial"/>
          <w:sz w:val="20"/>
          <w:szCs w:val="20"/>
        </w:rPr>
        <w:br/>
      </w:r>
    </w:p>
    <w:p w:rsidR="00503755" w:rsidRPr="00D609CE" w:rsidRDefault="00503755" w:rsidP="00934B03">
      <w:pPr>
        <w:pStyle w:val="NoSpacing"/>
        <w:numPr>
          <w:ilvl w:val="0"/>
          <w:numId w:val="18"/>
        </w:numPr>
        <w:rPr>
          <w:rFonts w:ascii="Arial" w:hAnsi="Arial" w:cs="Arial"/>
          <w:sz w:val="20"/>
          <w:szCs w:val="20"/>
        </w:rPr>
      </w:pPr>
      <w:r w:rsidRPr="00D609CE">
        <w:rPr>
          <w:rFonts w:ascii="Arial" w:hAnsi="Arial" w:cs="Arial"/>
          <w:sz w:val="20"/>
          <w:szCs w:val="20"/>
        </w:rPr>
        <w:t>Negotiated Agreement:  The parties acknowledge that this is a negotiated agreement, that they have had the opportunity to have this Agreement reviewed by their respective legal co</w:t>
      </w:r>
      <w:r w:rsidR="009A3A1A" w:rsidRPr="00D609CE">
        <w:rPr>
          <w:rFonts w:ascii="Arial" w:hAnsi="Arial" w:cs="Arial"/>
          <w:sz w:val="20"/>
          <w:szCs w:val="20"/>
        </w:rPr>
        <w:t>unsel, and that the terms and c</w:t>
      </w:r>
      <w:r w:rsidRPr="00D609CE">
        <w:rPr>
          <w:rFonts w:ascii="Arial" w:hAnsi="Arial" w:cs="Arial"/>
          <w:sz w:val="20"/>
          <w:szCs w:val="20"/>
        </w:rPr>
        <w:t>onditions of this Agreement are not to be construed against any party on the basis of such party’s draftsmanship thereof.</w:t>
      </w:r>
      <w:r w:rsidR="0097448C">
        <w:rPr>
          <w:rFonts w:ascii="Arial" w:hAnsi="Arial" w:cs="Arial"/>
          <w:sz w:val="20"/>
          <w:szCs w:val="20"/>
        </w:rPr>
        <w:br/>
      </w:r>
    </w:p>
    <w:p w:rsidR="00503755" w:rsidRPr="00D609CE" w:rsidRDefault="00503755" w:rsidP="00934B03">
      <w:pPr>
        <w:pStyle w:val="NoSpacing"/>
        <w:numPr>
          <w:ilvl w:val="0"/>
          <w:numId w:val="18"/>
        </w:numPr>
        <w:rPr>
          <w:rFonts w:ascii="Arial" w:hAnsi="Arial" w:cs="Arial"/>
          <w:sz w:val="20"/>
          <w:szCs w:val="20"/>
        </w:rPr>
      </w:pPr>
      <w:r w:rsidRPr="00D609CE">
        <w:rPr>
          <w:rFonts w:ascii="Arial" w:hAnsi="Arial" w:cs="Arial"/>
          <w:sz w:val="20"/>
          <w:szCs w:val="20"/>
        </w:rPr>
        <w:t>No personal liability:  No officer, agent or authorized employee of the City shall be personally responsible for any liability arising under this Contract, whether expressed or implied, nor for any statement or representation made herein or in any connection with this Agreement.</w:t>
      </w:r>
    </w:p>
    <w:p w:rsidR="00503755" w:rsidRDefault="00503755" w:rsidP="00503755">
      <w:pPr>
        <w:pStyle w:val="NoSpacing"/>
        <w:rPr>
          <w:rFonts w:ascii="Arial" w:hAnsi="Arial" w:cs="Arial"/>
          <w:sz w:val="20"/>
          <w:szCs w:val="20"/>
        </w:rPr>
      </w:pPr>
    </w:p>
    <w:p w:rsidR="0097448C" w:rsidRDefault="0097448C" w:rsidP="00503755">
      <w:pPr>
        <w:pStyle w:val="NoSpacing"/>
        <w:rPr>
          <w:rFonts w:ascii="Arial" w:hAnsi="Arial" w:cs="Arial"/>
          <w:sz w:val="20"/>
          <w:szCs w:val="20"/>
        </w:rPr>
      </w:pPr>
    </w:p>
    <w:p w:rsidR="00DB3E49" w:rsidRDefault="00DB3E49" w:rsidP="00503755">
      <w:pPr>
        <w:pStyle w:val="NoSpacing"/>
        <w:rPr>
          <w:rFonts w:ascii="Arial" w:hAnsi="Arial" w:cs="Arial"/>
          <w:sz w:val="20"/>
          <w:szCs w:val="20"/>
        </w:rPr>
      </w:pPr>
    </w:p>
    <w:p w:rsidR="00DB3E49" w:rsidRDefault="00DB3E49" w:rsidP="00503755">
      <w:pPr>
        <w:pStyle w:val="NoSpacing"/>
        <w:rPr>
          <w:rFonts w:ascii="Arial" w:hAnsi="Arial" w:cs="Arial"/>
          <w:sz w:val="20"/>
          <w:szCs w:val="20"/>
        </w:rPr>
      </w:pPr>
    </w:p>
    <w:p w:rsidR="003F1C99" w:rsidRDefault="003F1C99">
      <w:pPr>
        <w:rPr>
          <w:rFonts w:ascii="Arial" w:hAnsi="Arial" w:cs="Arial"/>
          <w:sz w:val="20"/>
          <w:szCs w:val="20"/>
        </w:rPr>
      </w:pPr>
      <w:r>
        <w:rPr>
          <w:rFonts w:ascii="Arial" w:hAnsi="Arial" w:cs="Arial"/>
          <w:sz w:val="20"/>
          <w:szCs w:val="20"/>
        </w:rPr>
        <w:br w:type="page"/>
      </w:r>
    </w:p>
    <w:p w:rsidR="00DB3E49" w:rsidRPr="00D609CE" w:rsidRDefault="00DB3E49" w:rsidP="00503755">
      <w:pPr>
        <w:pStyle w:val="NoSpacing"/>
        <w:rPr>
          <w:rFonts w:ascii="Arial" w:hAnsi="Arial" w:cs="Arial"/>
          <w:sz w:val="20"/>
          <w:szCs w:val="20"/>
        </w:rPr>
      </w:pPr>
    </w:p>
    <w:p w:rsidR="00503755" w:rsidRPr="00D609CE" w:rsidRDefault="00503755" w:rsidP="00503755">
      <w:pPr>
        <w:pStyle w:val="NoSpacing"/>
        <w:rPr>
          <w:rFonts w:ascii="Arial" w:hAnsi="Arial" w:cs="Arial"/>
          <w:sz w:val="20"/>
          <w:szCs w:val="20"/>
        </w:rPr>
      </w:pPr>
      <w:r w:rsidRPr="00D609CE">
        <w:rPr>
          <w:rFonts w:ascii="Arial" w:hAnsi="Arial" w:cs="Arial"/>
          <w:sz w:val="20"/>
          <w:szCs w:val="20"/>
        </w:rPr>
        <w:t>IN WITNESS WHEREOF, in consideration of the terms, conditions and covenants contained herein, or attached and incorporated and made a part hereof, the parties have executed this Agreement by having they representatives affix their signatures below.</w:t>
      </w:r>
    </w:p>
    <w:p w:rsidR="00503755" w:rsidRPr="00D609CE" w:rsidRDefault="00503755" w:rsidP="00503755">
      <w:pPr>
        <w:pStyle w:val="NoSpacing"/>
        <w:rPr>
          <w:rFonts w:ascii="Arial" w:hAnsi="Arial" w:cs="Arial"/>
          <w:sz w:val="20"/>
          <w:szCs w:val="20"/>
        </w:rPr>
      </w:pPr>
    </w:p>
    <w:p w:rsidR="00503755" w:rsidRPr="00D609CE" w:rsidRDefault="0001544F" w:rsidP="00503755">
      <w:pPr>
        <w:pStyle w:val="NoSpacing"/>
        <w:rPr>
          <w:rFonts w:ascii="Arial" w:hAnsi="Arial" w:cs="Arial"/>
          <w:b/>
          <w:sz w:val="20"/>
          <w:szCs w:val="20"/>
        </w:rPr>
      </w:pPr>
      <w:r w:rsidRPr="00D609CE">
        <w:rPr>
          <w:rFonts w:ascii="Arial" w:hAnsi="Arial" w:cs="Arial"/>
          <w:b/>
          <w:sz w:val="20"/>
          <w:szCs w:val="20"/>
        </w:rPr>
        <w:t>CONSULTANT</w:t>
      </w:r>
      <w:r w:rsidRPr="00D609CE">
        <w:rPr>
          <w:rFonts w:ascii="Arial" w:hAnsi="Arial" w:cs="Arial"/>
          <w:b/>
          <w:sz w:val="20"/>
          <w:szCs w:val="20"/>
        </w:rPr>
        <w:tab/>
      </w:r>
      <w:r w:rsidRPr="00D609CE">
        <w:rPr>
          <w:rFonts w:ascii="Arial" w:hAnsi="Arial" w:cs="Arial"/>
          <w:b/>
          <w:sz w:val="20"/>
          <w:szCs w:val="20"/>
        </w:rPr>
        <w:tab/>
      </w:r>
      <w:r w:rsidRPr="00D609CE">
        <w:rPr>
          <w:rFonts w:ascii="Arial" w:hAnsi="Arial" w:cs="Arial"/>
          <w:b/>
          <w:sz w:val="20"/>
          <w:szCs w:val="20"/>
        </w:rPr>
        <w:tab/>
      </w:r>
      <w:r w:rsidRPr="00D609CE">
        <w:rPr>
          <w:rFonts w:ascii="Arial" w:hAnsi="Arial" w:cs="Arial"/>
          <w:b/>
          <w:sz w:val="20"/>
          <w:szCs w:val="20"/>
        </w:rPr>
        <w:tab/>
      </w:r>
      <w:r w:rsidRPr="00D609CE">
        <w:rPr>
          <w:rFonts w:ascii="Arial" w:hAnsi="Arial" w:cs="Arial"/>
          <w:b/>
          <w:sz w:val="20"/>
          <w:szCs w:val="20"/>
        </w:rPr>
        <w:tab/>
      </w:r>
      <w:r w:rsidRPr="00D609CE">
        <w:rPr>
          <w:rFonts w:ascii="Arial" w:hAnsi="Arial" w:cs="Arial"/>
          <w:b/>
          <w:sz w:val="20"/>
          <w:szCs w:val="20"/>
        </w:rPr>
        <w:tab/>
      </w:r>
      <w:r w:rsidRPr="00D609CE">
        <w:rPr>
          <w:rFonts w:ascii="Arial" w:hAnsi="Arial" w:cs="Arial"/>
          <w:b/>
          <w:sz w:val="20"/>
          <w:szCs w:val="20"/>
        </w:rPr>
        <w:tab/>
        <w:t>CITY OF SEATTLE</w:t>
      </w:r>
    </w:p>
    <w:p w:rsidR="00503755" w:rsidRPr="00D609CE" w:rsidRDefault="00503755" w:rsidP="00503755">
      <w:pPr>
        <w:pStyle w:val="NoSpacing"/>
        <w:rPr>
          <w:rFonts w:ascii="Arial" w:hAnsi="Arial" w:cs="Arial"/>
          <w:sz w:val="20"/>
          <w:szCs w:val="20"/>
        </w:rPr>
      </w:pPr>
    </w:p>
    <w:p w:rsidR="00503755" w:rsidRPr="00D609CE" w:rsidRDefault="00503755" w:rsidP="00503755">
      <w:pPr>
        <w:pStyle w:val="NoSpacing"/>
        <w:rPr>
          <w:rFonts w:ascii="Arial" w:hAnsi="Arial" w:cs="Arial"/>
          <w:sz w:val="20"/>
          <w:szCs w:val="20"/>
        </w:rPr>
      </w:pPr>
      <w:r w:rsidRPr="00D609CE">
        <w:rPr>
          <w:rFonts w:ascii="Arial" w:hAnsi="Arial" w:cs="Arial"/>
          <w:sz w:val="20"/>
          <w:szCs w:val="20"/>
        </w:rPr>
        <w:t>By______________________________________</w:t>
      </w:r>
      <w:r w:rsidRPr="00D609CE">
        <w:rPr>
          <w:rFonts w:ascii="Arial" w:hAnsi="Arial" w:cs="Arial"/>
          <w:sz w:val="20"/>
          <w:szCs w:val="20"/>
        </w:rPr>
        <w:tab/>
      </w:r>
      <w:r w:rsidRPr="00D609CE">
        <w:rPr>
          <w:rFonts w:ascii="Arial" w:hAnsi="Arial" w:cs="Arial"/>
          <w:sz w:val="20"/>
          <w:szCs w:val="20"/>
        </w:rPr>
        <w:tab/>
      </w:r>
      <w:proofErr w:type="spellStart"/>
      <w:r w:rsidRPr="00D609CE">
        <w:rPr>
          <w:rFonts w:ascii="Arial" w:hAnsi="Arial" w:cs="Arial"/>
          <w:sz w:val="20"/>
          <w:szCs w:val="20"/>
        </w:rPr>
        <w:t>By</w:t>
      </w:r>
      <w:proofErr w:type="spellEnd"/>
      <w:r w:rsidRPr="00D609CE">
        <w:rPr>
          <w:rFonts w:ascii="Arial" w:hAnsi="Arial" w:cs="Arial"/>
          <w:sz w:val="20"/>
          <w:szCs w:val="20"/>
        </w:rPr>
        <w:t>____________________________</w:t>
      </w:r>
    </w:p>
    <w:p w:rsidR="00503755" w:rsidRPr="00D609CE" w:rsidRDefault="00503755" w:rsidP="00503755">
      <w:pPr>
        <w:pStyle w:val="NoSpacing"/>
        <w:rPr>
          <w:rFonts w:ascii="Arial" w:hAnsi="Arial" w:cs="Arial"/>
          <w:sz w:val="20"/>
          <w:szCs w:val="20"/>
        </w:rPr>
      </w:pPr>
      <w:r w:rsidRPr="00D609CE">
        <w:rPr>
          <w:rFonts w:ascii="Arial" w:hAnsi="Arial" w:cs="Arial"/>
          <w:sz w:val="20"/>
          <w:szCs w:val="20"/>
        </w:rPr>
        <w:t>Signature</w:t>
      </w:r>
      <w:r w:rsidRPr="00D609CE">
        <w:rPr>
          <w:rFonts w:ascii="Arial" w:hAnsi="Arial" w:cs="Arial"/>
          <w:sz w:val="20"/>
          <w:szCs w:val="20"/>
        </w:rPr>
        <w:tab/>
      </w:r>
      <w:r w:rsidRPr="00D609CE">
        <w:rPr>
          <w:rFonts w:ascii="Arial" w:hAnsi="Arial" w:cs="Arial"/>
          <w:sz w:val="20"/>
          <w:szCs w:val="20"/>
        </w:rPr>
        <w:tab/>
        <w:t>Date</w:t>
      </w:r>
      <w:r w:rsidRPr="00D609CE">
        <w:rPr>
          <w:rFonts w:ascii="Arial" w:hAnsi="Arial" w:cs="Arial"/>
          <w:sz w:val="20"/>
          <w:szCs w:val="20"/>
        </w:rPr>
        <w:tab/>
      </w:r>
      <w:r w:rsidRPr="00D609CE">
        <w:rPr>
          <w:rFonts w:ascii="Arial" w:hAnsi="Arial" w:cs="Arial"/>
          <w:sz w:val="20"/>
          <w:szCs w:val="20"/>
        </w:rPr>
        <w:tab/>
      </w:r>
      <w:r w:rsidRPr="00D609CE">
        <w:rPr>
          <w:rFonts w:ascii="Arial" w:hAnsi="Arial" w:cs="Arial"/>
          <w:sz w:val="20"/>
          <w:szCs w:val="20"/>
        </w:rPr>
        <w:tab/>
      </w:r>
      <w:r w:rsidRPr="00D609CE">
        <w:rPr>
          <w:rFonts w:ascii="Arial" w:hAnsi="Arial" w:cs="Arial"/>
          <w:sz w:val="20"/>
          <w:szCs w:val="20"/>
        </w:rPr>
        <w:tab/>
      </w:r>
      <w:r w:rsidRPr="00D609CE">
        <w:rPr>
          <w:rFonts w:ascii="Arial" w:hAnsi="Arial" w:cs="Arial"/>
          <w:sz w:val="20"/>
          <w:szCs w:val="20"/>
        </w:rPr>
        <w:tab/>
        <w:t>Signature</w:t>
      </w:r>
      <w:r w:rsidRPr="00D609CE">
        <w:rPr>
          <w:rFonts w:ascii="Arial" w:hAnsi="Arial" w:cs="Arial"/>
          <w:sz w:val="20"/>
          <w:szCs w:val="20"/>
        </w:rPr>
        <w:tab/>
      </w:r>
      <w:r w:rsidRPr="00D609CE">
        <w:rPr>
          <w:rFonts w:ascii="Arial" w:hAnsi="Arial" w:cs="Arial"/>
          <w:sz w:val="20"/>
          <w:szCs w:val="20"/>
        </w:rPr>
        <w:tab/>
        <w:t>Date</w:t>
      </w:r>
    </w:p>
    <w:p w:rsidR="00503755" w:rsidRPr="00D609CE" w:rsidRDefault="00503755" w:rsidP="00503755">
      <w:pPr>
        <w:pStyle w:val="NoSpacing"/>
        <w:rPr>
          <w:rFonts w:ascii="Arial" w:hAnsi="Arial" w:cs="Arial"/>
          <w:sz w:val="20"/>
          <w:szCs w:val="20"/>
        </w:rPr>
      </w:pPr>
    </w:p>
    <w:p w:rsidR="00A47C51" w:rsidRDefault="00503755" w:rsidP="00503755">
      <w:pPr>
        <w:pStyle w:val="NoSpacing"/>
        <w:rPr>
          <w:rFonts w:ascii="Arial" w:hAnsi="Arial" w:cs="Arial"/>
          <w:sz w:val="20"/>
          <w:szCs w:val="20"/>
        </w:rPr>
      </w:pPr>
      <w:r w:rsidRPr="00D609CE">
        <w:rPr>
          <w:rFonts w:ascii="Arial" w:hAnsi="Arial" w:cs="Arial"/>
          <w:sz w:val="20"/>
          <w:szCs w:val="20"/>
        </w:rPr>
        <w:t>________________________________________</w:t>
      </w:r>
      <w:r w:rsidRPr="00D609CE">
        <w:rPr>
          <w:rFonts w:ascii="Arial" w:hAnsi="Arial" w:cs="Arial"/>
          <w:sz w:val="20"/>
          <w:szCs w:val="20"/>
        </w:rPr>
        <w:tab/>
      </w:r>
      <w:r w:rsidRPr="00D609CE">
        <w:rPr>
          <w:rFonts w:ascii="Arial" w:hAnsi="Arial" w:cs="Arial"/>
          <w:sz w:val="20"/>
          <w:szCs w:val="20"/>
        </w:rPr>
        <w:tab/>
      </w:r>
    </w:p>
    <w:p w:rsidR="00503755" w:rsidRPr="00D609CE" w:rsidRDefault="00503755" w:rsidP="00503755">
      <w:pPr>
        <w:pStyle w:val="NoSpacing"/>
        <w:rPr>
          <w:rFonts w:ascii="Arial" w:hAnsi="Arial" w:cs="Arial"/>
          <w:sz w:val="20"/>
          <w:szCs w:val="20"/>
        </w:rPr>
      </w:pPr>
      <w:r w:rsidRPr="00D609CE">
        <w:rPr>
          <w:rFonts w:ascii="Arial" w:hAnsi="Arial" w:cs="Arial"/>
          <w:sz w:val="20"/>
          <w:szCs w:val="20"/>
        </w:rPr>
        <w:t>Type or Print Name</w:t>
      </w:r>
      <w:r w:rsidRPr="00D609CE">
        <w:rPr>
          <w:rFonts w:ascii="Arial" w:hAnsi="Arial" w:cs="Arial"/>
          <w:sz w:val="20"/>
          <w:szCs w:val="20"/>
        </w:rPr>
        <w:tab/>
      </w:r>
      <w:r w:rsidRPr="00D609CE">
        <w:rPr>
          <w:rFonts w:ascii="Arial" w:hAnsi="Arial" w:cs="Arial"/>
          <w:sz w:val="20"/>
          <w:szCs w:val="20"/>
        </w:rPr>
        <w:tab/>
      </w:r>
      <w:r w:rsidRPr="00D609CE">
        <w:rPr>
          <w:rFonts w:ascii="Arial" w:hAnsi="Arial" w:cs="Arial"/>
          <w:sz w:val="20"/>
          <w:szCs w:val="20"/>
        </w:rPr>
        <w:tab/>
      </w:r>
      <w:r w:rsidRPr="00D609CE">
        <w:rPr>
          <w:rFonts w:ascii="Arial" w:hAnsi="Arial" w:cs="Arial"/>
          <w:sz w:val="20"/>
          <w:szCs w:val="20"/>
        </w:rPr>
        <w:tab/>
      </w:r>
      <w:r w:rsidRPr="00D609CE">
        <w:rPr>
          <w:rFonts w:ascii="Arial" w:hAnsi="Arial" w:cs="Arial"/>
          <w:sz w:val="20"/>
          <w:szCs w:val="20"/>
        </w:rPr>
        <w:tab/>
      </w:r>
      <w:r w:rsidRPr="00D609CE">
        <w:rPr>
          <w:rFonts w:ascii="Arial" w:hAnsi="Arial" w:cs="Arial"/>
          <w:sz w:val="20"/>
          <w:szCs w:val="20"/>
        </w:rPr>
        <w:tab/>
      </w:r>
      <w:r w:rsidR="00DB3E49">
        <w:rPr>
          <w:rFonts w:ascii="Arial" w:hAnsi="Arial" w:cs="Arial"/>
          <w:sz w:val="20"/>
          <w:szCs w:val="20"/>
        </w:rPr>
        <w:t>Michael A. Mattmiller</w:t>
      </w:r>
    </w:p>
    <w:p w:rsidR="00A47C51" w:rsidRPr="00D609CE" w:rsidRDefault="00A47C51" w:rsidP="00A47C51">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Chief Technology Officer</w:t>
      </w:r>
    </w:p>
    <w:p w:rsidR="00503755" w:rsidRPr="00D609CE" w:rsidRDefault="00503755" w:rsidP="00503755">
      <w:pPr>
        <w:pStyle w:val="NoSpacing"/>
        <w:rPr>
          <w:rFonts w:ascii="Arial" w:hAnsi="Arial" w:cs="Arial"/>
          <w:sz w:val="20"/>
          <w:szCs w:val="20"/>
        </w:rPr>
      </w:pPr>
    </w:p>
    <w:p w:rsidR="00A47C51" w:rsidRDefault="00503755" w:rsidP="00503755">
      <w:pPr>
        <w:pStyle w:val="NoSpacing"/>
        <w:rPr>
          <w:rFonts w:ascii="Arial" w:hAnsi="Arial" w:cs="Arial"/>
          <w:sz w:val="20"/>
          <w:szCs w:val="20"/>
        </w:rPr>
      </w:pPr>
      <w:r w:rsidRPr="00D609CE">
        <w:rPr>
          <w:rFonts w:ascii="Arial" w:hAnsi="Arial" w:cs="Arial"/>
          <w:sz w:val="20"/>
          <w:szCs w:val="20"/>
        </w:rPr>
        <w:t>________________________________________</w:t>
      </w:r>
      <w:r w:rsidRPr="00D609CE">
        <w:rPr>
          <w:rFonts w:ascii="Arial" w:hAnsi="Arial" w:cs="Arial"/>
          <w:sz w:val="20"/>
          <w:szCs w:val="20"/>
        </w:rPr>
        <w:tab/>
      </w:r>
      <w:r w:rsidRPr="00D609CE">
        <w:rPr>
          <w:rFonts w:ascii="Arial" w:hAnsi="Arial" w:cs="Arial"/>
          <w:sz w:val="20"/>
          <w:szCs w:val="20"/>
        </w:rPr>
        <w:tab/>
      </w:r>
    </w:p>
    <w:p w:rsidR="00503755" w:rsidRPr="00D609CE" w:rsidRDefault="00EE6AF1" w:rsidP="00503755">
      <w:pPr>
        <w:pStyle w:val="NoSpacing"/>
        <w:rPr>
          <w:rFonts w:ascii="Arial" w:hAnsi="Arial" w:cs="Arial"/>
          <w:sz w:val="20"/>
          <w:szCs w:val="20"/>
        </w:rPr>
      </w:pPr>
      <w:r>
        <w:rPr>
          <w:rFonts w:ascii="Arial" w:hAnsi="Arial" w:cs="Arial"/>
          <w:sz w:val="20"/>
          <w:szCs w:val="20"/>
        </w:rPr>
        <w:t>Title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03755" w:rsidRPr="00D609CE" w:rsidRDefault="00503755" w:rsidP="00503755">
      <w:pPr>
        <w:pStyle w:val="NoSpacing"/>
        <w:rPr>
          <w:rFonts w:ascii="Arial" w:hAnsi="Arial" w:cs="Arial"/>
          <w:sz w:val="20"/>
          <w:szCs w:val="20"/>
        </w:rPr>
      </w:pPr>
    </w:p>
    <w:p w:rsidR="00503755" w:rsidRPr="00D609CE" w:rsidRDefault="00503755" w:rsidP="00503755">
      <w:pPr>
        <w:pStyle w:val="NoSpacing"/>
        <w:rPr>
          <w:rFonts w:ascii="Arial" w:hAnsi="Arial" w:cs="Arial"/>
          <w:sz w:val="20"/>
          <w:szCs w:val="20"/>
        </w:rPr>
      </w:pPr>
    </w:p>
    <w:p w:rsidR="00503755" w:rsidRPr="00D609CE" w:rsidRDefault="00503755" w:rsidP="00503755">
      <w:pPr>
        <w:pStyle w:val="NoSpacing"/>
        <w:rPr>
          <w:rFonts w:ascii="Arial" w:hAnsi="Arial" w:cs="Arial"/>
          <w:sz w:val="20"/>
          <w:szCs w:val="20"/>
        </w:rPr>
      </w:pPr>
    </w:p>
    <w:p w:rsidR="00836DA1" w:rsidRDefault="00503755" w:rsidP="00503755">
      <w:pPr>
        <w:pStyle w:val="NoSpacing"/>
        <w:rPr>
          <w:rFonts w:ascii="Arial" w:hAnsi="Arial" w:cs="Arial"/>
          <w:sz w:val="20"/>
          <w:szCs w:val="20"/>
        </w:rPr>
      </w:pPr>
      <w:r w:rsidRPr="00D609CE">
        <w:rPr>
          <w:rFonts w:ascii="Arial" w:hAnsi="Arial" w:cs="Arial"/>
          <w:sz w:val="20"/>
          <w:szCs w:val="20"/>
        </w:rPr>
        <w:t>City of Seattle Business License Number:</w:t>
      </w:r>
      <w:r w:rsidR="00EE6AF1">
        <w:rPr>
          <w:rFonts w:ascii="Arial" w:hAnsi="Arial" w:cs="Arial"/>
          <w:sz w:val="20"/>
          <w:szCs w:val="20"/>
        </w:rPr>
        <w:t xml:space="preserve">  </w:t>
      </w:r>
    </w:p>
    <w:p w:rsidR="00503755" w:rsidRPr="00D609CE" w:rsidRDefault="00503755" w:rsidP="00503755">
      <w:pPr>
        <w:pStyle w:val="NoSpacing"/>
        <w:rPr>
          <w:rFonts w:ascii="Arial" w:hAnsi="Arial" w:cs="Arial"/>
          <w:sz w:val="20"/>
          <w:szCs w:val="20"/>
        </w:rPr>
      </w:pPr>
      <w:r w:rsidRPr="00D609CE">
        <w:rPr>
          <w:rFonts w:ascii="Arial" w:hAnsi="Arial" w:cs="Arial"/>
          <w:sz w:val="20"/>
          <w:szCs w:val="20"/>
        </w:rPr>
        <w:t xml:space="preserve">Washington State Unified Business Identifier Number (UBI): </w:t>
      </w:r>
    </w:p>
    <w:p w:rsidR="002558DA" w:rsidRPr="00D609CE" w:rsidRDefault="002558DA" w:rsidP="002558DA">
      <w:pPr>
        <w:rPr>
          <w:rFonts w:ascii="Arial" w:hAnsi="Arial" w:cs="Arial"/>
          <w:sz w:val="20"/>
          <w:szCs w:val="20"/>
        </w:rPr>
      </w:pPr>
    </w:p>
    <w:p w:rsidR="004F5901" w:rsidRDefault="00980B1D" w:rsidP="004F5901">
      <w:pPr>
        <w:rPr>
          <w:rFonts w:ascii="Arial" w:hAnsi="Arial" w:cs="Arial"/>
          <w:sz w:val="20"/>
          <w:szCs w:val="20"/>
        </w:rPr>
      </w:pPr>
      <w:r>
        <w:rPr>
          <w:rFonts w:ascii="Arial" w:hAnsi="Arial" w:cs="Arial"/>
          <w:sz w:val="20"/>
          <w:szCs w:val="20"/>
        </w:rPr>
        <w:t>Attachment</w:t>
      </w:r>
      <w:r w:rsidR="00273327">
        <w:rPr>
          <w:rFonts w:ascii="Arial" w:hAnsi="Arial" w:cs="Arial"/>
          <w:sz w:val="20"/>
          <w:szCs w:val="20"/>
        </w:rPr>
        <w:t>s</w:t>
      </w:r>
      <w:r>
        <w:rPr>
          <w:rFonts w:ascii="Arial" w:hAnsi="Arial" w:cs="Arial"/>
          <w:sz w:val="20"/>
          <w:szCs w:val="20"/>
        </w:rPr>
        <w:t>:</w:t>
      </w:r>
    </w:p>
    <w:p w:rsidR="00980B1D" w:rsidRDefault="00980B1D" w:rsidP="004F5901">
      <w:pPr>
        <w:rPr>
          <w:rFonts w:ascii="Arial" w:hAnsi="Arial" w:cs="Arial"/>
          <w:sz w:val="20"/>
          <w:szCs w:val="20"/>
        </w:rPr>
      </w:pPr>
    </w:p>
    <w:p w:rsidR="00273327" w:rsidRDefault="00273327" w:rsidP="004F5901">
      <w:pPr>
        <w:rPr>
          <w:rFonts w:ascii="Arial" w:hAnsi="Arial" w:cs="Arial"/>
          <w:sz w:val="20"/>
          <w:szCs w:val="20"/>
        </w:rPr>
      </w:pPr>
      <w:r>
        <w:rPr>
          <w:rFonts w:ascii="Arial" w:hAnsi="Arial" w:cs="Arial"/>
          <w:sz w:val="20"/>
          <w:szCs w:val="20"/>
        </w:rPr>
        <w:tab/>
        <w:t xml:space="preserve">Statement of Work </w:t>
      </w:r>
    </w:p>
    <w:p w:rsidR="00980B1D" w:rsidRPr="00D609CE" w:rsidRDefault="00980B1D" w:rsidP="004F5901">
      <w:pPr>
        <w:rPr>
          <w:rFonts w:ascii="Arial" w:hAnsi="Arial" w:cs="Arial"/>
          <w:sz w:val="20"/>
          <w:szCs w:val="20"/>
        </w:rPr>
      </w:pPr>
      <w:bookmarkStart w:id="0" w:name="_GoBack"/>
      <w:bookmarkEnd w:id="0"/>
      <w:r>
        <w:rPr>
          <w:rFonts w:ascii="Arial" w:hAnsi="Arial" w:cs="Arial"/>
          <w:sz w:val="20"/>
          <w:szCs w:val="20"/>
        </w:rPr>
        <w:tab/>
        <w:t>Insurance Requirements</w:t>
      </w:r>
    </w:p>
    <w:sectPr w:rsidR="00980B1D" w:rsidRPr="00D609CE" w:rsidSect="004B5A4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5B" w:rsidRDefault="0038435B" w:rsidP="00584D60">
      <w:r>
        <w:separator/>
      </w:r>
    </w:p>
  </w:endnote>
  <w:endnote w:type="continuationSeparator" w:id="0">
    <w:p w:rsidR="0038435B" w:rsidRDefault="0038435B" w:rsidP="0058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99266"/>
      <w:docPartObj>
        <w:docPartGallery w:val="Page Numbers (Bottom of Page)"/>
        <w:docPartUnique/>
      </w:docPartObj>
    </w:sdtPr>
    <w:sdtEndPr>
      <w:rPr>
        <w:rFonts w:ascii="Arial" w:hAnsi="Arial" w:cs="Arial"/>
        <w:color w:val="7F7F7F" w:themeColor="background1" w:themeShade="7F"/>
        <w:spacing w:val="60"/>
        <w:sz w:val="16"/>
        <w:szCs w:val="16"/>
      </w:rPr>
    </w:sdtEndPr>
    <w:sdtContent>
      <w:p w:rsidR="0038435B" w:rsidRPr="00F26097" w:rsidRDefault="00F908B8" w:rsidP="00F26097">
        <w:pPr>
          <w:pStyle w:val="Footer"/>
          <w:pBdr>
            <w:top w:val="single" w:sz="4" w:space="1" w:color="D9D9D9" w:themeColor="background1" w:themeShade="D9"/>
          </w:pBdr>
          <w:tabs>
            <w:tab w:val="clear" w:pos="4680"/>
            <w:tab w:val="center" w:pos="0"/>
          </w:tabs>
          <w:jc w:val="right"/>
          <w:rPr>
            <w:rFonts w:ascii="Arial" w:hAnsi="Arial" w:cs="Arial"/>
            <w:color w:val="7F7F7F" w:themeColor="background1" w:themeShade="7F"/>
            <w:spacing w:val="60"/>
            <w:sz w:val="16"/>
            <w:szCs w:val="16"/>
          </w:rPr>
        </w:pPr>
        <w:r w:rsidRPr="00F26097">
          <w:rPr>
            <w:rFonts w:ascii="Arial" w:hAnsi="Arial" w:cs="Arial"/>
            <w:sz w:val="16"/>
            <w:szCs w:val="16"/>
          </w:rPr>
          <w:fldChar w:fldCharType="begin"/>
        </w:r>
        <w:r w:rsidR="0038435B" w:rsidRPr="00F26097">
          <w:rPr>
            <w:rFonts w:ascii="Arial" w:hAnsi="Arial" w:cs="Arial"/>
            <w:sz w:val="16"/>
            <w:szCs w:val="16"/>
          </w:rPr>
          <w:instrText xml:space="preserve"> PAGE   \* MERGEFORMAT </w:instrText>
        </w:r>
        <w:r w:rsidRPr="00F26097">
          <w:rPr>
            <w:rFonts w:ascii="Arial" w:hAnsi="Arial" w:cs="Arial"/>
            <w:sz w:val="16"/>
            <w:szCs w:val="16"/>
          </w:rPr>
          <w:fldChar w:fldCharType="separate"/>
        </w:r>
        <w:r w:rsidR="003F1C99">
          <w:rPr>
            <w:rFonts w:ascii="Arial" w:hAnsi="Arial" w:cs="Arial"/>
            <w:noProof/>
            <w:sz w:val="16"/>
            <w:szCs w:val="16"/>
          </w:rPr>
          <w:t>11</w:t>
        </w:r>
        <w:r w:rsidRPr="00F26097">
          <w:rPr>
            <w:rFonts w:ascii="Arial" w:hAnsi="Arial" w:cs="Arial"/>
            <w:sz w:val="16"/>
            <w:szCs w:val="16"/>
          </w:rPr>
          <w:fldChar w:fldCharType="end"/>
        </w:r>
        <w:r w:rsidR="0038435B" w:rsidRPr="00F26097">
          <w:rPr>
            <w:rFonts w:ascii="Arial" w:hAnsi="Arial" w:cs="Arial"/>
            <w:sz w:val="16"/>
            <w:szCs w:val="16"/>
          </w:rPr>
          <w:t xml:space="preserve"> | </w:t>
        </w:r>
        <w:r w:rsidR="0038435B" w:rsidRPr="00F26097">
          <w:rPr>
            <w:rFonts w:ascii="Arial" w:hAnsi="Arial" w:cs="Arial"/>
            <w:color w:val="7F7F7F" w:themeColor="background1" w:themeShade="7F"/>
            <w:spacing w:val="60"/>
            <w:sz w:val="16"/>
            <w:szCs w:val="16"/>
          </w:rPr>
          <w:t>Page</w:t>
        </w:r>
      </w:p>
      <w:p w:rsidR="0038435B" w:rsidRPr="00F26097" w:rsidRDefault="005970F7" w:rsidP="00F26097">
        <w:pPr>
          <w:pStyle w:val="Footer"/>
          <w:pBdr>
            <w:top w:val="single" w:sz="4" w:space="1" w:color="D9D9D9" w:themeColor="background1" w:themeShade="D9"/>
          </w:pBd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OA Draft Agreement 140114.docx</w:t>
        </w:r>
        <w:r>
          <w:rPr>
            <w:rFonts w:ascii="Arial" w:hAnsi="Arial" w:cs="Arial"/>
            <w:sz w:val="16"/>
            <w:szCs w:val="16"/>
          </w:rPr>
          <w:fldChar w:fldCharType="end"/>
        </w:r>
      </w:p>
    </w:sdtContent>
  </w:sdt>
  <w:p w:rsidR="0038435B" w:rsidRDefault="00384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5B" w:rsidRDefault="0038435B" w:rsidP="00584D60">
      <w:r>
        <w:separator/>
      </w:r>
    </w:p>
  </w:footnote>
  <w:footnote w:type="continuationSeparator" w:id="0">
    <w:p w:rsidR="0038435B" w:rsidRDefault="0038435B" w:rsidP="0058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FF8"/>
    <w:multiLevelType w:val="hybridMultilevel"/>
    <w:tmpl w:val="A194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005B5"/>
    <w:multiLevelType w:val="hybridMultilevel"/>
    <w:tmpl w:val="764EE9A0"/>
    <w:lvl w:ilvl="0" w:tplc="351CC3EA">
      <w:start w:val="1"/>
      <w:numFmt w:val="upp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96CCC"/>
    <w:multiLevelType w:val="hybridMultilevel"/>
    <w:tmpl w:val="9ED01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17423"/>
    <w:multiLevelType w:val="hybridMultilevel"/>
    <w:tmpl w:val="20720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E2A62"/>
    <w:multiLevelType w:val="hybridMultilevel"/>
    <w:tmpl w:val="78D03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E21A7"/>
    <w:multiLevelType w:val="hybridMultilevel"/>
    <w:tmpl w:val="5278433C"/>
    <w:lvl w:ilvl="0" w:tplc="C01800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0E0BF4"/>
    <w:multiLevelType w:val="hybridMultilevel"/>
    <w:tmpl w:val="AFCCC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C55DE"/>
    <w:multiLevelType w:val="hybridMultilevel"/>
    <w:tmpl w:val="C5C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D3053"/>
    <w:multiLevelType w:val="hybridMultilevel"/>
    <w:tmpl w:val="68B43360"/>
    <w:lvl w:ilvl="0" w:tplc="44480432">
      <w:start w:val="1"/>
      <w:numFmt w:val="upperLetter"/>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2731D9"/>
    <w:multiLevelType w:val="hybridMultilevel"/>
    <w:tmpl w:val="4D7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DA1BE7"/>
    <w:multiLevelType w:val="hybridMultilevel"/>
    <w:tmpl w:val="1AA48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0"/>
  </w:num>
  <w:num w:numId="3">
    <w:abstractNumId w:val="14"/>
  </w:num>
  <w:num w:numId="4">
    <w:abstractNumId w:val="2"/>
  </w:num>
  <w:num w:numId="5">
    <w:abstractNumId w:val="15"/>
  </w:num>
  <w:num w:numId="6">
    <w:abstractNumId w:val="17"/>
  </w:num>
  <w:num w:numId="7">
    <w:abstractNumId w:val="0"/>
  </w:num>
  <w:num w:numId="8">
    <w:abstractNumId w:val="4"/>
  </w:num>
  <w:num w:numId="9">
    <w:abstractNumId w:val="13"/>
  </w:num>
  <w:num w:numId="10">
    <w:abstractNumId w:val="9"/>
  </w:num>
  <w:num w:numId="11">
    <w:abstractNumId w:val="7"/>
  </w:num>
  <w:num w:numId="12">
    <w:abstractNumId w:val="6"/>
  </w:num>
  <w:num w:numId="13">
    <w:abstractNumId w:val="8"/>
  </w:num>
  <w:num w:numId="14">
    <w:abstractNumId w:val="11"/>
  </w:num>
  <w:num w:numId="15">
    <w:abstractNumId w:val="18"/>
  </w:num>
  <w:num w:numId="16">
    <w:abstractNumId w:val="5"/>
  </w:num>
  <w:num w:numId="17">
    <w:abstractNumId w:val="1"/>
  </w:num>
  <w:num w:numId="18">
    <w:abstractNumId w:val="19"/>
  </w:num>
  <w:num w:numId="19">
    <w:abstractNumId w:val="10"/>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60"/>
    <w:rsid w:val="00002F91"/>
    <w:rsid w:val="0001544F"/>
    <w:rsid w:val="000328C3"/>
    <w:rsid w:val="00040C4E"/>
    <w:rsid w:val="000805EB"/>
    <w:rsid w:val="00094835"/>
    <w:rsid w:val="000B2CCE"/>
    <w:rsid w:val="000D1B3C"/>
    <w:rsid w:val="000E7026"/>
    <w:rsid w:val="001348E6"/>
    <w:rsid w:val="0013505D"/>
    <w:rsid w:val="00150973"/>
    <w:rsid w:val="00154FEC"/>
    <w:rsid w:val="00192034"/>
    <w:rsid w:val="0019324B"/>
    <w:rsid w:val="001B0213"/>
    <w:rsid w:val="001E3BFB"/>
    <w:rsid w:val="001F2D23"/>
    <w:rsid w:val="002246F3"/>
    <w:rsid w:val="0023406D"/>
    <w:rsid w:val="00254AE5"/>
    <w:rsid w:val="002558DA"/>
    <w:rsid w:val="00273327"/>
    <w:rsid w:val="00277FD0"/>
    <w:rsid w:val="002B0FBC"/>
    <w:rsid w:val="002C2E01"/>
    <w:rsid w:val="002C74D0"/>
    <w:rsid w:val="002E11ED"/>
    <w:rsid w:val="00324362"/>
    <w:rsid w:val="00326CE0"/>
    <w:rsid w:val="00326E81"/>
    <w:rsid w:val="00336219"/>
    <w:rsid w:val="00356E91"/>
    <w:rsid w:val="0037305D"/>
    <w:rsid w:val="0038435B"/>
    <w:rsid w:val="003869E4"/>
    <w:rsid w:val="0039506E"/>
    <w:rsid w:val="003D622D"/>
    <w:rsid w:val="003F1C99"/>
    <w:rsid w:val="00415D80"/>
    <w:rsid w:val="00426863"/>
    <w:rsid w:val="0048474E"/>
    <w:rsid w:val="0048700F"/>
    <w:rsid w:val="00493A93"/>
    <w:rsid w:val="004A312F"/>
    <w:rsid w:val="004B5A44"/>
    <w:rsid w:val="004C60BB"/>
    <w:rsid w:val="004F5901"/>
    <w:rsid w:val="00500C46"/>
    <w:rsid w:val="00503755"/>
    <w:rsid w:val="00522A8E"/>
    <w:rsid w:val="005241FB"/>
    <w:rsid w:val="00550141"/>
    <w:rsid w:val="00584D60"/>
    <w:rsid w:val="005963D0"/>
    <w:rsid w:val="005970F7"/>
    <w:rsid w:val="005B4623"/>
    <w:rsid w:val="005C679C"/>
    <w:rsid w:val="006021BF"/>
    <w:rsid w:val="00603485"/>
    <w:rsid w:val="0066285D"/>
    <w:rsid w:val="00671AFB"/>
    <w:rsid w:val="006A12D3"/>
    <w:rsid w:val="006A432D"/>
    <w:rsid w:val="006B26A2"/>
    <w:rsid w:val="006E5AD4"/>
    <w:rsid w:val="00704657"/>
    <w:rsid w:val="00724CBB"/>
    <w:rsid w:val="007544DE"/>
    <w:rsid w:val="00762A26"/>
    <w:rsid w:val="00764EF3"/>
    <w:rsid w:val="007658EF"/>
    <w:rsid w:val="00770376"/>
    <w:rsid w:val="0077585B"/>
    <w:rsid w:val="00793F2B"/>
    <w:rsid w:val="007A66A3"/>
    <w:rsid w:val="007B2B46"/>
    <w:rsid w:val="007C5AEA"/>
    <w:rsid w:val="007E1920"/>
    <w:rsid w:val="0081310C"/>
    <w:rsid w:val="00836DA1"/>
    <w:rsid w:val="00863CE8"/>
    <w:rsid w:val="008A26B6"/>
    <w:rsid w:val="008A3F08"/>
    <w:rsid w:val="008B7A5E"/>
    <w:rsid w:val="00917B0E"/>
    <w:rsid w:val="00934B03"/>
    <w:rsid w:val="00965D7E"/>
    <w:rsid w:val="0097448C"/>
    <w:rsid w:val="009805A5"/>
    <w:rsid w:val="00980B1D"/>
    <w:rsid w:val="009901EC"/>
    <w:rsid w:val="009A3A1A"/>
    <w:rsid w:val="009B7A43"/>
    <w:rsid w:val="00A1689C"/>
    <w:rsid w:val="00A47C51"/>
    <w:rsid w:val="00A607C9"/>
    <w:rsid w:val="00A83C67"/>
    <w:rsid w:val="00A87A6A"/>
    <w:rsid w:val="00AB1713"/>
    <w:rsid w:val="00AB3E54"/>
    <w:rsid w:val="00AD287B"/>
    <w:rsid w:val="00AD2ED4"/>
    <w:rsid w:val="00AE7893"/>
    <w:rsid w:val="00B3755B"/>
    <w:rsid w:val="00B44585"/>
    <w:rsid w:val="00B56BB7"/>
    <w:rsid w:val="00B66008"/>
    <w:rsid w:val="00B8219D"/>
    <w:rsid w:val="00B8337A"/>
    <w:rsid w:val="00BA5604"/>
    <w:rsid w:val="00BD1703"/>
    <w:rsid w:val="00C55855"/>
    <w:rsid w:val="00C724AB"/>
    <w:rsid w:val="00C75221"/>
    <w:rsid w:val="00C87A2D"/>
    <w:rsid w:val="00C87D5A"/>
    <w:rsid w:val="00C94ADF"/>
    <w:rsid w:val="00D013A3"/>
    <w:rsid w:val="00D26E52"/>
    <w:rsid w:val="00D506B1"/>
    <w:rsid w:val="00D51296"/>
    <w:rsid w:val="00D609CE"/>
    <w:rsid w:val="00D61195"/>
    <w:rsid w:val="00D72E5A"/>
    <w:rsid w:val="00D8727A"/>
    <w:rsid w:val="00D91F44"/>
    <w:rsid w:val="00D97394"/>
    <w:rsid w:val="00DA1C7B"/>
    <w:rsid w:val="00DB3E49"/>
    <w:rsid w:val="00DC3E85"/>
    <w:rsid w:val="00E071FF"/>
    <w:rsid w:val="00E42E1C"/>
    <w:rsid w:val="00E9775A"/>
    <w:rsid w:val="00EC5C4F"/>
    <w:rsid w:val="00EC688B"/>
    <w:rsid w:val="00ED0B96"/>
    <w:rsid w:val="00EE6AF1"/>
    <w:rsid w:val="00EF07A9"/>
    <w:rsid w:val="00F11BE3"/>
    <w:rsid w:val="00F26097"/>
    <w:rsid w:val="00F908B8"/>
    <w:rsid w:val="00FA4567"/>
    <w:rsid w:val="00FC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6.seattle.gov/FAS/CIDC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mwbe.wa.gov/directory-of-certified-fir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eattle.gov/business/withSeatt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kingcounty.gov/EXEC/contractreporting/Public/SCS/default.aspx" TargetMode="External"/><Relationship Id="rId5" Type="http://schemas.openxmlformats.org/officeDocument/2006/relationships/webSettings" Target="webSettings.xml"/><Relationship Id="rId15" Type="http://schemas.openxmlformats.org/officeDocument/2006/relationships/hyperlink" Target="https://www.epls.gov" TargetMode="External"/><Relationship Id="rId10" Type="http://schemas.openxmlformats.org/officeDocument/2006/relationships/hyperlink" Target="http://www.seattle.gov/contracting/registratio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on.goetz@seattle.gov" TargetMode="External"/><Relationship Id="rId14" Type="http://schemas.openxmlformats.org/officeDocument/2006/relationships/hyperlink" Target="http://web6.seattle.gov/fas/summitpan/R297/R297.aspx%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5269</Words>
  <Characters>30036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 Kelson</cp:lastModifiedBy>
  <cp:revision>10</cp:revision>
  <cp:lastPrinted>2011-04-13T19:46:00Z</cp:lastPrinted>
  <dcterms:created xsi:type="dcterms:W3CDTF">2014-07-30T17:01:00Z</dcterms:created>
  <dcterms:modified xsi:type="dcterms:W3CDTF">2014-07-30T22:57:00Z</dcterms:modified>
</cp:coreProperties>
</file>