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06215" w14:textId="489AD48E" w:rsidR="005A7F4D" w:rsidRDefault="005A7F4D" w:rsidP="00173EAC">
      <w:pPr>
        <w:jc w:val="center"/>
        <w:rPr>
          <w:sz w:val="36"/>
          <w:szCs w:val="32"/>
        </w:rPr>
      </w:pPr>
      <w:r w:rsidRPr="00705CB3">
        <w:rPr>
          <w:noProof/>
        </w:rPr>
        <w:drawing>
          <wp:inline distT="0" distB="0" distL="0" distR="0" wp14:anchorId="76D9383B" wp14:editId="38A4C2A4">
            <wp:extent cx="3291840" cy="1005142"/>
            <wp:effectExtent l="0" t="0" r="3810" b="508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0" cy="1005142"/>
                    </a:xfrm>
                    <a:prstGeom prst="rect">
                      <a:avLst/>
                    </a:prstGeom>
                  </pic:spPr>
                </pic:pic>
              </a:graphicData>
            </a:graphic>
          </wp:inline>
        </w:drawing>
      </w:r>
    </w:p>
    <w:p w14:paraId="0C860410" w14:textId="493B22D8" w:rsidR="005A7F4D" w:rsidRDefault="005A7F4D" w:rsidP="00173EAC">
      <w:pPr>
        <w:jc w:val="center"/>
        <w:rPr>
          <w:sz w:val="36"/>
          <w:szCs w:val="32"/>
        </w:rPr>
      </w:pPr>
    </w:p>
    <w:p w14:paraId="33D40F9A" w14:textId="61EF693A" w:rsidR="00DB13C1" w:rsidRPr="00716D71" w:rsidRDefault="009A7458" w:rsidP="00173EAC">
      <w:pPr>
        <w:jc w:val="center"/>
        <w:rPr>
          <w:rFonts w:ascii="Calibri" w:hAnsi="Calibri" w:cs="Calibri"/>
          <w:b/>
          <w:bCs/>
          <w:caps/>
          <w:color w:val="31849B"/>
          <w:sz w:val="36"/>
          <w:szCs w:val="36"/>
        </w:rPr>
      </w:pPr>
      <w:r w:rsidRPr="00716D71">
        <w:rPr>
          <w:rFonts w:ascii="Calibri" w:hAnsi="Calibri" w:cs="Calibri"/>
          <w:b/>
          <w:bCs/>
          <w:caps/>
          <w:color w:val="31849B"/>
          <w:sz w:val="36"/>
          <w:szCs w:val="36"/>
          <w:shd w:val="clear" w:color="auto" w:fill="FFFFFF"/>
        </w:rPr>
        <w:t xml:space="preserve">Request For Proposal</w:t>
      </w:r>
      <w:r w:rsidR="00F63585">
        <w:rPr>
          <w:rFonts w:ascii="Calibri" w:hAnsi="Calibri" w:cs="Calibri"/>
          <w:b/>
          <w:bCs/>
          <w:caps/>
          <w:color w:val="31849B"/>
          <w:sz w:val="36"/>
          <w:szCs w:val="36"/>
          <w:shd w:val="clear" w:color="auto" w:fill="FFFFFF"/>
        </w:rPr>
        <w:t xml:space="preserve"> # </w:t>
      </w:r>
      <w:r w:rsidR="00CA0FE8" w:rsidRPr="00CA0FE8">
        <w:rPr>
          <w:rFonts w:ascii="Calibri" w:hAnsi="Calibri" w:cs="Calibri"/>
          <w:b/>
          <w:bCs/>
          <w:caps/>
          <w:color w:val="31849B"/>
          <w:sz w:val="36"/>
          <w:szCs w:val="36"/>
          <w:shd w:val="clear" w:color="auto" w:fill="FFFFFF"/>
        </w:rPr>
        <w:t xml:space="preserve">2025-041</w:t>
      </w:r>
    </w:p>
    <w:p w14:paraId="017DE5BD" w14:textId="77777777" w:rsidR="00432750" w:rsidRPr="00224F8E" w:rsidRDefault="00432750" w:rsidP="00432750">
      <w:pPr>
        <w:jc w:val="center"/>
        <w:rPr>
          <w:rFonts w:ascii="Calibri" w:hAnsi="Calibri" w:cs="Calibri"/>
          <w:b/>
          <w:color w:val="31849B"/>
          <w:sz w:val="36"/>
          <w:szCs w:val="36"/>
        </w:rPr>
      </w:pPr>
      <w:r w:rsidRPr="00224F8E">
        <w:rPr>
          <w:rFonts w:ascii="Calibri" w:hAnsi="Calibri" w:cs="Calibri"/>
          <w:b/>
          <w:color w:val="31849B"/>
          <w:sz w:val="36"/>
          <w:szCs w:val="36"/>
        </w:rPr>
        <w:t>Consultant Contract</w:t>
      </w:r>
    </w:p>
    <w:p w14:paraId="09A18190" w14:textId="36691EBF" w:rsidR="00432750" w:rsidRPr="00224F8E" w:rsidRDefault="00432750" w:rsidP="00432750">
      <w:pPr>
        <w:jc w:val="center"/>
        <w:rPr>
          <w:rFonts w:ascii="Calibri" w:hAnsi="Calibri" w:cs="Calibri"/>
          <w:b/>
          <w:sz w:val="28"/>
          <w:szCs w:val="28"/>
        </w:rPr>
      </w:pPr>
      <w:r w:rsidRPr="00224F8E">
        <w:rPr>
          <w:rFonts w:ascii="Calibri" w:hAnsi="Calibri" w:cs="Calibri"/>
          <w:b/>
          <w:sz w:val="28"/>
          <w:szCs w:val="28"/>
        </w:rPr>
        <w:t xml:space="preserve">Project Title: </w:t>
      </w:r>
      <w:r w:rsidR="00C4425F" w:rsidRPr="00224F8E">
        <w:rPr>
          <w:rFonts w:ascii="Calibri" w:hAnsi="Calibri" w:cs="Calibri"/>
          <w:b/>
          <w:sz w:val="28"/>
          <w:szCs w:val="28"/>
        </w:rPr>
        <w:t xml:space="preserve">EDI Request for Proposals - New Projects - Capacity Building Only</w:t>
      </w:r>
      <w:proofErr w:type="spellStart"/>
      <w:proofErr w:type="gramStart"/>
      <w:r w:rsidR="00C4425F" w:rsidRPr="00224F8E">
        <w:rPr>
          <w:rFonts w:ascii="Calibri" w:hAnsi="Calibri" w:cs="Calibri"/>
          <w:b/>
          <w:sz w:val="28"/>
          <w:szCs w:val="28"/>
        </w:rPr>
        <w:t/>
      </w:r>
      <w:proofErr w:type="spellEnd"/>
      <w:proofErr w:type="gramEnd"/>
      <w:r w:rsidR="00C4425F" w:rsidRPr="00224F8E">
        <w:rPr>
          <w:rFonts w:ascii="Calibri" w:hAnsi="Calibri" w:cs="Calibri"/>
          <w:b/>
          <w:sz w:val="28"/>
          <w:szCs w:val="28"/>
        </w:rPr>
        <w:t/>
      </w:r>
    </w:p>
    <w:p w14:paraId="0BCAEB5F" w14:textId="77777777" w:rsidR="005A7F4D" w:rsidRPr="005A7F4D" w:rsidRDefault="005A7F4D" w:rsidP="005A7F4D">
      <w:pPr>
        <w:jc w:val="center"/>
        <w:rPr>
          <w:szCs w:val="24"/>
        </w:rPr>
      </w:pPr>
      <w:r w:rsidRPr="005A7F4D">
        <w:rPr>
          <w:szCs w:val="24"/>
        </w:rPr>
        <w:t>Table 1: Solicitation Schedule</w:t>
      </w:r>
    </w:p>
    <w:tbl>
      <w:tblPr>
        <w:tblW w:w="9225" w:type="dxa"/>
        <w:jc w:val="center"/>
        <w:tblLayout w:type="fixed"/>
        <w:tblInd w:w="47" w:type="dxa"/>
        <w:tblCellMar>
          <w:top w:w="55" w:type="dxa"/>
          <w:left w:w="45" w:type="dxa"/>
          <w:bottom w:w="55" w:type="dxa"/>
          <w:right w:w="55" w:type="dxa"/>
        </w:tblCellMar>
      </w:tblPr>
      <w:tblGrid>
        <w:gridCol w:w="4313"/>
        <w:gridCol w:w="4912"/>
      </w:tblGrid>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Solicitation Release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11, 2025</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Information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20,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RFP Q&amp;A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10, 2025, 10:00am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Deadline for Questions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22,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Response Submission Deadline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29, 2025, 11:59pm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Announcement of Successful Proposer(s)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December 19th, 2025</w:t>
            </w:r>
          </w:p>
        </w:tc>
      </w:tr>
    </w:tbl>
    <w:p w14:paraId="02A1CF1D" w14:textId="432AE5FF" w:rsidR="00656B53" w:rsidRPr="00656B53" w:rsidRDefault="00656B53" w:rsidP="00061A5F">
      <w:pPr>
        <w:ind w:left="360"/>
        <w:jc w:val="center"/>
        <w:rPr>
          <w:rFonts w:ascii="Calibri" w:hAnsi="Calibri" w:cs="Calibri"/>
          <w:i/>
          <w:sz w:val="22"/>
        </w:rPr>
      </w:pPr>
      <w:r w:rsidRPr="00656B53">
        <w:rPr>
          <w:rFonts w:ascii="Calibri" w:hAnsi="Calibri" w:cs="Calibri"/>
          <w:i/>
          <w:sz w:val="22"/>
        </w:rPr>
        <w:t>The City reserves the right to modify this.</w:t>
      </w:r>
      <w:r w:rsidR="00561E08">
        <w:rPr>
          <w:rFonts w:ascii="Calibri" w:hAnsi="Calibri" w:cs="Calibri"/>
          <w:i/>
          <w:sz w:val="22"/>
        </w:rPr>
        <w:br/>
      </w:r>
      <w:r w:rsidRPr="00656B53">
        <w:rPr>
          <w:rFonts w:ascii="Calibri" w:hAnsi="Calibri" w:cs="Calibri"/>
          <w:i/>
          <w:sz w:val="22"/>
        </w:rPr>
        <w:t>Changes will be posted on the City website or as otherwise stated.</w:t>
      </w:r>
    </w:p>
    <w:p w14:paraId="7401ACE7" w14:textId="1AA86EEB" w:rsidR="005A7F4D" w:rsidRDefault="005A7F4D" w:rsidP="00982111">
      <w:pPr>
        <w:jc w:val="center"/>
      </w:pPr>
      <w:r>
        <w:t>RESPONSES MUST BE SUBMITTED ELECTRONICALLY TO:</w:t>
      </w:r>
      <w:r w:rsidR="00061A5F">
        <w:br/>
      </w:r>
      <w:r w:rsidR="00982111" w:rsidRPr="00982111">
        <w:t xml:space="preserve">https://procurement.opengov.com/portal/seattle</w:t>
      </w:r>
      <w:proofErr w:type="gramStart"/>
      <w:r w:rsidR="00982111" w:rsidRPr="00982111">
        <w:t/>
      </w:r>
      <w:proofErr w:type="gramEnd"/>
      <w:r w:rsidR="00982111" w:rsidRPr="00982111">
        <w:t xml:space="preserve">/projects/190027</w:t>
      </w:r>
    </w:p>
    <w:p w14:paraId="0FBD697F" w14:textId="77777777" w:rsidR="00460FEF" w:rsidRDefault="00460FEF" w:rsidP="00982111">
      <w:pPr>
        <w:jc w:val="center"/>
      </w:pPr>
    </w:p>
    <w:p w14:paraId="7D08303A" w14:textId="7F7EF4B9" w:rsidR="00460FEF" w:rsidRDefault="00460FEF" w:rsidP="00413033">
      <w:pPr>
        <w:sectPr w:rsidR="00460FEF" w:rsidSect="0053031B">
          <w:pgSz w:w="12240" w:h="15840"/>
          <w:pgMar w:top="1080" w:right="720" w:bottom="1080" w:left="720" w:header="720" w:footer="720" w:gutter="0"/>
          <w:cols w:space="720"/>
          <w:docGrid w:linePitch="360"/>
        </w:sectPr>
      </w:pPr>
    </w:p>
    <w:p w14:paraId="39D26166" w14:textId="77777777" w:rsidR="009C509F" w:rsidRPr="00D64A00" w:rsidRDefault="009C509F" w:rsidP="009C509F">
      <w:pPr>
        <w:jc w:val="center"/>
        <w:rPr>
          <w:rFonts w:ascii="Calibri" w:hAnsi="Calibri" w:cs="Calibri"/>
          <w:b/>
          <w:color w:val="31849B"/>
          <w:sz w:val="40"/>
          <w:szCs w:val="40"/>
        </w:rPr>
      </w:pPr>
      <w:r w:rsidRPr="00D64A00">
        <w:rPr>
          <w:rFonts w:ascii="Calibri" w:hAnsi="Calibri" w:cs="Calibri"/>
          <w:b/>
          <w:color w:val="31849B"/>
          <w:sz w:val="40"/>
          <w:szCs w:val="40"/>
        </w:rPr>
        <w:lastRenderedPageBreak/>
        <w:t>Procurement Contact Information</w:t>
      </w:r>
    </w:p>
    <w:p w14:paraId="1F50A072" w14:textId="7E36491A" w:rsidR="002D00F1" w:rsidRDefault="003B0980" w:rsidP="000E6850">
      <w:pPr>
        <w:jc w:val="center"/>
        <w:rPr>
          <w:b/>
          <w:bCs/>
          <w:sz w:val="32"/>
          <w:szCs w:val="28"/>
        </w:rPr>
      </w:pPr>
      <w:r w:rsidRPr="00D64A00">
        <w:rPr>
          <w:rFonts w:cs="Calibri"/>
          <w:szCs w:val="24"/>
        </w:rPr>
        <w:t>Procurement Contact</w:t>
      </w:r>
      <w:proofErr w:type="gramStart"/>
      <w:r w:rsidRPr="00D64A00">
        <w:rPr>
          <w:rFonts w:cs="Calibri"/>
          <w:szCs w:val="24"/>
        </w:rPr>
        <w:t>:</w:t>
      </w:r>
      <w:r>
        <w:rPr>
          <w:rFonts w:cs="Calibri"/>
          <w:szCs w:val="24"/>
        </w:rPr>
        <w:t xml:space="preserve"> </w:t>
      </w:r>
      <w:r w:rsidR="00102C45">
        <w:rPr>
          <w:rFonts w:ascii="Roboto" w:hAnsi="Roboto"/>
          <w:sz w:val="21"/>
          <w:szCs w:val="21"/>
          <w:shd w:val="clear" w:color="auto" w:fill="FFFFFF"/>
        </w:rPr>
        <w:t xml:space="preserve"> Giulia Pasciuto</w:t>
      </w:r>
      <w:proofErr w:type="spellStart"/>
      <w:proofErr w:type="gramEnd"/>
      <w:r w:rsidR="00102C45">
        <w:rPr>
          <w:rFonts w:ascii="Roboto" w:hAnsi="Roboto"/>
          <w:sz w:val="21"/>
          <w:szCs w:val="21"/>
          <w:shd w:val="clear" w:color="auto" w:fill="FFFFFF"/>
        </w:rPr>
        <w:t/>
      </w:r>
      <w:proofErr w:type="spellEnd"/>
      <w:r w:rsidR="00102C45">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Equitable Development Initiative Fund Manager</w:t>
      </w:r>
      <w:proofErr w:type="spellStart"/>
      <w:r w:rsidR="007D5046">
        <w:rPr>
          <w:rFonts w:ascii="Roboto" w:hAnsi="Roboto"/>
          <w:sz w:val="21"/>
          <w:szCs w:val="21"/>
          <w:shd w:val="clear" w:color="auto" w:fill="FFFFFF"/>
        </w:rPr>
        <w:t/>
      </w:r>
      <w:proofErr w:type="spellEnd"/>
      <w:r w:rsidR="007D5046">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w:t>
      </w:r>
      <w:r w:rsidR="004D76CA">
        <w:rPr>
          <w:rFonts w:ascii="Roboto" w:hAnsi="Roboto"/>
          <w:sz w:val="21"/>
          <w:szCs w:val="21"/>
          <w:shd w:val="clear" w:color="auto" w:fill="FFFFFF"/>
        </w:rPr>
        <w:t xml:space="preserve">giulia.pasciuto@seattle.gov</w:t>
      </w:r>
      <w:proofErr w:type="spellStart"/>
      <w:r w:rsidR="004D76CA">
        <w:rPr>
          <w:rFonts w:ascii="Roboto" w:hAnsi="Roboto"/>
          <w:sz w:val="21"/>
          <w:szCs w:val="21"/>
          <w:shd w:val="clear" w:color="auto" w:fill="FFFFFF"/>
        </w:rPr>
        <w:t/>
      </w:r>
      <w:proofErr w:type="spellEnd"/>
      <w:r w:rsidR="004D76CA">
        <w:rPr>
          <w:rFonts w:ascii="Roboto" w:hAnsi="Roboto"/>
          <w:sz w:val="21"/>
          <w:szCs w:val="21"/>
          <w:shd w:val="clear" w:color="auto" w:fill="FFFFFF"/>
        </w:rPr>
        <w:t xml:space="preserve">, </w:t>
      </w:r>
      <w:r w:rsidR="00FD79F8">
        <w:rPr>
          <w:rFonts w:ascii="Roboto" w:hAnsi="Roboto"/>
          <w:sz w:val="21"/>
          <w:szCs w:val="21"/>
          <w:shd w:val="clear" w:color="auto" w:fill="FFFFFF"/>
        </w:rPr>
        <w:t xml:space="preserve">(206) 568-1598</w:t>
      </w:r>
      <w:proofErr w:type="spellStart"/>
      <w:r w:rsidR="00FD79F8">
        <w:rPr>
          <w:rFonts w:ascii="Roboto" w:hAnsi="Roboto"/>
          <w:sz w:val="21"/>
          <w:szCs w:val="21"/>
          <w:shd w:val="clear" w:color="auto" w:fill="FFFFFF"/>
        </w:rPr>
        <w:t/>
      </w:r>
      <w:proofErr w:type="spellEnd"/>
      <w:r w:rsidR="00FD79F8">
        <w:rPr>
          <w:rFonts w:ascii="Roboto" w:hAnsi="Roboto"/>
          <w:sz w:val="21"/>
          <w:szCs w:val="21"/>
          <w:shd w:val="clear" w:color="auto" w:fill="FFFFFF"/>
        </w:rPr>
        <w:t/>
      </w:r>
    </w:p>
    <w:p w14:paraId="00C0E2B2" w14:textId="77777777" w:rsidR="006E09EB" w:rsidRPr="00D64A00" w:rsidRDefault="006E09EB" w:rsidP="006E09EB">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authorized by the Procurement Contact, no other City official or employee may speak for the City regarding this solicitation until award is complete. Any Proposer contacting other City officials or employees does so at Proposer’s own risk. The City is not bound by such information.  </w:t>
      </w:r>
    </w:p>
    <w:p w14:paraId="22DA1A61" w14:textId="77777777" w:rsidR="002D00F1" w:rsidRDefault="002D00F1" w:rsidP="000E6850">
      <w:pPr>
        <w:jc w:val="center"/>
        <w:rPr>
          <w:b/>
          <w:bCs/>
          <w:sz w:val="32"/>
          <w:szCs w:val="28"/>
        </w:rPr>
      </w:pPr>
    </w:p>
    <w:p w14:paraId="4D82E730" w14:textId="50E2AB7F" w:rsidR="00173EAC" w:rsidRPr="00770BAB" w:rsidRDefault="005A7F4D" w:rsidP="00770BAB">
      <w:pPr>
        <w:spacing w:after="0" w:line="240" w:lineRule="auto"/>
        <w:rPr>
          <w:rFonts w:ascii="Calibri" w:eastAsia="Times New Roman" w:hAnsi="Calibri" w:cs="Calibri"/>
          <w:b/>
          <w:color w:val="31849B"/>
          <w:sz w:val="36"/>
          <w:szCs w:val="36"/>
          <w:u w:val="single"/>
        </w:rPr>
      </w:pPr>
      <w:r w:rsidRPr="00770BAB">
        <w:rPr>
          <w:rFonts w:ascii="Calibri" w:eastAsia="Times New Roman" w:hAnsi="Calibri" w:cs="Calibri"/>
          <w:b/>
          <w:color w:val="31849B"/>
          <w:sz w:val="36"/>
          <w:szCs w:val="36"/>
          <w:u w:val="single"/>
        </w:rPr>
        <w:t>TABLE OF CONTENTS</w:t>
      </w:r>
    </w:p>
    <w:p>
      <w:pPr>
        <w:pStyle w:val="TOCSection"/>
        <w:u w:val="single"/>
        <w:rPr/>
      </w:pPr>
      <w:r>
        <w:rPr/>
        <w:t xml:space="preserve">1.</w:t>
      </w:r>
      <w:r>
        <w:tab/>
      </w:r>
      <w:r>
        <w:rPr/>
        <w:t xml:space="preserve">Response Materials and Submittal</w:t>
      </w:r>
      <w:r>
        <w:tab/>
      </w:r>
    </w:p>
    <w:p>
      <w:pPr>
        <w:pStyle w:val="TOCSection"/>
        <w:u w:val="single"/>
        <w:rPr/>
      </w:pPr>
      <w:r>
        <w:rPr/>
        <w:t xml:space="preserve">2.</w:t>
      </w:r>
      <w:r>
        <w:tab/>
      </w:r>
      <w:r>
        <w:rPr/>
        <w:t xml:space="preserve">Selection Process and Procedures</w:t>
      </w:r>
      <w:r>
        <w:tab/>
      </w:r>
    </w:p>
    <w:p>
      <w:pPr>
        <w:pStyle w:val="TOCSection"/>
        <w:u w:val="single"/>
        <w:rPr/>
      </w:pPr>
      <w:r>
        <w:rPr/>
        <w:t xml:space="preserve">3.</w:t>
      </w:r>
      <w:r>
        <w:tab/>
      </w:r>
      <w:r>
        <w:rPr/>
        <w:t xml:space="preserve">Selection Process</w:t>
      </w:r>
      <w:r>
        <w:tab/>
      </w:r>
    </w:p>
    <w:p>
      <w:pPr>
        <w:pStyle w:val="TOCSection"/>
        <w:u w:val="single"/>
        <w:rPr/>
      </w:pPr>
      <w:r>
        <w:rPr/>
        <w:t xml:space="preserve">4.</w:t>
      </w:r>
      <w:r>
        <w:tab/>
      </w:r>
      <w:r>
        <w:rPr/>
        <w:t xml:space="preserve">Proposal Evaluation</w:t>
      </w:r>
      <w:r>
        <w:tab/>
      </w:r>
    </w:p>
    <w:p w14:paraId="351E991F" w14:textId="77777777" w:rsidR="005A7F4D" w:rsidRDefault="005A7F4D" w:rsidP="000E6850">
      <w:pPr>
        <w:ind w:left="720"/>
      </w:pPr>
    </w:p>
    <w:p w14:paraId="2A6FE0AE" w14:textId="7C4D1B55" w:rsidR="000E6850" w:rsidRDefault="000E6850" w:rsidP="000E6850">
      <w:pPr>
        <w:ind w:left="720"/>
      </w:pPr>
      <w:r>
        <w:t/>
      </w:r>
    </w:p>
    <w:p w14:paraId="323FCB1D" w14:textId="77777777" w:rsidR="00542398" w:rsidRDefault="00542398">
      <w:r>
        <w:br w:type="page"/>
      </w:r>
    </w:p>
    <w:p>
      <w:pPr>
        <w:pStyle w:val="Heading1"/>
        <w:rPr>
          <w:sz w:val="22"/>
        </w:rPr>
      </w:pPr>
      <w:r>
        <w:rPr/>
        <w:t xml:space="preserve">1. Response Materials and Submittal</w:t>
      </w:r>
    </w:p>
    <w:p>
      <w:pPr>
        <w:pStyle w:val="BodyText"/>
        <w:u w:val="single"/>
        <w:rPr>
          <w:sz w:val="22"/>
        </w:rPr>
      </w:pPr>
      <w:r>
        <w:rPr>
          <w:b/>
        </w:rPr>
        <w:t xml:space="preserve">Please prepare your response as follows. Use the following format and provide all attachments. Failure to provide all information below on proper forms and in the order requested, may result in an incomplete and unacceptable submission.  Items with an asterisk are required. </w:t>
      </w:r>
    </w:p>
    <w:p>
      <w:pPr>
        <w:pStyle w:val="Heading2"/>
        <w:spacing w:after="0"/>
        <w:rPr>
          <w:sz w:val="22"/>
        </w:rPr>
      </w:pPr>
      <w:r>
        <w:rPr/>
        <w:t xml:space="preserve">1. Eligibility</w:t>
      </w:r>
    </w:p>
    <w:p>
      <w:pPr>
        <w:pStyle w:val="Heading3"/>
        <w:spacing w:after="0"/>
        <w:rPr>
          <w:sz w:val="22"/>
        </w:rPr>
      </w:pPr>
      <w:r>
        <w:rPr/>
        <w:t xml:space="preserve">1.1. The current funding is split across four different buckets, each with their own eligibility criteria. Please review and confirm your eligibility.*</w:t>
      </w:r>
    </w:p>
    <w:p>
      <w:pPr>
        <w:pStyle w:val="BodyText"/>
        <w:u w:val="single"/>
        <w:rPr>
          <w:sz w:val="22"/>
        </w:rPr>
      </w:pPr>
      <w:r>
        <w:rPr>
          <w:sz w:val="21"/>
          <w:szCs w:val="21"/>
        </w:rPr>
        <w:t xml:space="preserve">You </w:t>
      </w:r>
      <w:r>
        <w:rPr>
          <w:sz w:val="21"/>
          <w:szCs w:val="21"/>
          <w:u w:val="single"/>
          <w:b/>
        </w:rPr>
        <w:t xml:space="preserve">ARE</w:t>
      </w:r>
      <w:r>
        <w:rPr>
          <w:sz w:val="21"/>
          <w:szCs w:val="21"/>
        </w:rPr>
        <w:t xml:space="preserve"> eligible for this bucket of funding if you are:</w:t>
      </w:r>
    </w:p>
    <w:p>
      <w:pPr>
        <w:pStyle w:val="TextBody"/>
        <w:numPr>
          <w:ilvl w:val="0"/>
          <w:numId w:val="1"/>
        </w:numPr>
        <w:rPr>
          <w:sz w:val="21"/>
          <w:szCs w:val="21"/>
        </w:rPr>
      </w:pPr>
      <w:r>
        <w:rPr>
          <w:sz w:val="21"/>
          <w:szCs w:val="21"/>
        </w:rPr>
        <w:t xml:space="preserve">A prospective grantee </w:t>
      </w:r>
      <w:r>
        <w:rPr>
          <w:sz w:val="21"/>
          <w:szCs w:val="21"/>
          <w:i/>
        </w:rPr>
        <w:t xml:space="preserve">not</w:t>
      </w:r>
      <w:r>
        <w:rPr>
          <w:sz w:val="21"/>
          <w:szCs w:val="21"/>
        </w:rPr>
        <w:t xml:space="preserve"> previously awarded EDI funds that is </w:t>
      </w:r>
      <w:r>
        <w:rPr>
          <w:sz w:val="21"/>
          <w:szCs w:val="21"/>
          <w:b/>
        </w:rPr>
        <w:t xml:space="preserve">ONLY</w:t>
      </w:r>
      <w:r>
        <w:rPr>
          <w:sz w:val="21"/>
          <w:szCs w:val="21"/>
        </w:rPr>
        <w:t xml:space="preserve"> applying for Capacity Building</w:t>
      </w:r>
    </w:p>
    <w:p>
      <w:pPr>
        <w:pStyle w:val="BodyText"/>
        <w:u w:val="single"/>
        <w:rPr>
          <w:sz w:val="22"/>
        </w:rPr>
      </w:pPr>
      <w:r>
        <w:rPr>
          <w:sz w:val="21"/>
          <w:szCs w:val="21"/>
        </w:rPr>
        <w:t xml:space="preserve">You are </w:t>
      </w:r>
      <w:r>
        <w:rPr>
          <w:sz w:val="21"/>
          <w:szCs w:val="21"/>
          <w:u w:val="single"/>
          <w:b/>
        </w:rPr>
        <w:t xml:space="preserve">NOT</w:t>
      </w:r>
      <w:r>
        <w:rPr>
          <w:sz w:val="21"/>
          <w:szCs w:val="21"/>
        </w:rPr>
        <w:t xml:space="preserve"> eligible if:</w:t>
      </w:r>
    </w:p>
    <w:p>
      <w:pPr>
        <w:pStyle w:val="TextBody"/>
        <w:numPr>
          <w:ilvl w:val="0"/>
          <w:numId w:val="2"/>
        </w:numPr>
        <w:rPr>
          <w:sz w:val="21"/>
          <w:szCs w:val="21"/>
        </w:rPr>
      </w:pPr>
      <w:r>
        <w:rPr>
          <w:sz w:val="21"/>
          <w:szCs w:val="21"/>
        </w:rPr>
        <w:t xml:space="preserve">You are a prospective grantee seeking funding</w:t>
      </w:r>
      <w:r>
        <w:rPr>
          <w:sz w:val="21"/>
          <w:szCs w:val="21"/>
          <w:b/>
        </w:rPr>
        <w:t xml:space="preserve"> </w:t>
      </w:r>
      <w:r>
        <w:rPr>
          <w:sz w:val="21"/>
          <w:szCs w:val="21"/>
        </w:rPr>
        <w:t xml:space="preserve">for capital expenses, or</w:t>
      </w:r>
    </w:p>
    <w:p>
      <w:pPr>
        <w:pStyle w:val="TextBody"/>
        <w:numPr>
          <w:ilvl w:val="0"/>
          <w:numId w:val="2"/>
        </w:numPr>
        <w:rPr>
          <w:sz w:val="21"/>
          <w:szCs w:val="21"/>
        </w:rPr>
      </w:pPr>
      <w:r>
        <w:rPr>
          <w:sz w:val="21"/>
          <w:szCs w:val="21"/>
        </w:rPr>
        <w:t xml:space="preserve">You are a current EDI grantee</w:t>
      </w:r>
    </w:p>
    <w:p>
      <w:pPr>
        <w:pStyle w:val="BodyText"/>
        <w:u w:val="single"/>
        <w:rPr>
          <w:sz w:val="22"/>
        </w:rPr>
      </w:pPr>
      <w:r>
        <w:rPr>
          <w:sz w:val="21"/>
          <w:szCs w:val="21"/>
          <w:i/>
        </w:rPr>
        <w:t xml:space="preserve">If you are a prospective grantee not previously awarded EDI funds and are applying for capital expenses, or, are an existing EDI grantee, please return to the</w:t>
      </w:r>
      <w:r>
        <w:rPr>
          <w:i/>
          <w:sz w:val="18"/>
          <w:szCs w:val="18"/>
        </w:rPr>
        <w:t xml:space="preserve"> </w:t>
      </w:r>
      <w:hyperlink r:id="rId12">
        <w:r>
          <w:rPr>
            <w:rStyle w:val="Hyperlink"/>
            <w:i/>
            <w:sz w:val="18"/>
            <w:szCs w:val="18"/>
          </w:rPr>
          <w:t xml:space="preserve">EDI website</w:t>
        </w:r>
      </w:hyperlink>
      <w:r>
        <w:rPr>
          <w:sz w:val="21"/>
          <w:szCs w:val="21"/>
          <w:i/>
        </w:rPr>
        <w:t xml:space="preserve"> and select the correct application portal.</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2. Organization Information</w:t>
      </w:r>
    </w:p>
    <w:p>
      <w:pPr>
        <w:pStyle w:val="Heading3"/>
        <w:spacing w:after="0"/>
        <w:rPr>
          <w:sz w:val="22"/>
        </w:rPr>
      </w:pPr>
      <w:r>
        <w:rPr/>
        <w:t xml:space="preserve">2.1. What is the name of your organization?*</w:t>
      </w:r>
    </w:p>
    <w:p>
      <w:pPr>
        <w:rPr>
          <w:sz w:val="22"/>
        </w:rPr>
      </w:pPr>
      <w:r>
        <w:rPr/>
        <w:t xml:space="preserve">*Response required</w:t>
      </w:r>
    </w:p>
    <w:p>
      <w:pPr>
        <w:pStyle w:val="Heading3"/>
        <w:spacing w:after="0"/>
        <w:rPr>
          <w:sz w:val="22"/>
        </w:rPr>
      </w:pPr>
      <w:r>
        <w:rPr/>
        <w:t xml:space="preserve">2.2. Upload Required Attachments - Articles of Incorporation or Fiscal Sponsorship Letter*</w:t>
      </w:r>
    </w:p>
    <w:p>
      <w:pPr>
        <w:pStyle w:val="BodyText"/>
        <w:u w:val="single"/>
        <w:rPr>
          <w:sz w:val="22"/>
        </w:rPr>
      </w:pPr>
      <w:r>
        <w:rPr/>
        <w:t xml:space="preserve">Upload a copy of your organization's filed Washington State Articles of Incorporation OR a signed Fiscal Sponsorship letter from a nonprofit corporation.</w:t>
      </w:r>
    </w:p>
    <w:p>
      <w:pPr>
        <w:rPr>
          <w:sz w:val="22"/>
        </w:rPr>
      </w:pPr>
      <w:r>
        <w:rPr/>
        <w:t xml:space="preserve">*Response required</w:t>
      </w:r>
    </w:p>
    <w:p>
      <w:pPr>
        <w:pStyle w:val="Heading3"/>
        <w:spacing w:after="0"/>
        <w:rPr>
          <w:sz w:val="22"/>
        </w:rPr>
      </w:pPr>
      <w:r>
        <w:rPr/>
        <w:t xml:space="preserve">2.3. What is the name of your project?*</w:t>
      </w:r>
    </w:p>
    <w:p>
      <w:pPr>
        <w:rPr>
          <w:sz w:val="22"/>
        </w:rPr>
      </w:pPr>
      <w:r>
        <w:rPr/>
        <w:t xml:space="preserve">*Response required</w:t>
      </w:r>
    </w:p>
    <w:p>
      <w:pPr>
        <w:pStyle w:val="Heading2"/>
        <w:spacing w:after="0"/>
        <w:rPr>
          <w:sz w:val="22"/>
        </w:rPr>
      </w:pPr>
      <w:r>
        <w:rPr/>
        <w:t xml:space="preserve">3. Basic Information</w:t>
      </w:r>
    </w:p>
    <w:p>
      <w:pPr>
        <w:pStyle w:val="BodyText"/>
        <w:u w:val="single"/>
        <w:rPr>
          <w:sz w:val="22"/>
        </w:rPr>
      </w:pPr>
      <w:r>
        <w:rPr/>
        <w:t xml:space="preserve">Provide the name and contact information for the person who will be the main point of contact for your organization, for all communications regarding this application.</w:t>
      </w:r>
      <w:r>
        <w:rPr/>
        <w:t xml:space="preserve"> </w:t>
      </w:r>
      <w:r>
        <w:rPr/>
        <w:t xml:space="preserve"> </w:t>
      </w:r>
    </w:p>
    <w:p>
      <w:pPr>
        <w:pStyle w:val="Heading3"/>
        <w:spacing w:after="0"/>
        <w:rPr>
          <w:sz w:val="22"/>
        </w:rPr>
      </w:pPr>
      <w:r>
        <w:rPr/>
        <w:t xml:space="preserve">3.1. What is the name of person authorized to approve/submit application?*</w:t>
      </w:r>
    </w:p>
    <w:p>
      <w:pPr>
        <w:rPr>
          <w:sz w:val="22"/>
        </w:rPr>
      </w:pPr>
      <w:r>
        <w:rPr/>
        <w:t xml:space="preserve">*Response required</w:t>
      </w:r>
    </w:p>
    <w:p>
      <w:pPr>
        <w:pStyle w:val="Heading3"/>
        <w:spacing w:after="0"/>
        <w:rPr>
          <w:sz w:val="22"/>
        </w:rPr>
      </w:pPr>
      <w:r>
        <w:rPr/>
        <w:t xml:space="preserve">3.2. Phone Number*</w:t>
      </w:r>
    </w:p>
    <w:p>
      <w:pPr>
        <w:pStyle w:val="BodyText"/>
        <w:u w:val="single"/>
        <w:rPr>
          <w:sz w:val="22"/>
        </w:rPr>
      </w:pPr>
      <w:r>
        <w:rPr/>
        <w:t xml:space="preserve">Enter your 10 digit phone number</w:t>
      </w:r>
    </w:p>
    <w:p>
      <w:pPr>
        <w:rPr>
          <w:sz w:val="22"/>
        </w:rPr>
      </w:pPr>
      <w:r>
        <w:rPr/>
        <w:t xml:space="preserve">*Response required</w:t>
      </w:r>
    </w:p>
    <w:p>
      <w:pPr>
        <w:pStyle w:val="Heading3"/>
        <w:spacing w:after="0"/>
        <w:rPr>
          <w:sz w:val="22"/>
        </w:rPr>
      </w:pPr>
      <w:r>
        <w:rPr/>
        <w:t xml:space="preserve">3.3. Email Address*</w:t>
      </w:r>
    </w:p>
    <w:p>
      <w:pPr>
        <w:pStyle w:val="BodyText"/>
        <w:u w:val="single"/>
        <w:rPr>
          <w:sz w:val="22"/>
        </w:rPr>
      </w:pPr>
      <w:r>
        <w:rPr/>
        <w:t xml:space="preserve">Enter your email address</w:t>
      </w:r>
    </w:p>
    <w:p>
      <w:pPr>
        <w:rPr>
          <w:sz w:val="22"/>
        </w:rPr>
      </w:pPr>
      <w:r>
        <w:rPr/>
        <w:t xml:space="preserve">*Response required</w:t>
      </w:r>
    </w:p>
    <w:p>
      <w:pPr>
        <w:pStyle w:val="Heading3"/>
        <w:spacing w:after="0"/>
        <w:rPr>
          <w:sz w:val="22"/>
        </w:rPr>
      </w:pPr>
      <w:r>
        <w:rPr/>
        <w:t xml:space="preserve">3.4. In which Council District is your proposed project located? *</w:t>
      </w:r>
    </w:p>
    <w:p>
      <w:pPr>
        <w:pStyle w:val="BodyText"/>
        <w:u w:val="single"/>
        <w:rPr>
          <w:sz w:val="22"/>
        </w:rPr>
      </w:pPr>
      <w:r>
        <w:rPr/>
        <w:t xml:space="preserve">Find your District and Councilmembers via this link: </w:t>
      </w:r>
      <w:hyperlink r:id="rId13">
        <w:r>
          <w:rPr>
            <w:rStyle w:val="Hyperlink"/>
          </w:rPr>
          <w:t xml:space="preserve">https://www.seattle.gov/council/meet-the-council/find-your-district-and-councilmembers</w:t>
        </w:r>
      </w:hyperlink>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1</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2</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3</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4</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5</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7</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Unsure at this time</w:t>
      </w:r>
    </w:p>
    <w:p>
      <w:pPr>
        <w:rPr>
          <w:sz w:val="22"/>
        </w:rPr>
      </w:pPr>
      <w:r>
        <w:rPr/>
        <w:t xml:space="preserve">*Response required</w:t>
      </w:r>
    </w:p>
    <w:p>
      <w:pPr>
        <w:pStyle w:val="Heading3"/>
        <w:spacing w:after="0"/>
        <w:rPr>
          <w:sz w:val="22"/>
        </w:rPr>
      </w:pPr>
      <w:r>
        <w:rPr/>
        <w:t xml:space="preserve">3.5.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4. Funding Request Summary</w:t>
      </w:r>
    </w:p>
    <w:p>
      <w:pPr>
        <w:pStyle w:val="Heading3"/>
        <w:spacing w:after="0"/>
        <w:rPr>
          <w:sz w:val="22"/>
        </w:rPr>
      </w:pPr>
      <w:r>
        <w:rPr/>
        <w:t xml:space="preserve">4.1. Capacity Building awards are set at $75,000*</w:t>
      </w:r>
    </w:p>
    <w:p>
      <w:pPr>
        <w:pStyle w:val="BodyText"/>
        <w:u w:val="single"/>
        <w:rPr>
          <w:sz w:val="22"/>
        </w:rPr>
      </w:pPr>
      <w:r>
        <w:rPr/>
        <w:t xml:space="preserve">Please confirm that your request does not exceed the maximum capacity building request.</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4.2. Provide a brief summary of your proposed project*</w:t>
      </w:r>
    </w:p>
    <w:p>
      <w:pPr>
        <w:pStyle w:val="BodyText"/>
        <w:u w:val="single"/>
        <w:rPr>
          <w:sz w:val="22"/>
        </w:rPr>
      </w:pPr>
      <w:r>
        <w:rPr/>
        <w:t xml:space="preserve">Include type of facility, community served, services/programs, etc. </w:t>
      </w:r>
    </w:p>
    <w:p>
      <w:pPr>
        <w:pStyle w:val="BodyText"/>
        <w:u w:val="single"/>
        <w:rPr>
          <w:sz w:val="22"/>
        </w:rPr>
      </w:pPr>
      <w:r>
        <w:rPr>
          <w:i/>
        </w:rPr>
        <w:t xml:space="preserve">Maximum response length: 750 characters</w:t>
      </w:r>
    </w:p>
    <w:p>
      <w:pPr>
        <w:rPr>
          <w:sz w:val="22"/>
        </w:rPr>
      </w:pPr>
      <w:r>
        <w:rPr/>
        <w:t xml:space="preserve">*Response required</w:t>
      </w:r>
    </w:p>
    <w:p>
      <w:pPr>
        <w:pStyle w:val="Heading3"/>
        <w:spacing w:after="0"/>
        <w:rPr>
          <w:sz w:val="22"/>
        </w:rPr>
      </w:pPr>
      <w:r>
        <w:rPr/>
        <w:t xml:space="preserve">4.3. Provide a Budget and Workplan for your 2026 capacity building scope of work*</w:t>
      </w:r>
    </w:p>
    <w:p>
      <w:pPr>
        <w:pStyle w:val="BodyText"/>
        <w:u w:val="single"/>
        <w:rPr>
          <w:sz w:val="22"/>
        </w:rPr>
      </w:pPr>
      <w:r>
        <w:rPr/>
        <w:t xml:space="preserve">Please download the below documents, complete, and upload. There are two sheets to complete in the Excel file.</w:t>
      </w:r>
    </w:p>
    <w:p>
      <w:pPr>
        <w:pStyle w:val="TextBody"/>
        <w:numPr>
          <w:ilvl w:val="0"/>
          <w:numId w:val="3"/>
        </w:numPr>
        <w:rPr/>
      </w:pPr>
      <w:hyperlink r:id="rId14">
        <w:r>
          <w:rPr>
            <w:rStyle w:val="Hyperlink"/>
          </w:rPr>
          <w:t xml:space="preserve">RFP2025_Capacity_Building_O...</w:t>
        </w:r>
      </w:hyperlink>
    </w:p>
    <w:p>
      <w:pPr>
        <w:rPr>
          <w:sz w:val="22"/>
        </w:rPr>
      </w:pPr>
      <w:r>
        <w:rPr/>
        <w:t xml:space="preserve">*Response required</w:t>
      </w:r>
    </w:p>
    <w:p>
      <w:pPr>
        <w:pStyle w:val="Heading3"/>
        <w:spacing w:after="0"/>
        <w:rPr>
          <w:sz w:val="22"/>
        </w:rPr>
      </w:pPr>
      <w:r>
        <w:rPr/>
        <w:t xml:space="preserve">4.4.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5. Project Definition and Scope</w:t>
      </w:r>
    </w:p>
    <w:p>
      <w:pPr>
        <w:pStyle w:val="Heading3"/>
        <w:spacing w:after="0"/>
        <w:rPr>
          <w:sz w:val="22"/>
        </w:rPr>
      </w:pPr>
      <w:r>
        <w:rPr/>
        <w:t xml:space="preserve">5.1. Project Team*</w:t>
      </w:r>
    </w:p>
    <w:p>
      <w:pPr>
        <w:pStyle w:val="BodyText"/>
        <w:u w:val="single"/>
        <w:rPr>
          <w:sz w:val="22"/>
        </w:rPr>
      </w:pPr>
      <w:r>
        <w:rPr/>
        <w:t xml:space="preserve">Has the organization engaged any professional service consultants or technical experts in the visioning and planning of the project? Please describe any organizational, community, or consultant team members involved to-date. Describe any consultants you would like to engage using the EDI capacity building funding.</w:t>
      </w:r>
    </w:p>
    <w:p>
      <w:pPr>
        <w:pStyle w:val="BodyText"/>
        <w:u w:val="single"/>
        <w:rPr>
          <w:sz w:val="22"/>
        </w:rPr>
      </w:pPr>
      <w:r>
        <w:rPr>
          <w:i/>
        </w:rPr>
        <w:t xml:space="preserve">Maximum response length: 2000 characters</w:t>
      </w:r>
    </w:p>
    <w:p>
      <w:pPr>
        <w:rPr>
          <w:sz w:val="22"/>
        </w:rPr>
      </w:pPr>
      <w:r>
        <w:rPr/>
        <w:t xml:space="preserve">*Response required</w:t>
      </w:r>
    </w:p>
    <w:p>
      <w:pPr>
        <w:pStyle w:val="Heading3"/>
        <w:spacing w:after="0"/>
        <w:rPr>
          <w:sz w:val="22"/>
        </w:rPr>
      </w:pPr>
      <w:r>
        <w:rPr/>
        <w:t xml:space="preserve">5.2. If known at this stage, is the intent for the project to be owned, developed, and/or operated in a partnership with other organizations or entities? If so, briefly describe the proposed structure. *</w:t>
      </w:r>
    </w:p>
    <w:p>
      <w:pPr>
        <w:pStyle w:val="BodyText"/>
        <w:u w:val="single"/>
        <w:rPr>
          <w:sz w:val="22"/>
        </w:rPr>
      </w:pPr>
      <w:r>
        <w:rPr/>
        <w:t xml:space="preserve">Be sure to name all other involved parties.</w:t>
      </w:r>
    </w:p>
    <w:p>
      <w:pPr>
        <w:pStyle w:val="BodyText"/>
        <w:u w:val="single"/>
        <w:rPr>
          <w:sz w:val="22"/>
        </w:rPr>
      </w:pPr>
      <w:r>
        <w:rPr>
          <w:i/>
        </w:rPr>
        <w:t xml:space="preserve">Maximum response length: 1000 characters</w:t>
      </w:r>
    </w:p>
    <w:p>
      <w:pPr>
        <w:rPr>
          <w:sz w:val="22"/>
        </w:rPr>
      </w:pPr>
      <w:r>
        <w:rPr/>
        <w:t xml:space="preserve">*Response required</w:t>
      </w:r>
    </w:p>
    <w:p>
      <w:pPr>
        <w:pStyle w:val="Heading3"/>
        <w:spacing w:after="0"/>
        <w:rPr>
          <w:sz w:val="22"/>
        </w:rPr>
      </w:pPr>
      <w:r>
        <w:rPr/>
        <w:t xml:space="preserve">5.3. Please describe your plan for building organizational capacity to implement the project, including how capacity needs are determined and what the strategy is to be able to build capacity in line with the project. Define what capacity means for your organization, community, and project. *</w:t>
      </w:r>
    </w:p>
    <w:p>
      <w:pPr>
        <w:rPr>
          <w:sz w:val="22"/>
        </w:rPr>
      </w:pPr>
      <w:r>
        <w:rPr/>
        <w:t xml:space="preserve">*Response required</w:t>
      </w:r>
    </w:p>
    <w:p>
      <w:pPr>
        <w:pStyle w:val="Heading3"/>
        <w:spacing w:after="0"/>
        <w:rPr>
          <w:sz w:val="22"/>
        </w:rPr>
      </w:pPr>
      <w:r>
        <w:rPr/>
        <w:t xml:space="preserve">5.4.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5.5. Displacement Risk and Access to Opportunity*</w:t>
      </w:r>
    </w:p>
    <w:p>
      <w:pPr>
        <w:pStyle w:val="BodyText"/>
        <w:u w:val="single"/>
        <w:rPr>
          <w:sz w:val="22"/>
        </w:rPr>
      </w:pPr>
      <w:r>
        <w:rPr/>
        <w:t xml:space="preserve">Provide a brief description of your organization and identify the demographics intended to be served by your EDI project. What is driving the displacement risk and/or what opportunity gaps will your project help to fill?</w:t>
      </w:r>
    </w:p>
    <w:p>
      <w:pPr>
        <w:pStyle w:val="BodyText"/>
        <w:u w:val="single"/>
        <w:rPr>
          <w:sz w:val="22"/>
        </w:rPr>
      </w:pPr>
      <w:r>
        <w:rPr/>
        <w:t xml:space="preserve">Describe the proposed programs and services that will be provided at the completion of your project. How will the future facility or property provide public benefits? </w:t>
      </w:r>
    </w:p>
    <w:p>
      <w:pPr>
        <w:pStyle w:val="BodyText"/>
        <w:u w:val="single"/>
        <w:rPr>
          <w:sz w:val="22"/>
        </w:rPr>
      </w:pPr>
      <w:r>
        <w:rPr/>
        <w:t xml:space="preserve">Please refer to the Displacement Risk and Access to Opportunity scoring sections for guidance on answering this question.</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5.6. Equity Drivers*</w:t>
      </w:r>
    </w:p>
    <w:p>
      <w:pPr>
        <w:pStyle w:val="BodyText"/>
        <w:u w:val="single"/>
        <w:rPr>
          <w:sz w:val="22"/>
        </w:rPr>
      </w:pPr>
      <w:r>
        <w:rPr/>
        <w:t xml:space="preserve">Please select at least 3 of the following Equity Drivers that your project will aim to advance. </w:t>
      </w:r>
    </w:p>
    <w:p>
      <w:pPr>
        <w:pStyle w:val="BodyText"/>
        <w:u w:val="single"/>
        <w:rPr>
          <w:sz w:val="22"/>
        </w:rPr>
      </w:pPr>
      <w:r>
        <w:rPr/>
        <w:t xml:space="preserve">Please refer to the </w:t>
      </w:r>
      <w:hyperlink r:id="rId15">
        <w:r>
          <w:rPr>
            <w:rStyle w:val="Hyperlink"/>
          </w:rPr>
          <w:t xml:space="preserve">Equitable Development  Framework</w:t>
        </w:r>
      </w:hyperlink>
      <w:r>
        <w:rPr/>
        <w:t xml:space="preserve"> for guidance on answering this question. </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D1: Advance Economic Mobility and Opportunity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D2: Prevent Residential, Commercial, and Cultural Displacement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D3: Build on Local Cultural Assets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D4: Promote Transportation Mobility and Connectivity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D5: Develop Healthy and Safe Neighborhoods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D6: Enable Equitable Access to All Neighborhoods</w:t>
      </w:r>
    </w:p>
    <w:p>
      <w:pPr>
        <w:rPr>
          <w:sz w:val="22"/>
        </w:rPr>
      </w:pPr>
      <w:r>
        <w:rPr/>
        <w:t xml:space="preserve">*Response required</w:t>
      </w:r>
    </w:p>
    <w:p>
      <w:pPr>
        <w:pStyle w:val="Heading3"/>
        <w:spacing w:after="0"/>
        <w:rPr>
          <w:sz w:val="22"/>
        </w:rPr>
      </w:pPr>
      <w:r>
        <w:rPr/>
        <w:t xml:space="preserve">5.7. Equity Drivers - Narrative Answer*</w:t>
      </w:r>
    </w:p>
    <w:p>
      <w:pPr>
        <w:pStyle w:val="BodyText"/>
        <w:u w:val="single"/>
        <w:rPr>
          <w:sz w:val="22"/>
        </w:rPr>
      </w:pPr>
      <w:r>
        <w:rPr/>
        <w:t xml:space="preserve">Please describe how the project will advance three of the Equity Drivers and identify outcomes that the project will aim to influence.</w:t>
      </w:r>
    </w:p>
    <w:p>
      <w:pPr>
        <w:pStyle w:val="BodyText"/>
        <w:u w:val="single"/>
        <w:rPr>
          <w:sz w:val="22"/>
        </w:rPr>
      </w:pPr>
      <w:r>
        <w:rPr/>
        <w:t xml:space="preserve">Project proposals should explicitly identify those outcomes that are most relevant for their community and what the benefits of the project will be to the community.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5.8. Depth of Relationship to Community*</w:t>
      </w:r>
    </w:p>
    <w:p>
      <w:pPr>
        <w:pStyle w:val="BodyText"/>
        <w:u w:val="single"/>
        <w:rPr>
          <w:sz w:val="22"/>
        </w:rPr>
      </w:pPr>
      <w:r>
        <w:rPr/>
        <w:t xml:space="preserve">Please describe your community engagement plan. How have impacted members of your community have been involved in the planning, design and development of the project to date. What community/neighborhood engagement has been conducted to identify and prioritize this project? How has this project been identified as a priority? Who has been involved?</w:t>
      </w:r>
    </w:p>
    <w:p>
      <w:pPr>
        <w:pStyle w:val="BodyText"/>
        <w:u w:val="single"/>
        <w:rPr>
          <w:sz w:val="22"/>
        </w:rPr>
      </w:pPr>
      <w:r>
        <w:rPr/>
        <w:t xml:space="preserve">If additional community engagement is needed, please describe the plan for outreach. Include a description of your organization’s governance structure and how the staff and leadership reflect the community being served by the project. </w:t>
      </w:r>
    </w:p>
    <w:p>
      <w:pPr>
        <w:pStyle w:val="BodyText"/>
        <w:u w:val="single"/>
        <w:rPr>
          <w:sz w:val="22"/>
        </w:rPr>
      </w:pPr>
      <w:r>
        <w:br/>
      </w:r>
      <w:r>
        <w:rPr/>
        <w:t xml:space="preserve">Please refer to the Depth of Relationship scoring section for guidance on answering this question.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5.9. If your organization requires technical assistance (TA), please describe your TA need and the EDI team can help you get connected to the right resources if awarded*</w:t>
      </w:r>
    </w:p>
    <w:p>
      <w:pPr>
        <w:pStyle w:val="BodyText"/>
        <w:u w:val="single"/>
        <w:rPr>
          <w:sz w:val="22"/>
        </w:rPr>
      </w:pPr>
      <w:r>
        <w:rPr/>
        <w:t xml:space="preserve">Enter N/A if your organization does not need technical assistance at this time.</w:t>
      </w:r>
    </w:p>
    <w:p>
      <w:pPr>
        <w:pStyle w:val="BodyText"/>
        <w:u w:val="single"/>
        <w:rPr>
          <w:sz w:val="22"/>
        </w:rPr>
      </w:pPr>
      <w:r>
        <w:rPr>
          <w:i/>
        </w:rPr>
        <w:t xml:space="preserve">Maximum response length: 1500 characters</w:t>
      </w:r>
    </w:p>
    <w:p>
      <w:pPr>
        <w:rPr>
          <w:sz w:val="22"/>
        </w:rPr>
      </w:pPr>
      <w:r>
        <w:rPr/>
        <w:t xml:space="preserve">*Response required</w:t>
      </w:r>
    </w:p>
    <w:p>
      <w:pPr>
        <w:pStyle w:val="Heading1"/>
        <w:rPr>
          <w:sz w:val="22"/>
        </w:rPr>
      </w:pPr>
      <w:r>
        <w:rPr/>
        <w:t xml:space="preserve">2. Selection Process and Procedures</w:t>
      </w:r>
    </w:p>
    <w:p>
      <w:pPr>
        <w:jc w:val="both"/>
        <w:pStyle w:val="BodyText"/>
        <w:u w:val="single"/>
        <w:rPr>
          <w:sz w:val="22"/>
        </w:rPr>
      </w:pPr>
      <w:r>
        <w:rPr/>
        <w:t xml:space="preserve">This section details City instructions and requirements for your submittal. The City reserves the right in its sole discretion to reject any Consultant response that fails to comply with the instructions.</w:t>
      </w:r>
    </w:p>
    <w:p>
      <w:pPr>
        <w:pStyle w:val="Heading2"/>
        <w:rPr>
          <w:sz w:val="22"/>
        </w:rPr>
      </w:pPr>
      <w:r>
        <w:rPr/>
        <w:t xml:space="preserve">2.1. Pre-Submittal Conference</w:t>
      </w:r>
    </w:p>
    <w:p>
      <w:pPr>
        <w:jc w:val="both"/>
        <w:pStyle w:val="BodyText"/>
        <w:u w:val="single"/>
        <w:rPr>
          <w:sz w:val="22"/>
        </w:rPr>
      </w:pPr>
      <w:r>
        <w:rPr/>
        <w:t xml:space="preserve">The City offers an optional virtual Information session and a live Q&amp;A session at the time and date listed on the Timeline. Applicants are highly encouraged to attend but not required to attend to be eligible to propose.</w:t>
      </w:r>
    </w:p>
    <w:p>
      <w:pPr>
        <w:pStyle w:val="Heading2"/>
        <w:rPr>
          <w:sz w:val="22"/>
        </w:rPr>
      </w:pPr>
      <w:r>
        <w:rPr/>
        <w:t xml:space="preserve">2.2. Questions</w:t>
      </w:r>
    </w:p>
    <w:p>
      <w:pPr>
        <w:jc w:val="both"/>
        <w:pStyle w:val="BodyText"/>
        <w:u w:val="single"/>
        <w:rPr>
          <w:sz w:val="22"/>
        </w:rPr>
      </w:pPr>
      <w:r>
        <w:rPr/>
        <w:t xml:space="preserve">Applicants may submit their questions through the Procurement Portal. Questions and answers submitted through the portal will be available for all applicants. Please refer to the summary timeline for the deadline to submit questions.</w:t>
      </w:r>
    </w:p>
    <w:p>
      <w:pPr>
        <w:pStyle w:val="Heading2"/>
        <w:rPr>
          <w:sz w:val="22"/>
        </w:rPr>
      </w:pPr>
      <w:r>
        <w:rPr/>
        <w:t xml:space="preserve">2.3. Changes to the RFP</w:t>
      </w:r>
    </w:p>
    <w:p>
      <w:pPr>
        <w:jc w:val="both"/>
        <w:pStyle w:val="BodyText"/>
        <w:u w:val="single"/>
        <w:rPr>
          <w:sz w:val="22"/>
        </w:rPr>
      </w:pPr>
      <w:r>
        <w:rPr/>
        <w:t xml:space="preserve">The City may update this RFP if it believes the changes won’t affect its goals for the project. Any updates will be made official through an addendum posted on the Procurement Portal at </w:t>
      </w:r>
      <w:hyperlink r:id="rId16">
        <w:r>
          <w:rPr>
            <w:rStyle w:val="Hyperlink"/>
          </w:rPr>
          <w:t xml:space="preserve">https://procurement.opengov.com/portal/seattle</w:t>
        </w:r>
      </w:hyperlink>
      <w:r>
        <w:rPr/>
        <w:t xml:space="preserve">, and those updates will become part of this RFP.</w:t>
      </w:r>
    </w:p>
    <w:p>
      <w:pPr>
        <w:pStyle w:val="BodyText"/>
        <w:u w:val="single"/>
        <w:rPr>
          <w:sz w:val="22"/>
        </w:rPr>
      </w:pPr>
      <w:r>
        <w:rPr/>
        <w:t xml:space="preserve"> </w:t>
      </w:r>
    </w:p>
    <w:p>
      <w:pPr>
        <w:pStyle w:val="Heading2"/>
        <w:rPr>
          <w:sz w:val="22"/>
        </w:rPr>
      </w:pPr>
      <w:r>
        <w:rPr/>
        <w:t xml:space="preserve">2.4. Receiving Addenda and/or Question and Answers</w:t>
      </w:r>
    </w:p>
    <w:p>
      <w:pPr>
        <w:pStyle w:val="BodyText"/>
        <w:u w:val="single"/>
        <w:rPr>
          <w:sz w:val="22"/>
        </w:rPr>
      </w:pPr>
      <w:r>
        <w:rPr/>
        <w:t xml:space="preserve">It's the applicant's responsibility to check the City’s Procurement Portal for any updates, answers, or announcements. Unless information is provided via the Portal or directly from EDI staff, the City can't promise those are accurate or complete.</w:t>
      </w:r>
    </w:p>
    <w:p>
      <w:pPr>
        <w:pStyle w:val="Heading2"/>
        <w:rPr>
          <w:sz w:val="22"/>
        </w:rPr>
      </w:pPr>
      <w:r>
        <w:rPr/>
        <w:t xml:space="preserve">2.5. Proposal Submittal</w:t>
      </w:r>
    </w:p>
    <w:p>
      <w:pPr>
        <w:jc w:val="both"/>
        <w:pStyle w:val="BodyText"/>
        <w:u w:val="single"/>
        <w:rPr>
          <w:sz w:val="22"/>
        </w:rPr>
      </w:pPr>
      <w:r>
        <w:rPr/>
        <w:t xml:space="preserve">It's the applicant’s responsibility to make sure their response is clear and complete. Proposals must be received by the City no later than the date and time in the Timeline, except as revised by Addenda. The applicant has full responsibility to ensure the response is submitted to the City's Procurement Portal within the deadline. The Procurement Portal will not allow applicants to upload submissions past the deadline and EDI staff may not accept proposals by email or other methods. Please try to complete your submission at least 24 hours in advance of the due date. If you experience technical difficulties with the Portal and notify EDI 24 hours or more in advance of the due date, a short extension may be granted while the technical issue is resolved.</w:t>
      </w:r>
    </w:p>
    <w:p>
      <w:pPr>
        <w:pStyle w:val="Heading2"/>
        <w:rPr>
          <w:sz w:val="22"/>
        </w:rPr>
      </w:pPr>
      <w:r>
        <w:rPr/>
        <w:t xml:space="preserve">2.6. Changes or Corrections to Proposal Submittal</w:t>
      </w:r>
    </w:p>
    <w:p>
      <w:pPr>
        <w:jc w:val="both"/>
        <w:pStyle w:val="BodyText"/>
        <w:u w:val="single"/>
        <w:rPr>
          <w:sz w:val="22"/>
        </w:rPr>
      </w:pPr>
      <w:r>
        <w:rPr/>
        <w:t xml:space="preserve">Prior to the proposal submittal closing date and time established for this RFP, an applicant may change or correct its proposal by following the Instructions here: </w:t>
      </w:r>
      <w:hyperlink r:id="rId17">
        <w:r>
          <w:rPr>
            <w:rStyle w:val="Hyperlink"/>
          </w:rPr>
          <w:t xml:space="preserve">https://opengov.my.site.com/support/s/article/4f4218bf-7da6-4fc6-b0c3-7eade0776ebe</w:t>
        </w:r>
      </w:hyperlink>
      <w:r>
        <w:rPr/>
        <w:t xml:space="preserve">. No change to a proposal can be made after the proposal closing date and time.</w:t>
      </w:r>
    </w:p>
    <w:p>
      <w:pPr>
        <w:pStyle w:val="Heading2"/>
        <w:rPr>
          <w:sz w:val="22"/>
        </w:rPr>
      </w:pPr>
      <w:r>
        <w:rPr/>
        <w:t xml:space="preserve">2.7. Independent Contractor</w:t>
      </w:r>
    </w:p>
    <w:p>
      <w:pPr>
        <w:pStyle w:val="BodyText"/>
        <w:u w:val="single"/>
        <w:rPr>
          <w:sz w:val="22"/>
        </w:rPr>
      </w:pPr>
      <w:r>
        <w:rPr/>
        <w:t xml:space="preserve">The Consultant works as an independent contractor. The City will provide appropriate contract management, but that does not constitute a supervisory relationship to the Consultant. Consultant workers are prohibited from supervising City employees or from direct supervision by a City employee. Prohibited supervision tasks include conducting a City of Seattle Employee Performance Evaluation, preparing and/or approving a City of Seattle timesheet, administering employee discipline, and similar supervisory actions.</w:t>
      </w:r>
    </w:p>
    <w:p>
      <w:pPr>
        <w:pStyle w:val="BodyText"/>
        <w:u w:val="single"/>
        <w:rPr>
          <w:sz w:val="22"/>
        </w:rPr>
      </w:pPr>
      <w:r>
        <w:rPr/>
        <w:t xml:space="preserve">Contract workers shall not be given City office space unless expressly provided for below, and in no case shall such space be provided for over 36 months without specific authorization from the City.</w:t>
      </w:r>
    </w:p>
    <w:p>
      <w:pPr>
        <w:pStyle w:val="BodyText"/>
        <w:u w:val="single"/>
        <w:rPr>
          <w:sz w:val="22"/>
        </w:rPr>
      </w:pPr>
      <w:r>
        <w:rPr/>
        <w:t xml:space="preserve">The City will not provide space in City offices for performance of this work. Consultants will perform most work from their own office space or the field.</w:t>
      </w:r>
    </w:p>
    <w:p>
      <w:pPr>
        <w:pStyle w:val="Heading2"/>
        <w:rPr>
          <w:sz w:val="22"/>
        </w:rPr>
      </w:pPr>
      <w:r>
        <w:rPr/>
        <w:t xml:space="preserve">2.8. Insurance Requirements</w:t>
      </w:r>
    </w:p>
    <w:p>
      <w:pPr>
        <w:jc w:val="both"/>
        <w:pStyle w:val="BodyText"/>
        <w:u w:val="single"/>
        <w:rPr>
          <w:sz w:val="22"/>
        </w:rPr>
      </w:pPr>
      <w:r>
        <w:rPr/>
        <w:t xml:space="preserve">Not Applicable for the Request for Proposal. Insurance requirements for projects will be determined during the City's underwriting and risk assessment process during the contracting period.</w:t>
      </w:r>
    </w:p>
    <w:p>
      <w:pPr>
        <w:pStyle w:val="Heading2"/>
        <w:rPr>
          <w:sz w:val="22"/>
        </w:rPr>
      </w:pPr>
      <w:r>
        <w:rPr/>
        <w:t xml:space="preserve">2.9. Proprietary Materials</w:t>
      </w:r>
    </w:p>
    <w:p>
      <w:pPr>
        <w:jc w:val="both"/>
        <w:pStyle w:val="BodyText"/>
        <w:u w:val="single"/>
        <w:rPr>
          <w:sz w:val="22"/>
        </w:rPr>
      </w:pPr>
      <w:r>
        <w:rPr/>
        <w:t xml:space="preserve">The State of Washington’s Public Records Act (Release/Disclosure of Public Records):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pPr>
        <w:jc w:val="both"/>
        <w:pStyle w:val="BodyText"/>
        <w:u w:val="single"/>
        <w:rPr>
          <w:sz w:val="22"/>
        </w:rPr>
      </w:pPr>
      <w:r>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w:t>
      </w:r>
    </w:p>
    <w:p>
      <w:pPr>
        <w:jc w:val="both"/>
        <w:pStyle w:val="BodyText"/>
        <w:u w:val="single"/>
        <w:rPr>
          <w:sz w:val="22"/>
        </w:rPr>
      </w:pPr>
      <w:r>
        <w:rPr/>
        <w:t xml:space="preserve">Bidders/proposers must be familiar with the Washington State Public Records Act and the limits of record disclosure exemptions. For more information, visit the Washington State Legislature’s website at </w:t>
      </w:r>
      <w:hyperlink r:id="rId18">
        <w:r>
          <w:rPr>
            <w:rStyle w:val="Hyperlink"/>
          </w:rPr>
          <w:t xml:space="preserve">http://app.leg.wa.gov/rcw/default.aspx?cite=42.56</w:t>
        </w:r>
      </w:hyperlink>
      <w:r>
        <w:rPr/>
        <w:t xml:space="preserve">.</w:t>
      </w:r>
    </w:p>
    <w:p>
      <w:pPr>
        <w:jc w:val="both"/>
        <w:pStyle w:val="BodyText"/>
        <w:u w:val="single"/>
        <w:rPr>
          <w:sz w:val="22"/>
        </w:rPr>
      </w:pPr>
      <w:r>
        <w:rPr/>
        <w:t xml:space="preserve">If you have any questions about disclosure of the records you submit with your bid, contact the Procurement Contact named in this document.</w:t>
      </w:r>
    </w:p>
    <w:p>
      <w:pPr>
        <w:jc w:val="both"/>
        <w:pStyle w:val="BodyText"/>
        <w:u w:val="single"/>
        <w:rPr>
          <w:sz w:val="22"/>
        </w:rPr>
      </w:pPr>
      <w:r>
        <w:rPr>
          <w:b/>
        </w:rPr>
        <w:t xml:space="preserve">Marking Your Records Exempt from Disclosure (Protected, Confidential, or Proprietary)</w:t>
      </w:r>
    </w:p>
    <w:p>
      <w:pPr>
        <w:jc w:val="both"/>
        <w:pStyle w:val="BodyText"/>
        <w:u w:val="single"/>
        <w:rPr>
          <w:sz w:val="22"/>
        </w:rPr>
      </w:pPr>
      <w:r>
        <w:rPr/>
        <w:t xml:space="preserve">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pPr>
        <w:jc w:val="both"/>
        <w:pStyle w:val="BodyText"/>
        <w:u w:val="single"/>
        <w:rPr>
          <w:sz w:val="22"/>
        </w:rPr>
      </w:pPr>
      <w:r>
        <w:rPr/>
        <w:t xml:space="preserve">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 the City (see page 4 on the Consultant Questionnaire) and very clearly and specifically identify each record and the exemption(s) that may apply. (If you are awarded a City contract, the same exemption designation will carry forward to the contract records.)</w:t>
      </w:r>
    </w:p>
    <w:p>
      <w:pPr>
        <w:jc w:val="both"/>
        <w:pStyle w:val="BodyText"/>
        <w:u w:val="single"/>
        <w:rPr>
          <w:sz w:val="22"/>
        </w:rPr>
      </w:pPr>
      <w:r>
        <w:rPr/>
        <w:t xml:space="preserve">The City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w:t>
      </w:r>
    </w:p>
    <w:p>
      <w:pPr>
        <w:jc w:val="both"/>
        <w:pStyle w:val="BodyText"/>
        <w:u w:val="single"/>
        <w:rPr>
          <w:sz w:val="22"/>
        </w:rPr>
      </w:pPr>
      <w:r>
        <w:rPr/>
        <w:t xml:space="preserve">If the City receives a public disclosure request for any records you have properly and specifically listed on the Form, the City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City may release the documents.</w:t>
      </w:r>
    </w:p>
    <w:p>
      <w:pPr>
        <w:jc w:val="both"/>
        <w:pStyle w:val="BodyText"/>
        <w:u w:val="single"/>
        <w:rPr>
          <w:sz w:val="22"/>
        </w:rPr>
      </w:pPr>
      <w:r>
        <w:rPr/>
        <w:t xml:space="preserve">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pPr>
        <w:jc w:val="both"/>
        <w:pStyle w:val="BodyText"/>
        <w:u w:val="single"/>
        <w:rPr>
          <w:sz w:val="22"/>
        </w:rPr>
      </w:pPr>
      <w:r>
        <w:rPr>
          <w:b/>
        </w:rPr>
        <w:t xml:space="preserve">Requesting Disclosure of Public Records</w:t>
      </w:r>
    </w:p>
    <w:p>
      <w:pPr>
        <w:jc w:val="both"/>
        <w:pStyle w:val="BodyText"/>
        <w:u w:val="single"/>
        <w:rPr>
          <w:sz w:val="22"/>
        </w:rPr>
      </w:pPr>
      <w:r>
        <w:rPr/>
        <w:t xml:space="preserve">The City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City will continue to be responsive to all requests for disclosure of public records as required by State Law. If you do wish to make a request for records, visit </w:t>
      </w:r>
      <w:hyperlink r:id="rId19">
        <w:r>
          <w:rPr>
            <w:rStyle w:val="Hyperlink"/>
          </w:rPr>
          <w:t xml:space="preserve">https://www.seattle.gov/public-records/public-records-request-center</w:t>
        </w:r>
      </w:hyperlink>
      <w:r>
        <w:rPr/>
        <w:t xml:space="preserve">.</w:t>
      </w:r>
    </w:p>
    <w:p>
      <w:pPr>
        <w:pStyle w:val="Heading2"/>
        <w:rPr>
          <w:sz w:val="22"/>
        </w:rPr>
      </w:pPr>
      <w:r>
        <w:rPr/>
        <w:t xml:space="preserve">2.10. Use of Hyperlinks and URLs in Submittals</w:t>
      </w:r>
    </w:p>
    <w:p>
      <w:pPr>
        <w:jc w:val="both"/>
        <w:pStyle w:val="BodyText"/>
        <w:u w:val="single"/>
        <w:rPr>
          <w:sz w:val="22"/>
        </w:rPr>
      </w:pPr>
      <w:r>
        <w:rPr/>
        <w:t xml:space="preserve">Hyperlinks and URLs to web sites or references to attachments may not be used in documents submitted in response to this solicitation, unless specifically requested in the submittal requirements. The City is not obligated to evaluate, review, or score any information submitted in the form of a hyperlink or URL. Information and documentation requested for the evaluation process must be submitted in the format indicated in the solicitation instructions.</w:t>
      </w:r>
    </w:p>
    <w:p>
      <w:pPr>
        <w:pStyle w:val="Heading1"/>
        <w:rPr>
          <w:sz w:val="22"/>
        </w:rPr>
      </w:pPr>
      <w:r>
        <w:rPr/>
        <w:t xml:space="preserve">3. Selection Process</w:t>
      </w:r>
    </w:p>
    <w:p>
      <w:pPr>
        <w:pStyle w:val="Heading2"/>
        <w:rPr>
          <w:sz w:val="22"/>
        </w:rPr>
      </w:pPr>
      <w:r>
        <w:rPr/>
        <w:t xml:space="preserve">3.1. Proposal Evaluation</w:t>
      </w:r>
    </w:p>
    <w:p>
      <w:pPr>
        <w:pStyle w:val="BodyText"/>
        <w:u w:val="single"/>
        <w:rPr>
          <w:sz w:val="22"/>
        </w:rPr>
      </w:pPr>
      <w:r>
        <w:rPr/>
        <w:t xml:space="preserve">Proposals shall be evaluated using the evaluation criteria in the Proposal Evaluation Section.</w:t>
      </w:r>
    </w:p>
    <w:p>
      <w:pPr>
        <w:pStyle w:val="Heading2"/>
        <w:rPr>
          <w:sz w:val="22"/>
        </w:rPr>
      </w:pPr>
      <w:r>
        <w:rPr/>
        <w:t xml:space="preserve">3.2. Interviews</w:t>
      </w:r>
    </w:p>
    <w:p>
      <w:pPr>
        <w:jc w:val="both"/>
        <w:pStyle w:val="BodyText"/>
        <w:u w:val="single"/>
        <w:rPr>
          <w:sz w:val="22"/>
        </w:rPr>
      </w:pPr>
      <w:r>
        <w:rPr/>
        <w:t xml:space="preserve">The City may interview top ranked organizations from the proposal evaluation. If interviews are conducted, rankings of organizations shall be determined by the City, using the combined results of interviews and proposal submittals.</w:t>
      </w:r>
      <w:r>
        <w:rPr>
          <w:b/>
        </w:rPr>
        <w:t xml:space="preserve"> </w:t>
      </w:r>
      <w:r>
        <w:rPr/>
        <w:t xml:space="preserve">If interviews are conducted, they will be worth the points listed in the Proposal Evaluation section.</w:t>
      </w:r>
    </w:p>
    <w:p>
      <w:pPr>
        <w:pStyle w:val="Heading2"/>
        <w:rPr>
          <w:sz w:val="22"/>
        </w:rPr>
      </w:pPr>
      <w:r>
        <w:rPr/>
        <w:t xml:space="preserve">3.3. Selection</w:t>
      </w:r>
    </w:p>
    <w:p>
      <w:pPr>
        <w:pStyle w:val="BodyText"/>
        <w:u w:val="single"/>
        <w:rPr>
          <w:sz w:val="22"/>
        </w:rPr>
      </w:pPr>
      <w:r>
        <w:rPr/>
        <w:t xml:space="preserve">A Community Review Panel will be convened for the review and evaluation of proposals. The City reserves the right to make a final selection based on the combined results and/or the overall consensus of the Community Review Panel.</w:t>
      </w:r>
    </w:p>
    <w:p>
      <w:pPr>
        <w:pStyle w:val="Heading1"/>
        <w:rPr>
          <w:sz w:val="22"/>
        </w:rPr>
      </w:pPr>
      <w:r>
        <w:rPr/>
        <w:t xml:space="preserve">4. Proposal Evaluation</w:t>
      </w:r>
    </w:p>
    <w:p>
      <w:pPr>
        <w:pStyle w:val="BodyText"/>
        <w:u w:val="single"/>
        <w:rPr>
          <w:sz w:val="22"/>
        </w:rPr>
      </w:pPr>
      <w:r>
        <w:rPr/>
        <w:t xml:space="preserve">The City will evaluate proposals using the criteria below. Responses will be evaluated, scored and ranked.</w:t>
      </w:r>
    </w:p>
    <w:p>
      <w:pPr>
        <w:pStyle w:val="Heading2"/>
        <w:rPr>
          <w:sz w:val="22"/>
        </w:rPr>
      </w:pPr>
      <w:r>
        <w:rPr/>
        <w:t xml:space="preserve">Phase 1</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EDI Equity Drivers</w:t>
            </w:r>
          </w:p>
          <w:p>
            <w:pPr>
              <w:pStyle w:val="BodyText"/>
              <w:u w:val="single"/>
              <w:rPr>
                <w:sz w:val="22"/>
              </w:rPr>
            </w:pPr>
            <w:r>
              <w:rPr>
                <w:sz w:val="24"/>
                <w:szCs w:val="24"/>
              </w:rPr>
              <w:t xml:space="preserve">Overall Question:</w:t>
            </w:r>
            <w:r>
              <w:rPr>
                <w:sz w:val="24"/>
                <w:szCs w:val="24"/>
              </w:rPr>
              <w:t xml:space="preserve"> Will the proposed work meaningfully address displacement pressure or opportunity gaps in the community? </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(25%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2.</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Depth of Relationship to Community</w:t>
            </w:r>
          </w:p>
          <w:p>
            <w:pPr>
              <w:pStyle w:val="BodyText"/>
              <w:u w:val="single"/>
              <w:rPr>
                <w:sz w:val="22"/>
              </w:rPr>
            </w:pPr>
            <w:r>
              <w:rPr>
                <w:sz w:val="24"/>
                <w:szCs w:val="24"/>
              </w:rPr>
              <w:t xml:space="preserve">Does the proposal: </w:t>
            </w:r>
            <w:r>
              <w:rPr>
                <w:sz w:val="24"/>
                <w:szCs w:val="24"/>
              </w:rPr>
              <w:t xml:space="preserve"> </w:t>
            </w:r>
          </w:p>
          <w:p>
            <w:pPr>
              <w:pStyle w:val="TextBody"/>
              <w:numPr>
                <w:ilvl w:val="0"/>
                <w:numId w:val="4"/>
              </w:numPr>
              <w:rPr>
                <w:sz w:val="24"/>
                <w:szCs w:val="24"/>
              </w:rPr>
            </w:pPr>
            <w:r>
              <w:rPr>
                <w:sz w:val="24"/>
                <w:szCs w:val="24"/>
              </w:rPr>
              <w:t xml:space="preserve">Come from communities that are in high-risk displacement neighborhoods?</w:t>
            </w:r>
            <w:r>
              <w:rPr>
                <w:sz w:val="24"/>
                <w:szCs w:val="24"/>
              </w:rPr>
              <w:t xml:space="preserve"> </w:t>
            </w:r>
          </w:p>
          <w:p>
            <w:pPr>
              <w:pStyle w:val="TextBody"/>
              <w:numPr>
                <w:ilvl w:val="0"/>
                <w:numId w:val="5"/>
              </w:numPr>
              <w:rPr>
                <w:sz w:val="24"/>
                <w:szCs w:val="24"/>
              </w:rPr>
            </w:pPr>
            <w:r>
              <w:rPr>
                <w:sz w:val="24"/>
                <w:szCs w:val="24"/>
              </w:rPr>
              <w:t xml:space="preserve">Include community members in the decision-making leadership of the organization?</w:t>
            </w:r>
            <w:r>
              <w:rPr>
                <w:sz w:val="24"/>
                <w:szCs w:val="24"/>
              </w:rPr>
              <w:t xml:space="preserve"> </w:t>
            </w:r>
          </w:p>
          <w:p>
            <w:pPr>
              <w:pStyle w:val="TextBody"/>
              <w:numPr>
                <w:ilvl w:val="0"/>
                <w:numId w:val="6"/>
              </w:numPr>
              <w:rPr>
                <w:sz w:val="24"/>
                <w:szCs w:val="24"/>
              </w:rPr>
            </w:pPr>
            <w:r>
              <w:rPr>
                <w:sz w:val="24"/>
                <w:szCs w:val="24"/>
              </w:rPr>
              <w:t xml:space="preserve">Derive from an established, accountable, and inclusive community process?</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(25%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3.</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Project Readiness</w:t>
            </w:r>
          </w:p>
          <w:p>
            <w:pPr>
              <w:pStyle w:val="BodyText"/>
              <w:u w:val="single"/>
              <w:rPr>
                <w:sz w:val="22"/>
              </w:rPr>
            </w:pPr>
            <w:r>
              <w:rPr>
                <w:sz w:val="24"/>
                <w:szCs w:val="24"/>
              </w:rPr>
              <w:t xml:space="preserve">Overall Question:</w:t>
            </w:r>
            <w:r>
              <w:rPr>
                <w:sz w:val="24"/>
                <w:szCs w:val="24"/>
              </w:rPr>
              <w:t xml:space="preserve"> Is the project likely to be successfully implemented? </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(25%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4.</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Displacement Risk</w:t>
            </w:r>
          </w:p>
          <w:p>
            <w:pPr>
              <w:pStyle w:val="BodyText"/>
              <w:u w:val="single"/>
              <w:rPr>
                <w:sz w:val="22"/>
              </w:rPr>
            </w:pPr>
            <w:r>
              <w:rPr>
                <w:sz w:val="24"/>
                <w:szCs w:val="24"/>
              </w:rPr>
              <w:t xml:space="preserve">Overall Question:</w:t>
            </w:r>
            <w:r>
              <w:rPr>
                <w:sz w:val="24"/>
                <w:szCs w:val="24"/>
              </w:rPr>
              <w:t xml:space="preserve"> Does the project represent an area that has, is, or is likely to experience significant displacement pressure and can provide access to opportunities for the community?</w:t>
            </w:r>
            <w:r>
              <w:rPr>
                <w:sz w:val="24"/>
                <w:szCs w:val="24"/>
              </w:rPr>
              <w:t xml:space="preserve"> </w:t>
            </w:r>
          </w:p>
          <w:p>
            <w:pPr>
              <w:rPr>
                <w:sz w:val="22"/>
              </w:rPr>
            </w:pPr>
            <w:r>
              <w:rPr>
                <w:sz w:val="18"/>
                <w:szCs w:val="18"/>
              </w:rPr>
              <w:t xml:space="preserve"> </w:t>
            </w:r>
          </w:p>
          <w:p>
            <w:pPr>
              <w:pStyle w:val="BodyText"/>
              <w:u w:val="single"/>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(25% of Total)</w:t>
            </w:r>
          </w:p>
        </w:tc>
      </w:tr>
    </w:tbl>
    <w:p>
      <w:pPr>
        <w:pStyle w:val="Normal"/>
        <w:spacing w:before="0" w:after="0"/>
        <w:rPr>
          <w:sz w:val="2"/>
          <w:szCs w:val="2"/>
        </w:rPr>
      </w:pPr>
      <w:r/>
    </w:p>
    <w:p>
      <w:pPr>
        <w:pStyle w:val="Heading2"/>
        <w:rPr>
          <w:sz w:val="22"/>
        </w:rPr>
      </w:pPr>
      <w:r>
        <w:rPr/>
        <w:t xml:space="preserve">Phase 2</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Interviews (If Needed)</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Pass / Fail</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(100% of Total)</w:t>
            </w:r>
          </w:p>
        </w:tc>
      </w:tr>
    </w:tbl>
    <w:sectPr w:rsidR="00BD0992" w:rsidRPr="00542398" w:rsidSect="0053031B">
      <w:headerReference w:type="default" r:id="rId7"/>
      <w:footerReference w:type="default" r:id="rId8"/>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E458" w14:textId="77777777" w:rsidR="003C4525" w:rsidRDefault="003C4525" w:rsidP="00173EAC">
      <w:pPr>
        <w:spacing w:after="0" w:line="240" w:lineRule="auto"/>
      </w:pPr>
      <w:r>
        <w:separator/>
      </w:r>
    </w:p>
  </w:endnote>
  <w:endnote w:type="continuationSeparator" w:id="0">
    <w:p w14:paraId="0A66DB89" w14:textId="77777777" w:rsidR="003C4525" w:rsidRDefault="003C4525"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6F4F" w14:textId="015101BF" w:rsidR="000644FA" w:rsidRPr="00173EAC" w:rsidRDefault="000644FA" w:rsidP="00542398">
    <w:pPr>
      <w:pStyle w:val="Footer"/>
      <w:jc w:val="center"/>
      <w:rPr>
        <w:noProof/>
        <w:sz w:val="20"/>
        <w:szCs w:val="18"/>
      </w:rPr>
    </w:pPr>
    <w:r w:rsidRPr="000644FA">
      <w:rPr>
        <w:sz w:val="20"/>
        <w:szCs w:val="18"/>
      </w:rPr>
      <w:fldChar w:fldCharType="begin"/>
    </w:r>
    <w:r w:rsidRPr="000644FA">
      <w:rPr>
        <w:sz w:val="20"/>
        <w:szCs w:val="18"/>
      </w:rPr>
      <w:instrText xml:space="preserve"> PAGE   \* MERGEFORMAT </w:instrText>
    </w:r>
    <w:r w:rsidRPr="000644FA">
      <w:rPr>
        <w:sz w:val="20"/>
        <w:szCs w:val="18"/>
      </w:rPr>
      <w:fldChar w:fldCharType="separate"/>
    </w:r>
    <w:r w:rsidRPr="000644FA">
      <w:rPr>
        <w:noProof/>
        <w:sz w:val="20"/>
        <w:szCs w:val="18"/>
      </w:rPr>
      <w:t>1</w:t>
    </w:r>
    <w:r w:rsidRPr="000644FA">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A614B" w14:textId="77777777" w:rsidR="003C4525" w:rsidRDefault="003C4525" w:rsidP="00173EAC">
      <w:pPr>
        <w:spacing w:after="0" w:line="240" w:lineRule="auto"/>
      </w:pPr>
      <w:r>
        <w:separator/>
      </w:r>
    </w:p>
  </w:footnote>
  <w:footnote w:type="continuationSeparator" w:id="0">
    <w:p w14:paraId="0263404D" w14:textId="77777777" w:rsidR="003C4525" w:rsidRDefault="003C4525"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FF31"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xmlns:w15="http://schemas.microsoft.com/office/word/2012/wordml" w:abstractNumId="6" w15:restartNumberingAfterBreak="0">
    <w:lvl w:ilvl="0">
      <w:start w:val="3"/>
      <w:numFmt w:val="upperLetter"/>
      <w:lvlText w:val="%1."/>
      <w:lvlJc w:val="left"/>
      <w:pPr>
        <w:tabs>
          <w:tab w:val="num" w:pos="720"/>
        </w:tabs>
        <w:ind w:left="720" w:hanging="360"/>
      </w:pPr>
    </w:lvl>
    <w:lvl w:ilvl="1">
      <w:start w:val="3"/>
      <w:numFmt w:val="upperLetter"/>
      <w:lvlText w:val="%2."/>
      <w:lvlJc w:val="left"/>
      <w:pPr>
        <w:tabs>
          <w:tab w:val="num" w:pos="1080"/>
        </w:tabs>
        <w:ind w:left="1080" w:hanging="360"/>
      </w:pPr>
    </w:lvl>
    <w:lvl w:ilvl="2">
      <w:start w:val="3"/>
      <w:numFmt w:val="upperLetter"/>
      <w:lvlText w:val="%3."/>
      <w:lvlJc w:val="left"/>
      <w:pPr>
        <w:tabs>
          <w:tab w:val="num" w:pos="1440"/>
        </w:tabs>
        <w:ind w:left="1440" w:hanging="360"/>
      </w:pPr>
    </w:lvl>
    <w:lvl w:ilvl="3">
      <w:start w:val="3"/>
      <w:numFmt w:val="upperLetter"/>
      <w:lvlText w:val="%4."/>
      <w:lvlJc w:val="left"/>
      <w:pPr>
        <w:tabs>
          <w:tab w:val="num" w:pos="1800"/>
        </w:tabs>
        <w:ind w:left="1800" w:hanging="360"/>
      </w:pPr>
    </w:lvl>
    <w:lvl w:ilvl="4">
      <w:start w:val="3"/>
      <w:numFmt w:val="upperLetter"/>
      <w:lvlText w:val="%5."/>
      <w:lvlJc w:val="left"/>
      <w:pPr>
        <w:tabs>
          <w:tab w:val="num" w:pos="2160"/>
        </w:tabs>
        <w:ind w:left="2160" w:hanging="360"/>
      </w:pPr>
    </w:lvl>
    <w:lvl w:ilvl="5">
      <w:start w:val="3"/>
      <w:numFmt w:val="upperLetter"/>
      <w:lvlText w:val="%6."/>
      <w:lvlJc w:val="left"/>
      <w:pPr>
        <w:tabs>
          <w:tab w:val="num" w:pos="2520"/>
        </w:tabs>
        <w:ind w:left="2520" w:hanging="360"/>
      </w:pPr>
    </w:lvl>
    <w:lvl w:ilvl="6">
      <w:start w:val="3"/>
      <w:numFmt w:val="upperLetter"/>
      <w:lvlText w:val="%7."/>
      <w:lvlJc w:val="left"/>
      <w:pPr>
        <w:tabs>
          <w:tab w:val="num" w:pos="2880"/>
        </w:tabs>
        <w:ind w:left="2880" w:hanging="360"/>
      </w:pPr>
    </w:lvl>
    <w:lvl w:ilvl="7">
      <w:start w:val="3"/>
      <w:numFmt w:val="upperLetter"/>
      <w:lvlText w:val="%8."/>
      <w:lvlJc w:val="left"/>
      <w:pPr>
        <w:tabs>
          <w:tab w:val="num" w:pos="3240"/>
        </w:tabs>
        <w:ind w:left="3240" w:hanging="360"/>
      </w:pPr>
    </w:lvl>
    <w:lvl w:ilvl="8">
      <w:start w:val="3"/>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5" w15:restartNumberingAfterBreak="0">
    <w:lvl w:ilvl="0">
      <w:start w:val="2"/>
      <w:numFmt w:val="upperLetter"/>
      <w:lvlText w:val="%1."/>
      <w:lvlJc w:val="left"/>
      <w:pPr>
        <w:tabs>
          <w:tab w:val="num" w:pos="720"/>
        </w:tabs>
        <w:ind w:left="720" w:hanging="360"/>
      </w:pPr>
    </w:lvl>
    <w:lvl w:ilvl="1">
      <w:start w:val="2"/>
      <w:numFmt w:val="upperLetter"/>
      <w:lvlText w:val="%2."/>
      <w:lvlJc w:val="left"/>
      <w:pPr>
        <w:tabs>
          <w:tab w:val="num" w:pos="1080"/>
        </w:tabs>
        <w:ind w:left="1080" w:hanging="360"/>
      </w:pPr>
    </w:lvl>
    <w:lvl w:ilvl="2">
      <w:start w:val="2"/>
      <w:numFmt w:val="upperLetter"/>
      <w:lvlText w:val="%3."/>
      <w:lvlJc w:val="left"/>
      <w:pPr>
        <w:tabs>
          <w:tab w:val="num" w:pos="1440"/>
        </w:tabs>
        <w:ind w:left="1440" w:hanging="360"/>
      </w:pPr>
    </w:lvl>
    <w:lvl w:ilvl="3">
      <w:start w:val="2"/>
      <w:numFmt w:val="upperLetter"/>
      <w:lvlText w:val="%4."/>
      <w:lvlJc w:val="left"/>
      <w:pPr>
        <w:tabs>
          <w:tab w:val="num" w:pos="1800"/>
        </w:tabs>
        <w:ind w:left="1800" w:hanging="360"/>
      </w:pPr>
    </w:lvl>
    <w:lvl w:ilvl="4">
      <w:start w:val="2"/>
      <w:numFmt w:val="upperLetter"/>
      <w:lvlText w:val="%5."/>
      <w:lvlJc w:val="left"/>
      <w:pPr>
        <w:tabs>
          <w:tab w:val="num" w:pos="2160"/>
        </w:tabs>
        <w:ind w:left="2160" w:hanging="360"/>
      </w:pPr>
    </w:lvl>
    <w:lvl w:ilvl="5">
      <w:start w:val="2"/>
      <w:numFmt w:val="upperLetter"/>
      <w:lvlText w:val="%6."/>
      <w:lvlJc w:val="left"/>
      <w:pPr>
        <w:tabs>
          <w:tab w:val="num" w:pos="2520"/>
        </w:tabs>
        <w:ind w:left="2520" w:hanging="360"/>
      </w:pPr>
    </w:lvl>
    <w:lvl w:ilvl="6">
      <w:start w:val="2"/>
      <w:numFmt w:val="upperLetter"/>
      <w:lvlText w:val="%7."/>
      <w:lvlJc w:val="left"/>
      <w:pPr>
        <w:tabs>
          <w:tab w:val="num" w:pos="2880"/>
        </w:tabs>
        <w:ind w:left="2880" w:hanging="360"/>
      </w:pPr>
    </w:lvl>
    <w:lvl w:ilvl="7">
      <w:start w:val="2"/>
      <w:numFmt w:val="upperLetter"/>
      <w:lvlText w:val="%8."/>
      <w:lvlJc w:val="left"/>
      <w:pPr>
        <w:tabs>
          <w:tab w:val="num" w:pos="3240"/>
        </w:tabs>
        <w:ind w:left="3240" w:hanging="360"/>
      </w:pPr>
    </w:lvl>
    <w:lvl w:ilvl="8">
      <w:start w:val="2"/>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4" w15:restartNumberingAfterBreak="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3">
    <w:nsid w:val="5F6B5EB3"/>
    <w:multiLevelType w:val="hybridMultilevel"/>
    <w:tmpl w:val="21E23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2">
    <w:nsid w:val="5F6B5EB2"/>
    <w:multiLevelType w:val="hybridMultilevel"/>
    <w:tmpl w:val="21E22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1">
    <w:nsid w:val="5F6B5EB1"/>
    <w:multiLevelType w:val="hybridMultilevel"/>
    <w:tmpl w:val="21E21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num xmlns:w="http://schemas.openxmlformats.org/wordprocessingml/2006/main" w:numId="1">
    <w:abstractNumId w:val="1"/>
  </w:num>
  <w:num xmlns:w="http://schemas.openxmlformats.org/wordprocessingml/2006/main" w:numId="2">
    <w:abstractNumId w:val="2"/>
  </w:num>
  <w:num xmlns:w="http://schemas.openxmlformats.org/wordprocessingml/2006/main" w:numId="3">
    <w:abstractNumId w:val="3"/>
  </w:num>
  <w:num xmlns:w="http://schemas.openxmlformats.org/wordprocessingml/2006/main" w:numId="4">
    <w:abstractNumId w:val="4"/>
  </w:num>
  <w:num xmlns:w="http://schemas.openxmlformats.org/wordprocessingml/2006/main" w:numId="5">
    <w:abstractNumId w:val="5"/>
  </w:num>
  <w:num xmlns:w="http://schemas.openxmlformats.org/wordprocessingml/2006/main"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1A5F"/>
    <w:rsid w:val="000644FA"/>
    <w:rsid w:val="00091D78"/>
    <w:rsid w:val="000C141E"/>
    <w:rsid w:val="000D22AD"/>
    <w:rsid w:val="000E6850"/>
    <w:rsid w:val="0010293B"/>
    <w:rsid w:val="00102C45"/>
    <w:rsid w:val="001172B6"/>
    <w:rsid w:val="001350E7"/>
    <w:rsid w:val="0013652C"/>
    <w:rsid w:val="00173EAC"/>
    <w:rsid w:val="00224F8E"/>
    <w:rsid w:val="002D00F1"/>
    <w:rsid w:val="002D6A25"/>
    <w:rsid w:val="003620C8"/>
    <w:rsid w:val="00384258"/>
    <w:rsid w:val="003B0980"/>
    <w:rsid w:val="003C4525"/>
    <w:rsid w:val="003F1A56"/>
    <w:rsid w:val="00413033"/>
    <w:rsid w:val="00432750"/>
    <w:rsid w:val="00452013"/>
    <w:rsid w:val="00460FEF"/>
    <w:rsid w:val="004D76CA"/>
    <w:rsid w:val="0050762A"/>
    <w:rsid w:val="00510E6C"/>
    <w:rsid w:val="0053031B"/>
    <w:rsid w:val="00542398"/>
    <w:rsid w:val="00561E08"/>
    <w:rsid w:val="00596012"/>
    <w:rsid w:val="005A7F4D"/>
    <w:rsid w:val="005B654E"/>
    <w:rsid w:val="00626162"/>
    <w:rsid w:val="00645762"/>
    <w:rsid w:val="00656B53"/>
    <w:rsid w:val="00657809"/>
    <w:rsid w:val="006C46E3"/>
    <w:rsid w:val="006E09EB"/>
    <w:rsid w:val="00716D71"/>
    <w:rsid w:val="0073562C"/>
    <w:rsid w:val="00744A57"/>
    <w:rsid w:val="00770BAB"/>
    <w:rsid w:val="007C4CBC"/>
    <w:rsid w:val="007D5046"/>
    <w:rsid w:val="007E1AA5"/>
    <w:rsid w:val="00884F84"/>
    <w:rsid w:val="00890019"/>
    <w:rsid w:val="008D4229"/>
    <w:rsid w:val="008E504D"/>
    <w:rsid w:val="009664E8"/>
    <w:rsid w:val="00982111"/>
    <w:rsid w:val="00997EA9"/>
    <w:rsid w:val="009A7458"/>
    <w:rsid w:val="009C509F"/>
    <w:rsid w:val="009F129C"/>
    <w:rsid w:val="009F4737"/>
    <w:rsid w:val="00A02177"/>
    <w:rsid w:val="00A04116"/>
    <w:rsid w:val="00A8700A"/>
    <w:rsid w:val="00A953BB"/>
    <w:rsid w:val="00AB679C"/>
    <w:rsid w:val="00AE1BBD"/>
    <w:rsid w:val="00B52C1D"/>
    <w:rsid w:val="00B954A5"/>
    <w:rsid w:val="00BA267A"/>
    <w:rsid w:val="00BD0992"/>
    <w:rsid w:val="00C4425F"/>
    <w:rsid w:val="00C66CB9"/>
    <w:rsid w:val="00C70ED3"/>
    <w:rsid w:val="00C93BD2"/>
    <w:rsid w:val="00CA0FE8"/>
    <w:rsid w:val="00CC6F60"/>
    <w:rsid w:val="00D16060"/>
    <w:rsid w:val="00DB13C1"/>
    <w:rsid w:val="00E35D60"/>
    <w:rsid w:val="00E4673C"/>
    <w:rsid w:val="00E4697E"/>
    <w:rsid w:val="00E576BD"/>
    <w:rsid w:val="00E77DF8"/>
    <w:rsid w:val="00ED4185"/>
    <w:rsid w:val="00EF7C12"/>
    <w:rsid w:val="00F22054"/>
    <w:rsid w:val="00F63585"/>
    <w:rsid w:val="00F76FC6"/>
    <w:rsid w:val="00FB210A"/>
    <w:rsid w:val="00FD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20A4"/>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510E6C"/>
    <w:pPr>
      <w:tabs>
        <w:tab w:val="left" w:pos="1080"/>
      </w:tabs>
      <w:outlineLvl w:val="0"/>
    </w:pPr>
    <w:rPr>
      <w:rFonts w:ascii="Calibri" w:eastAsiaTheme="majorEastAsia" w:hAnsi="Calibri" w:cs="Calibri"/>
      <w:b/>
      <w:color w:val="000000" w:themeColor="text1"/>
      <w:sz w:val="28"/>
      <w:szCs w:val="36"/>
    </w:rPr>
  </w:style>
  <w:style w:type="paragraph" w:styleId="Heading2">
    <w:name w:val="heading 2"/>
    <w:next w:val="Normal"/>
    <w:link w:val="Heading2Char"/>
    <w:uiPriority w:val="9"/>
    <w:unhideWhenUsed/>
    <w:qFormat/>
    <w:rsid w:val="00510E6C"/>
    <w:pPr>
      <w:tabs>
        <w:tab w:val="left" w:pos="1080"/>
      </w:tabs>
      <w:outlineLvl w:val="1"/>
    </w:pPr>
    <w:rPr>
      <w:rFonts w:ascii="Calibri" w:eastAsiaTheme="majorEastAsia" w:hAnsi="Calibri" w:cs="Calibri"/>
      <w:b/>
      <w:color w:val="000000" w:themeColor="text1"/>
      <w:sz w:val="24"/>
      <w:szCs w:val="32"/>
    </w:rPr>
  </w:style>
  <w:style w:type="paragraph" w:styleId="Heading3">
    <w:name w:val="heading 3"/>
    <w:basedOn w:val="Normal"/>
    <w:next w:val="Normal"/>
    <w:link w:val="Heading3Char"/>
    <w:uiPriority w:val="9"/>
    <w:unhideWhenUsed/>
    <w:qFormat/>
    <w:rsid w:val="00510E6C"/>
    <w:pPr>
      <w:keepNext/>
      <w:keepLines/>
      <w:tabs>
        <w:tab w:val="left" w:pos="1080"/>
      </w:tabs>
      <w:spacing w:before="40" w:after="0"/>
      <w:outlineLvl w:val="2"/>
    </w:pPr>
    <w:rPr>
      <w:rFonts w:ascii="Calibri" w:eastAsiaTheme="majorEastAsia" w:hAnsi="Calibri" w:cs="Calibri"/>
      <w:b/>
      <w:iCs/>
      <w:color w:val="000000" w:themeColor="text1"/>
      <w:szCs w:val="28"/>
    </w:rPr>
  </w:style>
  <w:style w:type="paragraph" w:styleId="Heading4">
    <w:name w:val="heading 4"/>
    <w:basedOn w:val="Normal"/>
    <w:next w:val="Normal"/>
    <w:link w:val="Heading4Char"/>
    <w:uiPriority w:val="9"/>
    <w:unhideWhenUsed/>
    <w:qFormat/>
    <w:rsid w:val="00510E6C"/>
    <w:pPr>
      <w:keepNext/>
      <w:keepLines/>
      <w:tabs>
        <w:tab w:val="left" w:pos="1080"/>
      </w:tabs>
      <w:spacing w:before="40" w:after="2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0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510E6C"/>
    <w:rPr>
      <w:rFonts w:ascii="Calibri" w:eastAsiaTheme="majorEastAsia" w:hAnsi="Calibri" w:cs="Calibri"/>
      <w:b/>
      <w:color w:val="000000" w:themeColor="text1"/>
      <w:sz w:val="28"/>
      <w:szCs w:val="36"/>
    </w:rPr>
  </w:style>
  <w:style w:type="character" w:customStyle="1" w:styleId="Heading2Char">
    <w:name w:val="Heading 2 Char"/>
    <w:basedOn w:val="DefaultParagraphFont"/>
    <w:link w:val="Heading2"/>
    <w:uiPriority w:val="9"/>
    <w:rsid w:val="00510E6C"/>
    <w:rPr>
      <w:rFonts w:ascii="Calibri" w:eastAsiaTheme="majorEastAsia" w:hAnsi="Calibri" w:cs="Calibri"/>
      <w:b/>
      <w:color w:val="000000" w:themeColor="text1"/>
      <w:sz w:val="24"/>
      <w:szCs w:val="32"/>
    </w:rPr>
  </w:style>
  <w:style w:type="character" w:customStyle="1" w:styleId="Heading3Char">
    <w:name w:val="Heading 3 Char"/>
    <w:basedOn w:val="DefaultParagraphFont"/>
    <w:link w:val="Heading3"/>
    <w:uiPriority w:val="9"/>
    <w:rsid w:val="00510E6C"/>
    <w:rPr>
      <w:rFonts w:ascii="Calibri" w:eastAsiaTheme="majorEastAsia" w:hAnsi="Calibri" w:cs="Calibri"/>
      <w:b/>
      <w:iCs/>
      <w:color w:val="000000" w:themeColor="text1"/>
      <w:sz w:val="24"/>
      <w:szCs w:val="28"/>
    </w:rPr>
  </w:style>
  <w:style w:type="character" w:customStyle="1" w:styleId="Heading4Char">
    <w:name w:val="Heading 4 Char"/>
    <w:basedOn w:val="DefaultParagraphFont"/>
    <w:link w:val="Heading4"/>
    <w:uiPriority w:val="9"/>
    <w:rsid w:val="00510E6C"/>
    <w:rPr>
      <w:rFonts w:asciiTheme="majorHAnsi" w:eastAsiaTheme="majorEastAsia" w:hAnsiTheme="majorHAnsi" w:cstheme="majorBidi"/>
      <w:i/>
      <w:iCs/>
      <w:color w:val="2F5496" w:themeColor="accent1" w:themeShade="BF"/>
      <w:sz w:val="24"/>
    </w:rPr>
  </w:style>
  <w:style w:type="character" w:styleId="Hyperlink">
    <w:name w:val="Hyperlink"/>
    <w:uiPriority w:val="99"/>
    <w:unhideWhenUsed/>
    <w:rsid w:val="00F22054"/>
    <w:rPr>
      <w:color w:val="0563C1" w:themeColor="hyperlink"/>
      <w:u w:val="single"/>
    </w:rPr>
  </w:style>
  <w:style w:type="paragraph" w:styleId="BodyText2">
    <w:name w:val="Body Text 2"/>
    <w:basedOn w:val="Normal"/>
    <w:link w:val="BodyText2Char"/>
    <w:rsid w:val="006E09EB"/>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6E09E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10E6C"/>
    <w:rPr>
      <w:rFonts w:asciiTheme="majorHAnsi" w:eastAsiaTheme="majorEastAsia" w:hAnsiTheme="majorHAnsi" w:cstheme="majorBidi"/>
      <w:color w:val="2F5496" w:themeColor="accent1" w:themeShade="BF"/>
      <w:sz w:val="24"/>
    </w:rPr>
  </w:style>
  <w:style xmlns:w="http://schemas.openxmlformats.org/wordprocessingml/2006/main" w:type="paragraph" w:styleId="Caption">
    <w:name w:val="Caption"/>
    <w:basedOn w:val="Normal"/>
    <w:qFormat/>
    <w:pPr>
      <w:suppressLineNumbers/>
      <w:spacing w:before="120" w:after="120"/>
    </w:pPr>
    <w:rPr>
      <w:rFonts w:cs="Lohit Devanagari"/>
      <w:i/>
      <w:iCs/>
      <w:sz w:val="24"/>
      <w:szCs w:val="24"/>
    </w:rPr>
  </w:style>
  <w:style xmlns:w="http://schemas.openxmlformats.org/wordprocessingml/2006/main" w:type="paragraph" w:styleId="Citation">
    <w:name w:val="Quote"/>
    <w:basedOn w:val="Normal"/>
    <w:next w:val="Normal"/>
    <w:link w:val="CitationCar"/>
    <w:uiPriority w:val="29"/>
    <w:qFormat/>
    <w:rsid w:val="00117C2C"/>
    <w:pPr>
      <w:spacing w:before="200"/>
      <w:ind w:left="864" w:right="864"/>
      <w:jc w:val="center"/>
    </w:pPr>
    <w:rPr>
      <w:i/>
      <w:iCs/>
      <w:color w:val="404040" w:themeColor="text1" w:themeTint="BF"/>
    </w:rPr>
  </w:style>
  <w:style xmlns:w="http://schemas.openxmlformats.org/wordprocessingml/2006/main" w:type="character" w:customStyle="1" w:styleId="CitationCar">
    <w:name w:val="Citation Car"/>
    <w:link w:val="Citation"/>
    <w:uiPriority w:val="29"/>
    <w:rsid w:val="00117C2C"/>
    <w:rPr>
      <w:i/>
      <w:iCs/>
      <w:color w:val="404040" w:themeColor="text1" w:themeTint="BF"/>
    </w:rPr>
  </w:style>
  <w:style xmlns:w="http://schemas.openxmlformats.org/wordprocessingml/2006/main" w:type="paragraph" w:styleId="Code">
    <w:name w:val="code"/>
    <w:basedOn w:val="Normal"/>
    <w:qFormat/>
    <w:pPr/>
    <w:rPr>
      <w:rFonts w:ascii="Courier 10 Pitch" w:hAnsi="Courier 10 Pitch"/>
      <w:sz w:val="22"/>
      <w:szCs w:val="22"/>
      <w:highlight w:val="lightGray"/>
    </w:rPr>
  </w:style>
  <w:style xmlns:w="http://schemas.openxmlformats.org/wordprocessingml/2006/main" w:type="character" w:styleId="Emphaseple">
    <w:name w:val="Subtle Emphasis"/>
    <w:uiPriority w:val="19"/>
    <w:qFormat/>
    <w:rsid w:val="00F33E4D"/>
    <w:rPr>
      <w:i/>
      <w:iCs/>
      <w:color w:val="404040" w:themeColor="text1" w:themeTint="BF"/>
    </w:rPr>
  </w:style>
  <w:style xmlns:w="http://schemas.openxmlformats.org/wordprocessingml/2006/main" w:type="paragraph"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xmlns:w="http://schemas.openxmlformats.org/wordprocessingml/2006/main" w:type="paragraph" w:styleId="Index">
    <w:name w:val="Index"/>
    <w:basedOn w:val="Normal"/>
    <w:qFormat/>
    <w:pPr>
      <w:suppressLineNumbers/>
    </w:pPr>
    <w:rPr>
      <w:rFonts w:cs="Lohit Devanagari"/>
    </w:rPr>
  </w:style>
  <w:style xmlns:w="http://schemas.openxmlformats.org/wordprocessingml/2006/main" w:type="paragraph" w:styleId="TextBody">
    <w:name w:val="Body Text"/>
    <w:basedOn w:val="Normal"/>
    <w:pPr>
      <w:spacing w:lineRule="auto" w:line="288" w:before="0" w:after="140"/>
    </w:pPr>
    <w:rPr/>
  </w:style>
  <w:style xmlns:w="http://schemas.openxmlformats.org/wordprocessingml/2006/main" w:type="paragraph" w:styleId="List">
    <w:name w:val="List"/>
    <w:basedOn w:val="TextBody"/>
    <w:pPr/>
    <w:rPr>
      <w:rFonts w:cs="Lohit Devanagari"/>
    </w:rPr>
  </w:style>
  <w:style xmlns:w="http://schemas.openxmlformats.org/wordprocessingml/2006/main" w:type="character" w:styleId="NumberingSymbols">
    <w:name w:val="Numbering Symbols"/>
    <w:qFormat/>
    <w:rPr/>
  </w:style>
  <w:style xmlns:w="http://schemas.openxmlformats.org/wordprocessingml/2006/main" w:type="paragraph" w:styleId="Title">
    <w:name w:val="Title"/>
    <w:basedOn w:val="Heading"/>
    <w:next w:val="TextBody"/>
    <w:qFormat/>
    <w:pPr>
      <w:jc w:val="center"/>
    </w:pPr>
    <w:rPr>
      <w:b/>
      <w:bCs/>
      <w:sz w:val="56"/>
      <w:szCs w:val="56"/>
    </w:rPr>
  </w:style>
  <w:style xmlns:w="http://schemas.openxmlformats.org/wordprocessingml/2006/main"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attle.gov/council/meet-the-council/find-your-district-and-councilmembers" TargetMode="External"/><Relationship Id="rId18" Type="http://schemas.openxmlformats.org/officeDocument/2006/relationships/hyperlink" Target="http://app.leg.wa.gov/rcw/default.aspx?cite=42.56" TargetMode="Externa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yperlink" Target="https://www.seattle.gov/opcd/current-projects/equitable-development-initiative" TargetMode="External"/><Relationship Id="rId17" Type="http://schemas.openxmlformats.org/officeDocument/2006/relationships/hyperlink" Target="https://opengov.my.site.com/support/s/article/4f4218bf-7da6-4fc6-b0c3-7eade0776ebe" TargetMode="External"/><Relationship Id="rId2" Type="http://schemas.openxmlformats.org/officeDocument/2006/relationships/settings" Target="settings.xml"/><Relationship Id="rId16" Type="http://schemas.openxmlformats.org/officeDocument/2006/relationships/hyperlink" Target="https://procurement.opengov.com/portal/seattle"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numbering" Target="numbering.xml"/><Relationship Id="rId5" Type="http://schemas.openxmlformats.org/officeDocument/2006/relationships/endnotes" Target="endnotes.xml"/><Relationship Id="rId15" Type="http://schemas.openxmlformats.org/officeDocument/2006/relationships/hyperlink" Target="https://www.seattle.gov/Documents/Departments/OPCD/OngoingInitiatives/EquitableDevelopmentInitiative/EDIImpPlan042916final.pdf" TargetMode="External"/><Relationship Id="rId10" Type="http://schemas.openxmlformats.org/officeDocument/2006/relationships/theme" Target="theme/theme1.xml"/><Relationship Id="rId19" Type="http://schemas.openxmlformats.org/officeDocument/2006/relationships/hyperlink" Target="https://www.seattle.gov/public-records/public-records-request-center" TargetMode="Externa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hyperlink" Target="https://government-project.s3.us-west-2.amazonaws.com/190027/0296c156-59b3-4458-b4cd-1e81820936cf_RFP2025_Capacity_Building_Only_-_One_Year_Budget_and_Schedule_Template.xlsx?X-Amz-Algorithm=AWS4-HMAC-SHA256&amp;X-Amz-Content-Sha256=UNSIGNED-PAYLOAD&amp;X-Amz-Credential=ASIA47RIURE4PYPNWUCJ%2F20250811%2Fus-west-2%2Fs3%2Faws4_request&amp;X-Amz-Date=20250811T175514Z&amp;X-Amz-Expires=72000&amp;X-Amz-Security-Token=IQoJb3JpZ2luX2VjELn%2F%2F%2F%2F%2F%2F%2F%2F%2F%2FwEaCXVzLXdlc3QtMiJIMEYCIQDeGP4SQlrhalPYj%2B2ek7m%2B7OX603rRerTNp%2BVllpOUGQIhAK3KOnCxvBXrxsLojsIX1iU6y5b%2B2Kz1OTKXejeIGYiRKowFCPL%2F%2F%2F%2F%2F%2F%2F%2F%2F%2FwEQAhoMODkyMzY0Njg3NjcyIgx4fv5knyxE%2BNarg2Qq4ARAL9pT0DcxyvobdrEp3LHFgxWFEXRhaJ7hjXjoQIscOldT0G91WAFibL0N1QGVpl8zA1DasdK9ZdyUwmpydBBiuvOaUcfuwwZNXT5hu2KXuRd7MBXK5LGJruvnCxTpuh00gJ6HSQAOIdsp8tnlIAdzuFfeSjN54UEK7IlRDMFCdqTyVuVok25NNJsCGwxMLK7UPdXhrriC2WLF%2B9s1ex0fK89NJ%2Bppl9nZkrm6pjVoPlItK0hDPu%2BGqerghB3LWSygLbmnztj71vo5T7jeCOEYB82z9NQhshGAPyx5S9v5LZHxXDu5cFweI0skJjBK2KqsSfPvib2la3Xz2y%2Fl4JznUZN9omIatBf%2BJ4%2BonQQVeCt2wD1GVTTFMUC3xv%2BwqOo%2FWRU%2BjOAGDr70Mjhifk7%2BlzrK4OcfvpP8zlU6KA%2FpoFko%2B%2Fnu7Sw3mq8BUVXYXIVH6TvNbg5rpJFGPT9uqbQSOQs%2FpRunZQ1jEYVaWfefn5PjR88z1lR2o3stTwFFp4I8LQg4DXBad8B8n0CHQ%2BYf4rJ7XFOPtGETTKax0LUOG4TIKCB0QJjyuTxCNXfF3leBVsDdVCkPhTjVRWA9zy57CmQhFdM%2B2WBq8d9yztffdAKcwt%2B2erMAPInnSQDFKvahF7m7q3QjTxsntMT4QsbEoPyyEu8hUF28oppCH4%2B8P5JfZkrUa3rbjtIFg6hqiwTKpQI5lrcy5%2FJqJI8Tpa5NjcIIu6I4MzaHQ%2Fh1EDEWpLm8ytuYTtCwRtJEhBPTOMC4DMDahobj3tSpMrOV4ne5VOb2RvEGpfTIz6utt0DyaDD1x%2BjEBjqaAaO81vVFD7%2BmK682Thsx0qn6d2RXctYNLUzFO7HkiAzH8heitM7jRCZlIrujtB3Uk7Um1tEcTumfkOqlIABoH%2B3Nv1eLYXtZl0YyP9%2B7iSiauBXkyoeWA7Fi0hV%2B7a5bxqZJLoDobOI%2BOAPWfNo2Ui8GDKTabFhDRhb%2F0HEDIpgccXSKROmjrU13eFXwNy9kkyNKhITSmcNgzPc%3D&amp;X-Amz-Signature=f0da4154bcc4cc70a986300d14e08540819ad1517c4d87207dd075e387447a9c&amp;X-Amz-SignedHeaders=host&amp;response-content-disposition=attachment%3B%20filename%3D%22RFP2025_Capacity_Building_Only_-_One_Year_Budget_and_Schedule_Template.xlsx%22&amp;x-id=GetObjec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55FBA164A0A4282968A24DF7750E8" ma:contentTypeVersion="16" ma:contentTypeDescription="Create a new document." ma:contentTypeScope="" ma:versionID="bf19a7a31daeb5e6cc49081a570ab9d9">
  <xsd:schema xmlns:xsd="http://www.w3.org/2001/XMLSchema" xmlns:xs="http://www.w3.org/2001/XMLSchema" xmlns:p="http://schemas.microsoft.com/office/2006/metadata/properties" xmlns:ns2="a5a13155-11b8-4a6f-8ec6-8d0e76f1547d" xmlns:ns3="3fe14f27-f6ae-4105-9908-f12359bba61c" xmlns:ns4="97c2a25c-25db-4634-b347-87ab0af10b27" targetNamespace="http://schemas.microsoft.com/office/2006/metadata/properties" ma:root="true" ma:fieldsID="f7bbee58893e415659db8e85c30adafb" ns2:_="" ns3:_="" ns4:_="">
    <xsd:import namespace="a5a13155-11b8-4a6f-8ec6-8d0e76f1547d"/>
    <xsd:import namespace="3fe14f27-f6ae-4105-9908-f12359bba61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3155-11b8-4a6f-8ec6-8d0e76f1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14f27-f6ae-4105-9908-f12359bba6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d6ef3-9ace-43f4-adb2-58d1a800559f}" ma:internalName="TaxCatchAll" ma:showField="CatchAllData" ma:web="3fe14f27-f6ae-4105-9908-f12359bb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13155-11b8-4a6f-8ec6-8d0e76f1547d">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CC46B5A0-747A-4467-BA88-521B2273BD3E}"/>
</file>

<file path=customXml/itemProps2.xml><?xml version="1.0" encoding="utf-8"?>
<ds:datastoreItem xmlns:ds="http://schemas.openxmlformats.org/officeDocument/2006/customXml" ds:itemID="{2A2C48B1-53AB-4E55-ABAC-9F2D84A4455D}"/>
</file>

<file path=customXml/itemProps3.xml><?xml version="1.0" encoding="utf-8"?>
<ds:datastoreItem xmlns:ds="http://schemas.openxmlformats.org/officeDocument/2006/customXml" ds:itemID="{D24522F8-01D4-48E3-95C0-6C128D581966}"/>
</file>

<file path=docProps/app.xml><?xml version="1.0" encoding="utf-8"?>
<Properties xmlns="http://schemas.openxmlformats.org/officeDocument/2006/extended-properties" xmlns:vt="http://schemas.openxmlformats.org/officeDocument/2006/docPropsVTypes">
  <Template>Normal</Template>
  <TotalTime>2</TotalTime>
  <Pages>3</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Brooke Kaminski</cp:lastModifiedBy>
  <cp:revision>2</cp:revision>
  <dcterms:created xsi:type="dcterms:W3CDTF">2024-09-19T19:35:00Z</dcterms:created>
  <dcterms:modified xsi:type="dcterms:W3CDTF">2024-09-19T19:35:00Z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0x010100EBD55FBA164A0A4282968A24DF7750E8</vt:lpwstr>
  </property>
</Properties>
</file>