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8A30F9" w:rsidRDefault="00B92F63" w:rsidP="00FC7EF0">
      <w:pPr>
        <w:pStyle w:val="Title"/>
      </w:pPr>
      <w:r w:rsidRPr="008A30F9">
        <w:t>COMMUNITY INVOLVEMENT COMMISSION</w:t>
      </w:r>
      <w:r w:rsidR="00613740" w:rsidRPr="008A30F9">
        <w:t xml:space="preserve"> (CIC)</w:t>
      </w:r>
    </w:p>
    <w:p w14:paraId="5B3553EB" w14:textId="37E83A2D" w:rsidR="00B92F63" w:rsidRPr="00354BFA" w:rsidRDefault="00FB3186" w:rsidP="00B92F63">
      <w:pPr>
        <w:spacing w:before="40" w:after="0" w:line="240" w:lineRule="auto"/>
        <w:jc w:val="center"/>
        <w:rPr>
          <w:sz w:val="24"/>
          <w:szCs w:val="24"/>
        </w:rPr>
      </w:pPr>
      <w:r>
        <w:rPr>
          <w:sz w:val="24"/>
          <w:szCs w:val="24"/>
        </w:rPr>
        <w:t>Ju</w:t>
      </w:r>
      <w:r w:rsidR="003F4111">
        <w:rPr>
          <w:sz w:val="24"/>
          <w:szCs w:val="24"/>
        </w:rPr>
        <w:t>ly</w:t>
      </w:r>
      <w:r>
        <w:rPr>
          <w:sz w:val="24"/>
          <w:szCs w:val="24"/>
        </w:rPr>
        <w:t xml:space="preserve"> </w:t>
      </w:r>
      <w:r w:rsidR="003F4111">
        <w:rPr>
          <w:sz w:val="24"/>
          <w:szCs w:val="24"/>
        </w:rPr>
        <w:t>18</w:t>
      </w:r>
      <w:r w:rsidR="00B92F63">
        <w:rPr>
          <w:sz w:val="24"/>
          <w:szCs w:val="24"/>
        </w:rPr>
        <w:t>, 202</w:t>
      </w:r>
      <w:r w:rsidR="008D546E">
        <w:rPr>
          <w:sz w:val="24"/>
          <w:szCs w:val="24"/>
        </w:rPr>
        <w:t>2</w:t>
      </w:r>
    </w:p>
    <w:p w14:paraId="27E1439A" w14:textId="65A10FF8" w:rsidR="00B92F63" w:rsidRPr="00354BFA" w:rsidRDefault="000F6790" w:rsidP="00B92F63">
      <w:pPr>
        <w:spacing w:before="40" w:after="0" w:line="240" w:lineRule="auto"/>
        <w:jc w:val="center"/>
        <w:rPr>
          <w:sz w:val="24"/>
          <w:szCs w:val="24"/>
        </w:rPr>
      </w:pPr>
      <w:r>
        <w:rPr>
          <w:sz w:val="24"/>
          <w:szCs w:val="24"/>
        </w:rPr>
        <w:t>6</w:t>
      </w:r>
      <w:r w:rsidR="002F5287">
        <w:rPr>
          <w:sz w:val="24"/>
          <w:szCs w:val="24"/>
        </w:rPr>
        <w:t>:</w:t>
      </w:r>
      <w:r>
        <w:rPr>
          <w:sz w:val="24"/>
          <w:szCs w:val="24"/>
        </w:rPr>
        <w:t>0</w:t>
      </w:r>
      <w:r w:rsidR="008D546E">
        <w:rPr>
          <w:sz w:val="24"/>
          <w:szCs w:val="24"/>
        </w:rPr>
        <w:t>0</w:t>
      </w:r>
      <w:r w:rsidR="002F5287">
        <w:rPr>
          <w:sz w:val="24"/>
          <w:szCs w:val="24"/>
        </w:rPr>
        <w:t xml:space="preserve"> – </w:t>
      </w:r>
      <w:r>
        <w:rPr>
          <w:sz w:val="24"/>
          <w:szCs w:val="24"/>
        </w:rPr>
        <w:t>8</w:t>
      </w:r>
      <w:r w:rsidR="002F5287">
        <w:rPr>
          <w:sz w:val="24"/>
          <w:szCs w:val="24"/>
        </w:rPr>
        <w:t>:</w:t>
      </w:r>
      <w:r>
        <w:rPr>
          <w:sz w:val="24"/>
          <w:szCs w:val="24"/>
        </w:rPr>
        <w:t>0</w:t>
      </w:r>
      <w:r w:rsidR="004D7AF8">
        <w:rPr>
          <w:sz w:val="24"/>
          <w:szCs w:val="24"/>
        </w:rPr>
        <w:t>0</w:t>
      </w:r>
      <w:r w:rsidR="002F5287">
        <w:rPr>
          <w:sz w:val="24"/>
          <w:szCs w:val="24"/>
        </w:rPr>
        <w:t xml:space="preserve"> pm</w:t>
      </w:r>
    </w:p>
    <w:p w14:paraId="07EB2DA3" w14:textId="606DC7A8" w:rsidR="00B92F63" w:rsidRDefault="00FB3186" w:rsidP="00B92F63">
      <w:pPr>
        <w:spacing w:before="40" w:after="0" w:line="240" w:lineRule="auto"/>
        <w:jc w:val="center"/>
        <w:rPr>
          <w:sz w:val="24"/>
          <w:szCs w:val="24"/>
        </w:rPr>
      </w:pPr>
      <w:r>
        <w:rPr>
          <w:sz w:val="24"/>
          <w:szCs w:val="24"/>
        </w:rPr>
        <w:t xml:space="preserve">Webex Meeting &amp; Phinney Neighborhood Association </w:t>
      </w:r>
    </w:p>
    <w:p w14:paraId="4088CC90" w14:textId="77777777" w:rsidR="00B92F63" w:rsidRDefault="00B92F63"/>
    <w:p w14:paraId="6A4E7971" w14:textId="1197703F" w:rsidR="00813CFE" w:rsidRDefault="00B92F63" w:rsidP="00B92F63">
      <w:r w:rsidRPr="00371768">
        <w:rPr>
          <w:b/>
        </w:rPr>
        <w:t>Commissioners present:</w:t>
      </w:r>
      <w:r>
        <w:t xml:space="preserve"> </w:t>
      </w:r>
      <w:r w:rsidR="00C21B45">
        <w:t xml:space="preserve">Ahoua </w:t>
      </w:r>
      <w:proofErr w:type="spellStart"/>
      <w:r w:rsidR="00C21B45">
        <w:t>Kon</w:t>
      </w:r>
      <w:r w:rsidR="00C21B45">
        <w:rPr>
          <w:rFonts w:cstheme="minorHAnsi"/>
        </w:rPr>
        <w:t>é</w:t>
      </w:r>
      <w:proofErr w:type="spellEnd"/>
      <w:r w:rsidR="00950FD9">
        <w:rPr>
          <w:rFonts w:cstheme="minorHAnsi"/>
        </w:rPr>
        <w:t xml:space="preserve"> (she/her)</w:t>
      </w:r>
      <w:r w:rsidR="00C21B45">
        <w:t xml:space="preserve">, </w:t>
      </w:r>
      <w:r w:rsidR="006128D2">
        <w:t>Robert Radford</w:t>
      </w:r>
      <w:r w:rsidR="00061F3E">
        <w:t>, Saba Rahman (she/her)</w:t>
      </w:r>
      <w:r w:rsidR="003F4111">
        <w:t>, Julia Jannon-Shields (she/her)</w:t>
      </w:r>
      <w:r w:rsidR="00576F1B">
        <w:t>,</w:t>
      </w:r>
      <w:r w:rsidR="00576F1B" w:rsidRPr="00576F1B">
        <w:t xml:space="preserve"> </w:t>
      </w:r>
      <w:r w:rsidR="00576F1B">
        <w:t>Martha Lucas (she/her)</w:t>
      </w:r>
    </w:p>
    <w:p w14:paraId="26E4FF76" w14:textId="68F24702" w:rsidR="00AE7D40" w:rsidRDefault="00AE7D40" w:rsidP="00AE7D40">
      <w:pPr>
        <w:spacing w:line="240" w:lineRule="auto"/>
      </w:pPr>
      <w:r>
        <w:rPr>
          <w:b/>
          <w:bCs/>
        </w:rPr>
        <w:t>Commissioners not in attendance</w:t>
      </w:r>
      <w:r w:rsidRPr="00371768">
        <w:rPr>
          <w:b/>
        </w:rPr>
        <w:t>:</w:t>
      </w:r>
      <w:r w:rsidR="004D7AF8">
        <w:t xml:space="preserve"> </w:t>
      </w:r>
      <w:r w:rsidR="003F4111">
        <w:t>Krissie Dillin</w:t>
      </w:r>
    </w:p>
    <w:p w14:paraId="42FA9D18" w14:textId="4013E986" w:rsidR="00061F3E" w:rsidRDefault="00061F3E" w:rsidP="00AE7D40">
      <w:pPr>
        <w:spacing w:line="240" w:lineRule="auto"/>
      </w:pPr>
      <w:r w:rsidRPr="00061F3E">
        <w:rPr>
          <w:b/>
          <w:bCs/>
        </w:rPr>
        <w:t xml:space="preserve">People with pending Commissioner appointments in attendance: </w:t>
      </w:r>
      <w:r w:rsidRPr="00061F3E">
        <w:t>Bill Southern</w:t>
      </w:r>
      <w:r>
        <w:t xml:space="preserve"> (he/him), Marcus White (he/him)</w:t>
      </w:r>
    </w:p>
    <w:p w14:paraId="13AA7F6F" w14:textId="10DD8CBE" w:rsidR="00061F3E" w:rsidRDefault="002F4A47" w:rsidP="00C10A8A">
      <w:r w:rsidRPr="002F4A47">
        <w:rPr>
          <w:b/>
          <w:bCs/>
        </w:rPr>
        <w:t xml:space="preserve">City of Seattle Staff </w:t>
      </w:r>
      <w:r w:rsidR="00302F50" w:rsidRPr="002F4A47">
        <w:rPr>
          <w:b/>
          <w:bCs/>
        </w:rPr>
        <w:t>present</w:t>
      </w:r>
      <w:r w:rsidR="00302F50">
        <w:t xml:space="preserve">: </w:t>
      </w:r>
      <w:r w:rsidR="008D546E">
        <w:t>Alvin Edwards (</w:t>
      </w:r>
      <w:r w:rsidR="00305C84" w:rsidRPr="00305C84">
        <w:t>Seattle Department of Neighborhoods</w:t>
      </w:r>
      <w:r w:rsidR="008D546E">
        <w:t>, he/him)</w:t>
      </w:r>
      <w:r w:rsidR="00061F3E">
        <w:t>, Laura Jenkins (</w:t>
      </w:r>
      <w:r w:rsidR="00305C84">
        <w:t xml:space="preserve">Seattle Department of Neighborhoods, </w:t>
      </w:r>
      <w:r w:rsidR="00061F3E">
        <w:t>she/her)</w:t>
      </w:r>
      <w:r w:rsidR="00BC7EE6">
        <w:t>,</w:t>
      </w:r>
      <w:r w:rsidR="008F3407">
        <w:t xml:space="preserve"> Aja Hazelhoff</w:t>
      </w:r>
      <w:r w:rsidR="00B53AB8">
        <w:t xml:space="preserve"> (</w:t>
      </w:r>
      <w:r w:rsidR="00BC7EE6">
        <w:t>Office of Planning &amp; Economic Development</w:t>
      </w:r>
      <w:r w:rsidR="00B53AB8">
        <w:t>)</w:t>
      </w:r>
    </w:p>
    <w:p w14:paraId="2B9B6818" w14:textId="3BF65830" w:rsidR="00B44028" w:rsidRPr="00835D5F" w:rsidRDefault="00DB5007" w:rsidP="00C10A8A">
      <w:pPr>
        <w:spacing w:line="240" w:lineRule="auto"/>
        <w:rPr>
          <w:b/>
          <w:bCs/>
          <w:i/>
          <w:iCs/>
          <w:u w:val="single"/>
        </w:rPr>
      </w:pPr>
      <w:r w:rsidRPr="00DF1209">
        <w:rPr>
          <w:b/>
          <w:bCs/>
          <w:i/>
          <w:iCs/>
          <w:u w:val="single"/>
        </w:rPr>
        <w:t>(</w:t>
      </w:r>
      <w:r>
        <w:rPr>
          <w:b/>
          <w:bCs/>
          <w:i/>
          <w:iCs/>
          <w:u w:val="single"/>
        </w:rPr>
        <w:t xml:space="preserve">Transcriber’s </w:t>
      </w:r>
      <w:r w:rsidRPr="00DF1209">
        <w:rPr>
          <w:b/>
          <w:bCs/>
          <w:i/>
          <w:iCs/>
          <w:u w:val="single"/>
        </w:rPr>
        <w:t xml:space="preserve">Note: The </w:t>
      </w:r>
      <w:r w:rsidR="0038002C">
        <w:rPr>
          <w:b/>
          <w:bCs/>
          <w:i/>
          <w:iCs/>
          <w:u w:val="single"/>
        </w:rPr>
        <w:t xml:space="preserve">notes </w:t>
      </w:r>
      <w:r w:rsidR="0038002C" w:rsidRPr="00DF1209">
        <w:rPr>
          <w:b/>
          <w:bCs/>
          <w:i/>
          <w:iCs/>
          <w:u w:val="single"/>
        </w:rPr>
        <w:t>shown</w:t>
      </w:r>
      <w:r w:rsidRPr="00DF1209">
        <w:rPr>
          <w:b/>
          <w:bCs/>
          <w:i/>
          <w:iCs/>
          <w:u w:val="single"/>
        </w:rPr>
        <w:t xml:space="preserve"> below are summaries of statements provided. They are not transcriptions and have been shortened and edited to include the major points raised. Full comments are retained in the files in voice recording</w:t>
      </w:r>
      <w:r>
        <w:rPr>
          <w:b/>
          <w:bCs/>
          <w:i/>
          <w:iCs/>
          <w:u w:val="single"/>
        </w:rPr>
        <w:t xml:space="preserve"> and available upon request.</w:t>
      </w:r>
    </w:p>
    <w:p w14:paraId="5AD5F9B3" w14:textId="3A78FA9F" w:rsidR="00C21B45" w:rsidRPr="00E15E52" w:rsidRDefault="00802DF8" w:rsidP="00C21B45">
      <w:pPr>
        <w:pStyle w:val="Heading1"/>
        <w:rPr>
          <w:bCs/>
        </w:rPr>
      </w:pPr>
      <w:bookmarkStart w:id="0" w:name="_Hlk85543838"/>
      <w:r>
        <w:rPr>
          <w:rStyle w:val="Heading2Char"/>
        </w:rPr>
        <w:t>One Seattle Plan – Seattle’s Comprehensive Plan Update</w:t>
      </w:r>
    </w:p>
    <w:p w14:paraId="48706526" w14:textId="607A70E7" w:rsidR="00C66E52" w:rsidRDefault="00E43156" w:rsidP="006128D2">
      <w:hyperlink r:id="rId11" w:history="1">
        <w:r w:rsidR="00C66E52">
          <w:rPr>
            <w:rStyle w:val="Hyperlink"/>
          </w:rPr>
          <w:t xml:space="preserve">One Seattle Comprehensive Plan </w:t>
        </w:r>
        <w:proofErr w:type="spellStart"/>
        <w:r w:rsidR="00C66E52">
          <w:rPr>
            <w:rStyle w:val="Hyperlink"/>
          </w:rPr>
          <w:t>Powerpoint</w:t>
        </w:r>
        <w:proofErr w:type="spellEnd"/>
      </w:hyperlink>
    </w:p>
    <w:p w14:paraId="486FD8C9" w14:textId="65F7617F" w:rsidR="00C66E52" w:rsidRPr="00C66E52" w:rsidRDefault="00C66E52" w:rsidP="006128D2">
      <w:pPr>
        <w:rPr>
          <w:b/>
        </w:rPr>
      </w:pPr>
      <w:r w:rsidRPr="00C66E52">
        <w:rPr>
          <w:b/>
          <w:highlight w:val="yellow"/>
          <w:u w:val="single"/>
        </w:rPr>
        <w:t>Commission Team Takeaway</w:t>
      </w:r>
      <w:r w:rsidRPr="00C66E52">
        <w:rPr>
          <w:b/>
          <w:u w:val="single"/>
        </w:rPr>
        <w:t xml:space="preserve"> –</w:t>
      </w:r>
      <w:r w:rsidRPr="00C66E52">
        <w:rPr>
          <w:b/>
        </w:rPr>
        <w:t xml:space="preserve"> How can we all involve our communities within each phase of the process for this comprehensive plan</w:t>
      </w:r>
      <w:r>
        <w:rPr>
          <w:b/>
        </w:rPr>
        <w:t>?</w:t>
      </w:r>
    </w:p>
    <w:p w14:paraId="24023D18" w14:textId="0F749D78" w:rsidR="005877AA" w:rsidRPr="00C66E52" w:rsidRDefault="00C66E52" w:rsidP="00C66E52">
      <w:pPr>
        <w:rPr>
          <w:bCs/>
        </w:rPr>
      </w:pPr>
      <w:r w:rsidRPr="00C66E52">
        <w:rPr>
          <w:bCs/>
        </w:rPr>
        <w:t xml:space="preserve">SCP </w:t>
      </w:r>
      <w:r w:rsidR="005877AA" w:rsidRPr="00C66E52">
        <w:rPr>
          <w:bCs/>
        </w:rPr>
        <w:t xml:space="preserve">Vision: </w:t>
      </w:r>
      <w:r w:rsidR="008D25E1" w:rsidRPr="00C66E52">
        <w:rPr>
          <w:bCs/>
        </w:rPr>
        <w:t>Next 20 years, g</w:t>
      </w:r>
      <w:r w:rsidR="005877AA" w:rsidRPr="00C66E52">
        <w:rPr>
          <w:bCs/>
        </w:rPr>
        <w:t xml:space="preserve">rowth &amp; investment within our community will be </w:t>
      </w:r>
      <w:r w:rsidR="008D25E1" w:rsidRPr="00C66E52">
        <w:rPr>
          <w:bCs/>
        </w:rPr>
        <w:t>led</w:t>
      </w:r>
      <w:r w:rsidR="005877AA" w:rsidRPr="00C66E52">
        <w:rPr>
          <w:bCs/>
        </w:rPr>
        <w:t xml:space="preserve"> by four core val</w:t>
      </w:r>
      <w:r w:rsidR="008D25E1" w:rsidRPr="00C66E52">
        <w:rPr>
          <w:bCs/>
        </w:rPr>
        <w:t xml:space="preserve">ues </w:t>
      </w:r>
      <w:r w:rsidR="008D25E1" w:rsidRPr="00C66E52">
        <w:rPr>
          <w:bCs/>
          <w:i/>
          <w:iCs/>
        </w:rPr>
        <w:t>Race &amp; Social Equity, Environmental Stewardship, Community, Economic Opportunity &amp; Security</w:t>
      </w:r>
      <w:r w:rsidR="008D25E1" w:rsidRPr="00C66E52">
        <w:rPr>
          <w:bCs/>
        </w:rPr>
        <w:t>.</w:t>
      </w:r>
    </w:p>
    <w:p w14:paraId="7E1CBEDC" w14:textId="0910D951" w:rsidR="008D25E1" w:rsidRDefault="008D25E1" w:rsidP="00C66E52">
      <w:pPr>
        <w:pStyle w:val="ListParagraph"/>
        <w:numPr>
          <w:ilvl w:val="0"/>
          <w:numId w:val="28"/>
        </w:numPr>
        <w:rPr>
          <w:bCs/>
        </w:rPr>
      </w:pPr>
      <w:r>
        <w:rPr>
          <w:bCs/>
        </w:rPr>
        <w:t>Race &amp; Social Equity –</w:t>
      </w:r>
    </w:p>
    <w:p w14:paraId="666DBBEF" w14:textId="0FCB7060" w:rsidR="00C66E52" w:rsidRDefault="00C66E52" w:rsidP="00C66E52">
      <w:pPr>
        <w:pStyle w:val="ListParagraph"/>
        <w:numPr>
          <w:ilvl w:val="1"/>
          <w:numId w:val="28"/>
        </w:numPr>
        <w:rPr>
          <w:bCs/>
        </w:rPr>
      </w:pPr>
      <w:r>
        <w:rPr>
          <w:bCs/>
        </w:rPr>
        <w:t>Addresses racial inequities (past/current) and displacement pressures for community.</w:t>
      </w:r>
    </w:p>
    <w:p w14:paraId="25F25C44" w14:textId="6B9E8D5A" w:rsidR="008D25E1" w:rsidRDefault="008D25E1" w:rsidP="00C66E52">
      <w:pPr>
        <w:pStyle w:val="ListParagraph"/>
        <w:numPr>
          <w:ilvl w:val="0"/>
          <w:numId w:val="28"/>
        </w:numPr>
        <w:rPr>
          <w:bCs/>
        </w:rPr>
      </w:pPr>
      <w:r>
        <w:rPr>
          <w:bCs/>
        </w:rPr>
        <w:t xml:space="preserve">Environmental Stewardship – </w:t>
      </w:r>
    </w:p>
    <w:p w14:paraId="3CA1B8F8" w14:textId="06F352F7" w:rsidR="00C66E52" w:rsidRDefault="00C66E52" w:rsidP="00C66E52">
      <w:pPr>
        <w:pStyle w:val="ListParagraph"/>
        <w:numPr>
          <w:ilvl w:val="1"/>
          <w:numId w:val="28"/>
        </w:numPr>
        <w:rPr>
          <w:bCs/>
        </w:rPr>
      </w:pPr>
      <w:r>
        <w:rPr>
          <w:bCs/>
        </w:rPr>
        <w:t>Addresses climate changes and resilience in community.</w:t>
      </w:r>
    </w:p>
    <w:p w14:paraId="704E5B2B" w14:textId="2341E4ED" w:rsidR="008D25E1" w:rsidRDefault="008D25E1" w:rsidP="00C66E52">
      <w:pPr>
        <w:pStyle w:val="ListParagraph"/>
        <w:numPr>
          <w:ilvl w:val="0"/>
          <w:numId w:val="28"/>
        </w:numPr>
        <w:rPr>
          <w:bCs/>
        </w:rPr>
      </w:pPr>
      <w:r>
        <w:rPr>
          <w:bCs/>
        </w:rPr>
        <w:t>Community –</w:t>
      </w:r>
    </w:p>
    <w:p w14:paraId="31F821FA" w14:textId="16C6ED74" w:rsidR="00C66E52" w:rsidRDefault="00C66E52" w:rsidP="00C66E52">
      <w:pPr>
        <w:pStyle w:val="ListParagraph"/>
        <w:numPr>
          <w:ilvl w:val="1"/>
          <w:numId w:val="28"/>
        </w:numPr>
        <w:rPr>
          <w:bCs/>
        </w:rPr>
      </w:pPr>
      <w:r>
        <w:rPr>
          <w:bCs/>
        </w:rPr>
        <w:t>Addresses transparency within meaningful communication &amp; engagement practices with community.</w:t>
      </w:r>
    </w:p>
    <w:p w14:paraId="053E4889" w14:textId="6890494A" w:rsidR="00C66E52" w:rsidRDefault="00C66E52" w:rsidP="00C66E52">
      <w:pPr>
        <w:pStyle w:val="ListParagraph"/>
        <w:numPr>
          <w:ilvl w:val="1"/>
          <w:numId w:val="28"/>
        </w:numPr>
        <w:rPr>
          <w:bCs/>
        </w:rPr>
      </w:pPr>
      <w:r>
        <w:rPr>
          <w:bCs/>
        </w:rPr>
        <w:t>Expanding public engagement and community voices within planning implementation and Racial Equity Toolkit process.</w:t>
      </w:r>
    </w:p>
    <w:p w14:paraId="3E777A78" w14:textId="4FF1AB37" w:rsidR="00C66E52" w:rsidRDefault="00C66E52" w:rsidP="00C66E52">
      <w:pPr>
        <w:pStyle w:val="ListParagraph"/>
        <w:numPr>
          <w:ilvl w:val="2"/>
          <w:numId w:val="28"/>
        </w:numPr>
        <w:rPr>
          <w:bCs/>
        </w:rPr>
      </w:pPr>
      <w:r w:rsidRPr="00C66E52">
        <w:rPr>
          <w:bCs/>
          <w:i/>
          <w:iCs/>
        </w:rPr>
        <w:t>Communit</w:t>
      </w:r>
      <w:r>
        <w:rPr>
          <w:bCs/>
          <w:i/>
          <w:iCs/>
        </w:rPr>
        <w:t>ies</w:t>
      </w:r>
      <w:r w:rsidRPr="00C66E52">
        <w:rPr>
          <w:bCs/>
          <w:i/>
          <w:iCs/>
        </w:rPr>
        <w:t xml:space="preserve"> of prioritize resource needs</w:t>
      </w:r>
      <w:r>
        <w:rPr>
          <w:bCs/>
        </w:rPr>
        <w:t xml:space="preserve"> </w:t>
      </w:r>
      <w:r w:rsidRPr="00C66E52">
        <w:rPr>
          <w:bCs/>
        </w:rPr>
        <w:sym w:font="Wingdings" w:char="F0E0"/>
      </w:r>
      <w:r>
        <w:rPr>
          <w:bCs/>
        </w:rPr>
        <w:t xml:space="preserve"> </w:t>
      </w:r>
      <w:r w:rsidRPr="00C66E52">
        <w:rPr>
          <w:bCs/>
        </w:rPr>
        <w:t xml:space="preserve">BIPOC communities, LGBTQ+ communities, Limited-English populations, renters, youth, people with disabilities, low-income, unsheltered communities, immigrants &amp; refugees. </w:t>
      </w:r>
    </w:p>
    <w:p w14:paraId="7C9347E9" w14:textId="059F0EB6" w:rsidR="00C66E52" w:rsidRPr="00C66E52" w:rsidRDefault="00C66E52" w:rsidP="00C66E52">
      <w:pPr>
        <w:pStyle w:val="ListParagraph"/>
        <w:numPr>
          <w:ilvl w:val="2"/>
          <w:numId w:val="28"/>
        </w:numPr>
        <w:rPr>
          <w:bCs/>
        </w:rPr>
      </w:pPr>
      <w:r>
        <w:rPr>
          <w:bCs/>
          <w:i/>
          <w:iCs/>
        </w:rPr>
        <w:lastRenderedPageBreak/>
        <w:t xml:space="preserve">Additional communities of focus </w:t>
      </w:r>
      <w:r w:rsidRPr="00C66E52">
        <w:rPr>
          <w:bCs/>
          <w:i/>
          <w:iCs/>
        </w:rPr>
        <w:sym w:font="Wingdings" w:char="F0E0"/>
      </w:r>
      <w:r>
        <w:rPr>
          <w:bCs/>
          <w:i/>
          <w:iCs/>
        </w:rPr>
        <w:t xml:space="preserve"> </w:t>
      </w:r>
      <w:r w:rsidRPr="00C66E52">
        <w:rPr>
          <w:bCs/>
        </w:rPr>
        <w:t>General public, public agencies, cultural organizations, builders/developers, small business owners, CBOs’, policy advocates &amp; city government/commission officials.</w:t>
      </w:r>
      <w:r>
        <w:rPr>
          <w:bCs/>
          <w:i/>
          <w:iCs/>
        </w:rPr>
        <w:t xml:space="preserve"> </w:t>
      </w:r>
    </w:p>
    <w:p w14:paraId="7B9B9C58" w14:textId="173C5169" w:rsidR="008D25E1" w:rsidRDefault="008D25E1" w:rsidP="00C66E52">
      <w:pPr>
        <w:pStyle w:val="ListParagraph"/>
        <w:numPr>
          <w:ilvl w:val="0"/>
          <w:numId w:val="28"/>
        </w:numPr>
        <w:rPr>
          <w:bCs/>
        </w:rPr>
      </w:pPr>
      <w:r>
        <w:rPr>
          <w:bCs/>
        </w:rPr>
        <w:t xml:space="preserve">Economic Opportunity &amp; Security – </w:t>
      </w:r>
    </w:p>
    <w:p w14:paraId="4329091F" w14:textId="6CA51A49" w:rsidR="00C66E52" w:rsidRPr="00C66E52" w:rsidRDefault="00C66E52" w:rsidP="00C66E52">
      <w:pPr>
        <w:pStyle w:val="ListParagraph"/>
        <w:numPr>
          <w:ilvl w:val="1"/>
          <w:numId w:val="28"/>
        </w:numPr>
        <w:rPr>
          <w:bCs/>
        </w:rPr>
      </w:pPr>
      <w:r>
        <w:rPr>
          <w:bCs/>
        </w:rPr>
        <w:t>Addresses housing costs, recovery from the global pandemic, investments to meet existing &amp; future community needs.</w:t>
      </w:r>
    </w:p>
    <w:p w14:paraId="2721AB3F" w14:textId="42EBD49C" w:rsidR="00C66E52" w:rsidRPr="00C66E52" w:rsidRDefault="00C66E52" w:rsidP="00C66E52">
      <w:pPr>
        <w:rPr>
          <w:bCs/>
        </w:rPr>
      </w:pPr>
      <w:r w:rsidRPr="00C66E52">
        <w:rPr>
          <w:bCs/>
        </w:rPr>
        <w:t>SCP Implementation:</w:t>
      </w:r>
    </w:p>
    <w:p w14:paraId="5E06C05F" w14:textId="05991EE3" w:rsidR="00C66E52" w:rsidRPr="00C66E52" w:rsidRDefault="00C66E52" w:rsidP="00C66E52">
      <w:pPr>
        <w:pStyle w:val="ListParagraph"/>
        <w:numPr>
          <w:ilvl w:val="0"/>
          <w:numId w:val="28"/>
        </w:numPr>
        <w:rPr>
          <w:bCs/>
        </w:rPr>
      </w:pPr>
      <w:r>
        <w:rPr>
          <w:bCs/>
        </w:rPr>
        <w:t>SCP is updated periodically per Government Management Act. Following the consistency of state &amp; regional policies.</w:t>
      </w:r>
    </w:p>
    <w:p w14:paraId="7F883D4C" w14:textId="77777777" w:rsidR="00C66E52" w:rsidRDefault="00C66E52" w:rsidP="00C66E52">
      <w:pPr>
        <w:pStyle w:val="ListParagraph"/>
        <w:numPr>
          <w:ilvl w:val="0"/>
          <w:numId w:val="28"/>
        </w:numPr>
        <w:rPr>
          <w:bCs/>
        </w:rPr>
      </w:pPr>
      <w:r>
        <w:rPr>
          <w:bCs/>
        </w:rPr>
        <w:t xml:space="preserve">SCP planning coordinates with </w:t>
      </w:r>
      <w:r w:rsidRPr="00C66E52">
        <w:rPr>
          <w:bCs/>
          <w:i/>
          <w:iCs/>
        </w:rPr>
        <w:t>Seattle Transportation Plan, Parks &amp; Open Space plan, Shape Our Water, Industrial &amp; Maritime Strategy &amp; Planning for light rain expansion</w:t>
      </w:r>
      <w:r>
        <w:rPr>
          <w:bCs/>
        </w:rPr>
        <w:t>.</w:t>
      </w:r>
    </w:p>
    <w:p w14:paraId="3E0F1A7D" w14:textId="55C8483D" w:rsidR="00C66E52" w:rsidRPr="00C66E52" w:rsidRDefault="00C66E52" w:rsidP="00C66E52">
      <w:pPr>
        <w:pStyle w:val="ListParagraph"/>
        <w:numPr>
          <w:ilvl w:val="0"/>
          <w:numId w:val="28"/>
        </w:numPr>
        <w:rPr>
          <w:bCs/>
        </w:rPr>
      </w:pPr>
      <w:r w:rsidRPr="00C66E52">
        <w:rPr>
          <w:bCs/>
          <w:u w:val="single"/>
        </w:rPr>
        <w:t>City actions are guided by the SCP elements</w:t>
      </w:r>
      <w:r w:rsidRPr="00C66E52">
        <w:rPr>
          <w:bCs/>
        </w:rPr>
        <w:t xml:space="preserve"> </w:t>
      </w:r>
      <w:r w:rsidRPr="00C66E52">
        <w:sym w:font="Wingdings" w:char="F0E0"/>
      </w:r>
      <w:r w:rsidRPr="00C66E52">
        <w:rPr>
          <w:bCs/>
        </w:rPr>
        <w:t xml:space="preserve"> Growth strategy*, Shorelines*, Land Use*, Container port*, Capital facilities*, Housing*, Parks/Open Space*, Transportation*, Utilities*, Environment, Community well-being, Community Involvement, Economic Development &amp; </w:t>
      </w:r>
      <w:proofErr w:type="gramStart"/>
      <w:r w:rsidRPr="00C66E52">
        <w:rPr>
          <w:bCs/>
        </w:rPr>
        <w:t>Arts</w:t>
      </w:r>
      <w:proofErr w:type="gramEnd"/>
      <w:r w:rsidRPr="00C66E52">
        <w:rPr>
          <w:bCs/>
        </w:rPr>
        <w:t xml:space="preserve"> and culture. </w:t>
      </w:r>
    </w:p>
    <w:p w14:paraId="0AF61426" w14:textId="4F91070D" w:rsidR="00C66E52" w:rsidRDefault="00C66E52" w:rsidP="00C66E52">
      <w:pPr>
        <w:pStyle w:val="ListParagraph"/>
        <w:numPr>
          <w:ilvl w:val="1"/>
          <w:numId w:val="28"/>
        </w:numPr>
        <w:rPr>
          <w:bCs/>
        </w:rPr>
      </w:pPr>
      <w:r>
        <w:rPr>
          <w:bCs/>
        </w:rPr>
        <w:t xml:space="preserve">SCP &amp; Implementation plans above are in alignment with Department workplans, budget, capital investments, regulations &amp; zoning/others. </w:t>
      </w:r>
    </w:p>
    <w:p w14:paraId="6CDD40BD" w14:textId="0FF23473" w:rsidR="00C66E52" w:rsidRDefault="00C66E52" w:rsidP="00C66E52">
      <w:pPr>
        <w:pStyle w:val="ListParagraph"/>
        <w:ind w:left="2160"/>
        <w:rPr>
          <w:bCs/>
        </w:rPr>
      </w:pPr>
    </w:p>
    <w:p w14:paraId="4204034E" w14:textId="1FD42D27" w:rsidR="00C66E52" w:rsidRPr="00C66E52" w:rsidRDefault="00C66E52" w:rsidP="00C66E52">
      <w:pPr>
        <w:rPr>
          <w:bCs/>
        </w:rPr>
      </w:pPr>
      <w:r w:rsidRPr="00C66E52">
        <w:rPr>
          <w:b/>
        </w:rPr>
        <w:t>SCP 5 Partnered CBOs’</w:t>
      </w:r>
      <w:r w:rsidRPr="00C66E52">
        <w:rPr>
          <w:bCs/>
        </w:rPr>
        <w:t xml:space="preserve"> </w:t>
      </w:r>
      <w:r w:rsidRPr="00C66E52">
        <w:sym w:font="Wingdings" w:char="F0E0"/>
      </w:r>
      <w:r w:rsidRPr="00C66E52">
        <w:rPr>
          <w:bCs/>
        </w:rPr>
        <w:t xml:space="preserve"> 12-month contracts, $30k each.</w:t>
      </w:r>
    </w:p>
    <w:p w14:paraId="439D977E" w14:textId="77777777" w:rsidR="00C66E52" w:rsidRPr="00C66E52" w:rsidRDefault="00C66E52" w:rsidP="00C66E52">
      <w:pPr>
        <w:pStyle w:val="ListParagraph"/>
        <w:numPr>
          <w:ilvl w:val="0"/>
          <w:numId w:val="28"/>
        </w:numPr>
        <w:rPr>
          <w:bCs/>
          <w:i/>
          <w:iCs/>
        </w:rPr>
      </w:pPr>
      <w:r w:rsidRPr="00C66E52">
        <w:rPr>
          <w:bCs/>
          <w:i/>
          <w:iCs/>
        </w:rPr>
        <w:t xml:space="preserve">Khmer Community of Seattle/King County </w:t>
      </w:r>
    </w:p>
    <w:p w14:paraId="29D4E851" w14:textId="1515AA94" w:rsidR="00C66E52" w:rsidRDefault="00C66E52" w:rsidP="00C66E52">
      <w:pPr>
        <w:pStyle w:val="ListParagraph"/>
        <w:numPr>
          <w:ilvl w:val="1"/>
          <w:numId w:val="28"/>
        </w:numPr>
        <w:rPr>
          <w:bCs/>
        </w:rPr>
      </w:pPr>
      <w:r>
        <w:rPr>
          <w:bCs/>
        </w:rPr>
        <w:t xml:space="preserve">Covering the Southeast Seattle, White </w:t>
      </w:r>
      <w:proofErr w:type="gramStart"/>
      <w:r>
        <w:rPr>
          <w:bCs/>
        </w:rPr>
        <w:t>Center</w:t>
      </w:r>
      <w:proofErr w:type="gramEnd"/>
      <w:r>
        <w:rPr>
          <w:bCs/>
        </w:rPr>
        <w:t xml:space="preserve"> and Highland Park areas.</w:t>
      </w:r>
    </w:p>
    <w:p w14:paraId="7D533E2B" w14:textId="77777777" w:rsidR="00C66E52" w:rsidRPr="00C66E52" w:rsidRDefault="00C66E52" w:rsidP="00C66E52">
      <w:pPr>
        <w:pStyle w:val="ListParagraph"/>
        <w:numPr>
          <w:ilvl w:val="0"/>
          <w:numId w:val="28"/>
        </w:numPr>
        <w:rPr>
          <w:bCs/>
          <w:i/>
          <w:iCs/>
        </w:rPr>
      </w:pPr>
      <w:r w:rsidRPr="00C66E52">
        <w:rPr>
          <w:bCs/>
          <w:i/>
          <w:iCs/>
        </w:rPr>
        <w:t>Duwamish Valley Sustainability Association</w:t>
      </w:r>
    </w:p>
    <w:p w14:paraId="7A122104" w14:textId="578609CA" w:rsidR="00C66E52" w:rsidRDefault="00C66E52" w:rsidP="00C66E52">
      <w:pPr>
        <w:pStyle w:val="ListParagraph"/>
        <w:numPr>
          <w:ilvl w:val="1"/>
          <w:numId w:val="28"/>
        </w:numPr>
        <w:rPr>
          <w:bCs/>
        </w:rPr>
      </w:pPr>
      <w:r>
        <w:rPr>
          <w:bCs/>
        </w:rPr>
        <w:t>Covering the South Park and Georgetown areas.</w:t>
      </w:r>
    </w:p>
    <w:p w14:paraId="3784DD6E" w14:textId="20B012FC" w:rsidR="00C66E52" w:rsidRPr="00C66E52" w:rsidRDefault="00C66E52" w:rsidP="00C66E52">
      <w:pPr>
        <w:pStyle w:val="ListParagraph"/>
        <w:numPr>
          <w:ilvl w:val="0"/>
          <w:numId w:val="28"/>
        </w:numPr>
        <w:rPr>
          <w:bCs/>
          <w:i/>
          <w:iCs/>
        </w:rPr>
      </w:pPr>
      <w:proofErr w:type="spellStart"/>
      <w:r w:rsidRPr="00C66E52">
        <w:rPr>
          <w:bCs/>
          <w:i/>
          <w:iCs/>
        </w:rPr>
        <w:t>Estelita’s</w:t>
      </w:r>
      <w:proofErr w:type="spellEnd"/>
      <w:r w:rsidRPr="00C66E52">
        <w:rPr>
          <w:bCs/>
          <w:i/>
          <w:iCs/>
        </w:rPr>
        <w:t xml:space="preserve"> </w:t>
      </w:r>
      <w:r>
        <w:rPr>
          <w:bCs/>
          <w:i/>
          <w:iCs/>
        </w:rPr>
        <w:t>L</w:t>
      </w:r>
      <w:r w:rsidRPr="00C66E52">
        <w:rPr>
          <w:bCs/>
          <w:i/>
          <w:iCs/>
        </w:rPr>
        <w:t xml:space="preserve">ibrary </w:t>
      </w:r>
    </w:p>
    <w:p w14:paraId="5CD765FD" w14:textId="4E53431F" w:rsidR="00C66E52" w:rsidRDefault="00C66E52" w:rsidP="00C66E52">
      <w:pPr>
        <w:pStyle w:val="ListParagraph"/>
        <w:numPr>
          <w:ilvl w:val="1"/>
          <w:numId w:val="28"/>
        </w:numPr>
        <w:rPr>
          <w:bCs/>
        </w:rPr>
      </w:pPr>
      <w:r>
        <w:rPr>
          <w:bCs/>
        </w:rPr>
        <w:t>Covering the Central District and Beacon Hill areas.</w:t>
      </w:r>
    </w:p>
    <w:p w14:paraId="1F047EF2" w14:textId="5CCDA4E2" w:rsidR="00C66E52" w:rsidRPr="00C66E52" w:rsidRDefault="00C66E52" w:rsidP="00C66E52">
      <w:pPr>
        <w:pStyle w:val="ListParagraph"/>
        <w:numPr>
          <w:ilvl w:val="0"/>
          <w:numId w:val="28"/>
        </w:numPr>
        <w:rPr>
          <w:bCs/>
          <w:i/>
          <w:iCs/>
        </w:rPr>
      </w:pPr>
      <w:r w:rsidRPr="00C66E52">
        <w:rPr>
          <w:bCs/>
          <w:i/>
          <w:iCs/>
        </w:rPr>
        <w:t xml:space="preserve">Asian Pacific American Labor Alliance (APALA) </w:t>
      </w:r>
    </w:p>
    <w:p w14:paraId="4BD417BC" w14:textId="1DD50BF7" w:rsidR="00C66E52" w:rsidRDefault="00C66E52" w:rsidP="00C66E52">
      <w:pPr>
        <w:pStyle w:val="ListParagraph"/>
        <w:numPr>
          <w:ilvl w:val="1"/>
          <w:numId w:val="28"/>
        </w:numPr>
        <w:rPr>
          <w:bCs/>
        </w:rPr>
      </w:pPr>
      <w:r>
        <w:rPr>
          <w:bCs/>
        </w:rPr>
        <w:t xml:space="preserve">Covering the </w:t>
      </w:r>
      <w:r w:rsidRPr="00C66E52">
        <w:rPr>
          <w:bCs/>
        </w:rPr>
        <w:t>Beacon Hill, Downtown Seattle, Capit</w:t>
      </w:r>
      <w:r>
        <w:rPr>
          <w:bCs/>
        </w:rPr>
        <w:t>o</w:t>
      </w:r>
      <w:r w:rsidRPr="00C66E52">
        <w:rPr>
          <w:bCs/>
        </w:rPr>
        <w:t xml:space="preserve">l Hill, First Hill, South Seattle, Central District, Ballard, Northgate, </w:t>
      </w:r>
      <w:proofErr w:type="spellStart"/>
      <w:r w:rsidRPr="00C66E52">
        <w:rPr>
          <w:bCs/>
        </w:rPr>
        <w:t>Greenlake</w:t>
      </w:r>
      <w:proofErr w:type="spellEnd"/>
      <w:r w:rsidRPr="00C66E52">
        <w:rPr>
          <w:bCs/>
        </w:rPr>
        <w:t>, University District, Skyway &amp; displaced commuting to Seattle</w:t>
      </w:r>
      <w:r>
        <w:rPr>
          <w:bCs/>
        </w:rPr>
        <w:t xml:space="preserve"> areas.</w:t>
      </w:r>
    </w:p>
    <w:p w14:paraId="1138C1F9" w14:textId="7196A954" w:rsidR="00C66E52" w:rsidRPr="00C66E52" w:rsidRDefault="00C66E52" w:rsidP="00C66E52">
      <w:pPr>
        <w:pStyle w:val="ListParagraph"/>
        <w:numPr>
          <w:ilvl w:val="0"/>
          <w:numId w:val="28"/>
        </w:numPr>
        <w:rPr>
          <w:bCs/>
          <w:i/>
          <w:iCs/>
        </w:rPr>
      </w:pPr>
      <w:r w:rsidRPr="00C66E52">
        <w:rPr>
          <w:bCs/>
          <w:i/>
          <w:iCs/>
        </w:rPr>
        <w:t xml:space="preserve">Capitol Hill </w:t>
      </w:r>
      <w:proofErr w:type="spellStart"/>
      <w:r w:rsidRPr="00C66E52">
        <w:rPr>
          <w:bCs/>
          <w:i/>
          <w:iCs/>
        </w:rPr>
        <w:t>EcoDistrict</w:t>
      </w:r>
      <w:proofErr w:type="spellEnd"/>
      <w:r w:rsidRPr="00C66E52">
        <w:rPr>
          <w:bCs/>
          <w:i/>
          <w:iCs/>
        </w:rPr>
        <w:t xml:space="preserve"> </w:t>
      </w:r>
    </w:p>
    <w:p w14:paraId="3BEAE2EB" w14:textId="30C0926D" w:rsidR="00C66E52" w:rsidRDefault="00C66E52" w:rsidP="00C66E52">
      <w:pPr>
        <w:pStyle w:val="ListParagraph"/>
        <w:numPr>
          <w:ilvl w:val="1"/>
          <w:numId w:val="28"/>
        </w:numPr>
        <w:rPr>
          <w:bCs/>
        </w:rPr>
      </w:pPr>
      <w:r>
        <w:rPr>
          <w:bCs/>
        </w:rPr>
        <w:t>Covering the Capitol Hill, Central District and First Hill areas.</w:t>
      </w:r>
    </w:p>
    <w:p w14:paraId="66BE1BB0" w14:textId="5D9CDCD2" w:rsidR="00C66E52" w:rsidRPr="00C66E52" w:rsidRDefault="00C66E52" w:rsidP="00C66E52">
      <w:pPr>
        <w:rPr>
          <w:bCs/>
        </w:rPr>
      </w:pPr>
      <w:r w:rsidRPr="00C66E52">
        <w:rPr>
          <w:bCs/>
        </w:rPr>
        <w:t xml:space="preserve">CBO Engagement Partnerships 2022 plan includes 20+ engagement events throughout Spring-Winter 2022. </w:t>
      </w:r>
    </w:p>
    <w:p w14:paraId="65D05BCC" w14:textId="284E186B" w:rsidR="00C66E52" w:rsidRDefault="0041543D" w:rsidP="00C66E52">
      <w:pPr>
        <w:pStyle w:val="ListParagraph"/>
        <w:numPr>
          <w:ilvl w:val="0"/>
          <w:numId w:val="28"/>
        </w:numPr>
        <w:rPr>
          <w:bCs/>
        </w:rPr>
      </w:pPr>
      <w:r>
        <w:rPr>
          <w:bCs/>
          <w:i/>
          <w:iCs/>
          <w:u w:val="single"/>
        </w:rPr>
        <w:t xml:space="preserve">DON </w:t>
      </w:r>
      <w:r w:rsidR="00C66E52" w:rsidRPr="00C66E52">
        <w:rPr>
          <w:bCs/>
          <w:i/>
          <w:iCs/>
          <w:u w:val="single"/>
        </w:rPr>
        <w:t>Community Liaisons</w:t>
      </w:r>
      <w:r w:rsidR="00C66E52">
        <w:rPr>
          <w:bCs/>
        </w:rPr>
        <w:t xml:space="preserve"> will provide </w:t>
      </w:r>
      <w:r>
        <w:rPr>
          <w:bCs/>
        </w:rPr>
        <w:t xml:space="preserve">broad </w:t>
      </w:r>
      <w:r w:rsidR="00C66E52">
        <w:rPr>
          <w:bCs/>
        </w:rPr>
        <w:t xml:space="preserve">community </w:t>
      </w:r>
      <w:r>
        <w:rPr>
          <w:bCs/>
        </w:rPr>
        <w:t xml:space="preserve">engagement with </w:t>
      </w:r>
      <w:r w:rsidR="00C66E52">
        <w:rPr>
          <w:bCs/>
        </w:rPr>
        <w:t xml:space="preserve">survey outreach support from March-August 2022 then convert over to facilitation of community discussions throughout September-October 2022. </w:t>
      </w:r>
    </w:p>
    <w:p w14:paraId="59FE19F9" w14:textId="77777777" w:rsidR="00C66E52" w:rsidRDefault="00C66E52" w:rsidP="00C66E52">
      <w:pPr>
        <w:pStyle w:val="ListParagraph"/>
        <w:ind w:left="1440"/>
        <w:rPr>
          <w:bCs/>
        </w:rPr>
      </w:pPr>
    </w:p>
    <w:p w14:paraId="78F9B510" w14:textId="26B604B2" w:rsidR="00C66E52" w:rsidRPr="00C66E52" w:rsidRDefault="00C66E52" w:rsidP="00C66E52">
      <w:pPr>
        <w:rPr>
          <w:bCs/>
        </w:rPr>
      </w:pPr>
      <w:r w:rsidRPr="00C66E52">
        <w:rPr>
          <w:b/>
          <w:bCs/>
          <w:highlight w:val="yellow"/>
        </w:rPr>
        <w:t>SIGN UP &amp; SPREAD THE LINK TO COMMUNITY</w:t>
      </w:r>
      <w:r>
        <w:t xml:space="preserve">: </w:t>
      </w:r>
      <w:hyperlink r:id="rId12" w:history="1">
        <w:r>
          <w:rPr>
            <w:rStyle w:val="Hyperlink"/>
          </w:rPr>
          <w:t>Engage.oneseattleplan.com</w:t>
        </w:r>
      </w:hyperlink>
    </w:p>
    <w:p w14:paraId="2FDEF410" w14:textId="4ED6BAD6" w:rsidR="00C66E52" w:rsidRPr="00C66E52" w:rsidRDefault="00C66E52" w:rsidP="00C66E52">
      <w:pPr>
        <w:pStyle w:val="ListParagraph"/>
        <w:numPr>
          <w:ilvl w:val="0"/>
          <w:numId w:val="28"/>
        </w:numPr>
        <w:rPr>
          <w:bCs/>
        </w:rPr>
      </w:pPr>
      <w:r w:rsidRPr="00C66E52">
        <w:lastRenderedPageBreak/>
        <w:t>OSP Engagement Hub supports</w:t>
      </w:r>
      <w:r>
        <w:rPr>
          <w:b/>
          <w:bCs/>
        </w:rPr>
        <w:t xml:space="preserve"> </w:t>
      </w:r>
      <w:r>
        <w:t xml:space="preserve">a large scope of community focused engagement practices with government &amp; community. </w:t>
      </w:r>
    </w:p>
    <w:p w14:paraId="528B5680" w14:textId="3C55C6F3" w:rsidR="00CA022D" w:rsidRDefault="00C66E52" w:rsidP="00BC7EE6">
      <w:pPr>
        <w:pStyle w:val="ListParagraph"/>
        <w:numPr>
          <w:ilvl w:val="1"/>
          <w:numId w:val="28"/>
        </w:numPr>
      </w:pPr>
      <w:r w:rsidRPr="00C66E52">
        <w:t>Survey polling, workshops/community discussions, presentation webinars, community conversations including live panels, mapping exercises, interactive comment periods, full website translations, periodic engagement report outs from CBOs and CLs’</w:t>
      </w:r>
      <w:r>
        <w:t>, etc.</w:t>
      </w:r>
    </w:p>
    <w:p w14:paraId="4957AF15" w14:textId="77777777" w:rsidR="008D7BF4" w:rsidRDefault="008D7BF4" w:rsidP="008D7BF4">
      <w:r w:rsidRPr="00B53AB8">
        <w:rPr>
          <w:b/>
          <w:bCs/>
        </w:rPr>
        <w:t>Question:</w:t>
      </w:r>
      <w:r>
        <w:t xml:space="preserve"> How can we broaden engagement outside of technical savvy engagement?</w:t>
      </w:r>
    </w:p>
    <w:p w14:paraId="43E49CF5" w14:textId="77777777" w:rsidR="008D7BF4" w:rsidRDefault="008D7BF4" w:rsidP="008D7BF4">
      <w:r w:rsidRPr="00B53AB8">
        <w:t>Answer:</w:t>
      </w:r>
      <w:r>
        <w:t xml:space="preserve"> We have transparency throughout communication with providing three engagement methods through engagement hub, community liaisons and partner CBOs’. These three engagement strategies will help to eliminate gaps within community relationship building within new and/or current relationships within our stakeholder outreach groups.</w:t>
      </w:r>
    </w:p>
    <w:p w14:paraId="34664529" w14:textId="77777777" w:rsidR="008D7BF4" w:rsidRDefault="008D7BF4" w:rsidP="008D7BF4">
      <w:r w:rsidRPr="00B53AB8">
        <w:rPr>
          <w:b/>
          <w:bCs/>
        </w:rPr>
        <w:t>Question</w:t>
      </w:r>
      <w:r>
        <w:t xml:space="preserve">: What are the constraints on relationships within the meeting designs? </w:t>
      </w:r>
    </w:p>
    <w:p w14:paraId="52780DC9" w14:textId="77777777" w:rsidR="008D7BF4" w:rsidRDefault="008D7BF4" w:rsidP="008D7BF4">
      <w:r>
        <w:t xml:space="preserve">Answer: We plan to use the expertise of community relationship from </w:t>
      </w:r>
      <w:proofErr w:type="spellStart"/>
      <w:r>
        <w:t>DONs’</w:t>
      </w:r>
      <w:proofErr w:type="spellEnd"/>
      <w:r>
        <w:t xml:space="preserve"> Community Liaisons and partnered CBOs to help establish community story building and trust within relationships.</w:t>
      </w:r>
    </w:p>
    <w:p w14:paraId="62B5B454" w14:textId="77777777" w:rsidR="008D7BF4" w:rsidRDefault="008D7BF4" w:rsidP="008D7BF4">
      <w:r w:rsidRPr="00B53AB8">
        <w:rPr>
          <w:b/>
          <w:bCs/>
        </w:rPr>
        <w:t>Question:</w:t>
      </w:r>
      <w:r>
        <w:t xml:space="preserve"> Who wrote the plan in 2016?</w:t>
      </w:r>
    </w:p>
    <w:p w14:paraId="41BE2049" w14:textId="00C16A07" w:rsidR="008D7BF4" w:rsidRPr="00C66E52" w:rsidRDefault="008D7BF4" w:rsidP="008D7BF4">
      <w:r>
        <w:t>Answer: The office of Planning &amp; Community Development led the plans of 2016.</w:t>
      </w:r>
    </w:p>
    <w:bookmarkEnd w:id="0"/>
    <w:p w14:paraId="7931C96B" w14:textId="0741E016" w:rsidR="00DE412D" w:rsidRDefault="00802DF8" w:rsidP="00123F98">
      <w:pPr>
        <w:pStyle w:val="Heading1"/>
      </w:pPr>
      <w:r w:rsidRPr="00802DF8">
        <w:t>Vote on 6/27/22 Meeting Minute</w:t>
      </w:r>
      <w:r w:rsidR="002D6AC3">
        <w:t>s</w:t>
      </w:r>
    </w:p>
    <w:p w14:paraId="5AA24D9C" w14:textId="1974705E" w:rsidR="0017131E" w:rsidRPr="00802DF8" w:rsidRDefault="00802DF8" w:rsidP="00802DF8">
      <w:pPr>
        <w:rPr>
          <w:bCs/>
        </w:rPr>
      </w:pPr>
      <w:r>
        <w:rPr>
          <w:bCs/>
        </w:rPr>
        <w:t>Commissioners voted to approve the Community Involvement Commission’s 6/27/22 meeting minutes.</w:t>
      </w:r>
    </w:p>
    <w:p w14:paraId="08890C18" w14:textId="0729D41E" w:rsidR="00456B0A" w:rsidRDefault="00C21B45" w:rsidP="00C21B45">
      <w:pPr>
        <w:pStyle w:val="Heading1"/>
        <w:rPr>
          <w:rFonts w:eastAsia="Times New Roman" w:cstheme="minorHAnsi"/>
          <w:color w:val="000000"/>
        </w:rPr>
      </w:pPr>
      <w:r w:rsidRPr="00C21B45">
        <w:t>Co-staff Liaison Updates</w:t>
      </w:r>
    </w:p>
    <w:p w14:paraId="75824F6B" w14:textId="01A53FD3" w:rsidR="0039081F" w:rsidRDefault="0039081F" w:rsidP="006128D2">
      <w:pPr>
        <w:spacing w:after="0" w:line="240" w:lineRule="auto"/>
        <w:textAlignment w:val="baseline"/>
        <w:rPr>
          <w:rFonts w:eastAsia="Times New Roman" w:cstheme="minorHAnsi"/>
          <w:color w:val="000000"/>
        </w:rPr>
      </w:pPr>
      <w:r>
        <w:rPr>
          <w:rFonts w:eastAsia="Times New Roman" w:cstheme="minorHAnsi"/>
          <w:color w:val="000000"/>
        </w:rPr>
        <w:t>Staff Liaison</w:t>
      </w:r>
      <w:r w:rsidR="00323FAA">
        <w:rPr>
          <w:rFonts w:eastAsia="Times New Roman" w:cstheme="minorHAnsi"/>
          <w:color w:val="000000"/>
        </w:rPr>
        <w:t>s Alvin</w:t>
      </w:r>
      <w:r>
        <w:rPr>
          <w:rFonts w:eastAsia="Times New Roman" w:cstheme="minorHAnsi"/>
          <w:color w:val="000000"/>
        </w:rPr>
        <w:t xml:space="preserve"> Edwards</w:t>
      </w:r>
      <w:r w:rsidR="00323FAA">
        <w:rPr>
          <w:rFonts w:eastAsia="Times New Roman" w:cstheme="minorHAnsi"/>
          <w:color w:val="000000"/>
        </w:rPr>
        <w:t xml:space="preserve"> and Laura Jenkins</w:t>
      </w:r>
      <w:r>
        <w:rPr>
          <w:rFonts w:eastAsia="Times New Roman" w:cstheme="minorHAnsi"/>
          <w:color w:val="000000"/>
        </w:rPr>
        <w:t xml:space="preserve"> provided these updates:</w:t>
      </w:r>
    </w:p>
    <w:p w14:paraId="06272EDF" w14:textId="59F0AE45" w:rsidR="00802DF8" w:rsidRDefault="00802DF8" w:rsidP="00802DF8">
      <w:pPr>
        <w:pStyle w:val="ListParagraph"/>
        <w:numPr>
          <w:ilvl w:val="0"/>
          <w:numId w:val="27"/>
        </w:numPr>
        <w:spacing w:after="0" w:line="240" w:lineRule="auto"/>
        <w:rPr>
          <w:rFonts w:eastAsia="Times New Roman"/>
        </w:rPr>
      </w:pPr>
      <w:r w:rsidRPr="005D0AB0">
        <w:rPr>
          <w:rFonts w:eastAsia="Times New Roman"/>
        </w:rPr>
        <w:t xml:space="preserve">Ask from Director of Department of Neighborhoods </w:t>
      </w:r>
    </w:p>
    <w:p w14:paraId="015A7A64" w14:textId="5AE84F83" w:rsidR="00B53AB8" w:rsidRDefault="00597B20" w:rsidP="00B53AB8">
      <w:pPr>
        <w:pStyle w:val="ListParagraph"/>
        <w:numPr>
          <w:ilvl w:val="1"/>
          <w:numId w:val="27"/>
        </w:numPr>
        <w:spacing w:after="0" w:line="240" w:lineRule="auto"/>
        <w:rPr>
          <w:rFonts w:eastAsia="Times New Roman"/>
        </w:rPr>
      </w:pPr>
      <w:r>
        <w:rPr>
          <w:rFonts w:eastAsia="Times New Roman"/>
        </w:rPr>
        <w:t>“</w:t>
      </w:r>
      <w:r w:rsidR="00B53AB8">
        <w:rPr>
          <w:rFonts w:eastAsia="Times New Roman"/>
        </w:rPr>
        <w:t>What does successful</w:t>
      </w:r>
      <w:r>
        <w:rPr>
          <w:rFonts w:eastAsia="Times New Roman"/>
        </w:rPr>
        <w:t xml:space="preserve"> community engagement post-pandemic look like?”</w:t>
      </w:r>
    </w:p>
    <w:p w14:paraId="1D3F2F2E" w14:textId="74E2B0FE" w:rsidR="00597B20" w:rsidRDefault="00597B20" w:rsidP="00597B20">
      <w:pPr>
        <w:pStyle w:val="ListParagraph"/>
        <w:numPr>
          <w:ilvl w:val="2"/>
          <w:numId w:val="27"/>
        </w:numPr>
        <w:spacing w:after="0" w:line="240" w:lineRule="auto"/>
        <w:rPr>
          <w:rFonts w:eastAsia="Times New Roman"/>
        </w:rPr>
      </w:pPr>
      <w:r>
        <w:rPr>
          <w:rFonts w:eastAsia="Times New Roman"/>
        </w:rPr>
        <w:t>Commission will discuss in future meetings.</w:t>
      </w:r>
    </w:p>
    <w:p w14:paraId="7974BB6D" w14:textId="11A4E842" w:rsidR="00597B20" w:rsidRPr="005D0AB0" w:rsidRDefault="00597B20" w:rsidP="00597B20">
      <w:pPr>
        <w:pStyle w:val="ListParagraph"/>
        <w:numPr>
          <w:ilvl w:val="2"/>
          <w:numId w:val="27"/>
        </w:numPr>
        <w:spacing w:after="0" w:line="240" w:lineRule="auto"/>
        <w:rPr>
          <w:rFonts w:eastAsia="Times New Roman"/>
        </w:rPr>
      </w:pPr>
      <w:proofErr w:type="gramStart"/>
      <w:r>
        <w:rPr>
          <w:rFonts w:eastAsia="Times New Roman"/>
        </w:rPr>
        <w:t>E.g.</w:t>
      </w:r>
      <w:proofErr w:type="gramEnd"/>
      <w:r>
        <w:rPr>
          <w:rFonts w:eastAsia="Times New Roman"/>
        </w:rPr>
        <w:t xml:space="preserve"> What does community want and need? How does community want to be informed? </w:t>
      </w:r>
    </w:p>
    <w:p w14:paraId="03CEFBA0" w14:textId="7E6EE332" w:rsidR="00B53AB8" w:rsidRDefault="00802DF8" w:rsidP="00B53AB8">
      <w:pPr>
        <w:pStyle w:val="ListParagraph"/>
        <w:numPr>
          <w:ilvl w:val="0"/>
          <w:numId w:val="27"/>
        </w:numPr>
        <w:spacing w:after="0" w:line="240" w:lineRule="auto"/>
        <w:rPr>
          <w:rFonts w:eastAsia="Times New Roman"/>
        </w:rPr>
      </w:pPr>
      <w:r>
        <w:rPr>
          <w:rFonts w:eastAsia="Times New Roman"/>
        </w:rPr>
        <w:t>Recruitment</w:t>
      </w:r>
    </w:p>
    <w:p w14:paraId="7F0EF058" w14:textId="2FA0A97F" w:rsidR="00597B20" w:rsidRDefault="00597B20" w:rsidP="00597B20">
      <w:pPr>
        <w:pStyle w:val="ListParagraph"/>
        <w:numPr>
          <w:ilvl w:val="1"/>
          <w:numId w:val="27"/>
        </w:numPr>
        <w:spacing w:after="0" w:line="240" w:lineRule="auto"/>
        <w:rPr>
          <w:rFonts w:eastAsia="Times New Roman"/>
        </w:rPr>
      </w:pPr>
      <w:r>
        <w:rPr>
          <w:rFonts w:eastAsia="Times New Roman"/>
        </w:rPr>
        <w:t xml:space="preserve">YMCA Engagement </w:t>
      </w:r>
    </w:p>
    <w:p w14:paraId="41933E49" w14:textId="7C8EA6FF" w:rsidR="00597B20" w:rsidRDefault="00597B20" w:rsidP="00597B20">
      <w:pPr>
        <w:pStyle w:val="ListParagraph"/>
        <w:numPr>
          <w:ilvl w:val="2"/>
          <w:numId w:val="27"/>
        </w:numPr>
        <w:spacing w:after="0" w:line="240" w:lineRule="auto"/>
        <w:rPr>
          <w:rFonts w:eastAsia="Times New Roman"/>
        </w:rPr>
      </w:pPr>
      <w:r>
        <w:rPr>
          <w:rFonts w:eastAsia="Times New Roman"/>
        </w:rPr>
        <w:t xml:space="preserve">Currently working through </w:t>
      </w:r>
      <w:r w:rsidR="00255892">
        <w:rPr>
          <w:rFonts w:eastAsia="Times New Roman"/>
        </w:rPr>
        <w:t>all</w:t>
      </w:r>
      <w:r>
        <w:rPr>
          <w:rFonts w:eastAsia="Times New Roman"/>
        </w:rPr>
        <w:t xml:space="preserve"> the applications, begin the interview processes shortly for</w:t>
      </w:r>
      <w:r w:rsidR="00255892">
        <w:rPr>
          <w:rFonts w:eastAsia="Times New Roman"/>
        </w:rPr>
        <w:t xml:space="preserve"> applicants of the</w:t>
      </w:r>
      <w:r>
        <w:rPr>
          <w:rFonts w:eastAsia="Times New Roman"/>
        </w:rPr>
        <w:t xml:space="preserve"> 18-29 years old </w:t>
      </w:r>
      <w:r w:rsidR="00255892">
        <w:rPr>
          <w:rFonts w:eastAsia="Times New Roman"/>
        </w:rPr>
        <w:t>engaged position</w:t>
      </w:r>
      <w:r>
        <w:rPr>
          <w:rFonts w:eastAsia="Times New Roman"/>
        </w:rPr>
        <w:t xml:space="preserve">. </w:t>
      </w:r>
    </w:p>
    <w:p w14:paraId="680D746E" w14:textId="269DFB5B" w:rsidR="00597B20" w:rsidRDefault="00597B20" w:rsidP="00597B20">
      <w:pPr>
        <w:pStyle w:val="ListParagraph"/>
        <w:numPr>
          <w:ilvl w:val="2"/>
          <w:numId w:val="27"/>
        </w:numPr>
        <w:spacing w:after="0" w:line="240" w:lineRule="auto"/>
        <w:rPr>
          <w:rFonts w:eastAsia="Times New Roman"/>
        </w:rPr>
      </w:pPr>
      <w:r>
        <w:rPr>
          <w:rFonts w:eastAsia="Times New Roman"/>
        </w:rPr>
        <w:t>Applications are shared with local community colleges/</w:t>
      </w:r>
      <w:r w:rsidR="00255892">
        <w:rPr>
          <w:rFonts w:eastAsia="Times New Roman"/>
        </w:rPr>
        <w:t>universities</w:t>
      </w:r>
      <w:r>
        <w:rPr>
          <w:rFonts w:eastAsia="Times New Roman"/>
        </w:rPr>
        <w:t>.</w:t>
      </w:r>
    </w:p>
    <w:p w14:paraId="48FB9C4D" w14:textId="77777777" w:rsidR="00255892" w:rsidRDefault="00597B20" w:rsidP="00255892">
      <w:pPr>
        <w:pStyle w:val="ListParagraph"/>
        <w:numPr>
          <w:ilvl w:val="3"/>
          <w:numId w:val="27"/>
        </w:numPr>
        <w:spacing w:after="0" w:line="240" w:lineRule="auto"/>
        <w:rPr>
          <w:rFonts w:eastAsia="Times New Roman"/>
        </w:rPr>
      </w:pPr>
      <w:r>
        <w:rPr>
          <w:rFonts w:eastAsia="Times New Roman"/>
        </w:rPr>
        <w:t xml:space="preserve">South Seattle Community College will be a focused area for future recruitments. </w:t>
      </w:r>
    </w:p>
    <w:p w14:paraId="0A65FFCB" w14:textId="2E3E95AD" w:rsidR="00255892" w:rsidRDefault="00255892" w:rsidP="00255892">
      <w:pPr>
        <w:pStyle w:val="ListParagraph"/>
        <w:numPr>
          <w:ilvl w:val="2"/>
          <w:numId w:val="27"/>
        </w:numPr>
        <w:spacing w:after="0" w:line="240" w:lineRule="auto"/>
        <w:rPr>
          <w:rFonts w:eastAsia="Times New Roman"/>
        </w:rPr>
      </w:pPr>
      <w:r w:rsidRPr="00255892">
        <w:rPr>
          <w:rFonts w:eastAsia="Times New Roman"/>
        </w:rPr>
        <w:t xml:space="preserve">Next Steps, Mayors/City Council finish their appointed applicants, then commission will select whom they see fit for the commission position. </w:t>
      </w:r>
    </w:p>
    <w:p w14:paraId="3200C8D1" w14:textId="7D7FC5F1" w:rsidR="00255892" w:rsidRPr="00255892" w:rsidRDefault="00255892" w:rsidP="00255892">
      <w:pPr>
        <w:pStyle w:val="ListParagraph"/>
        <w:numPr>
          <w:ilvl w:val="3"/>
          <w:numId w:val="27"/>
        </w:numPr>
        <w:spacing w:after="0" w:line="240" w:lineRule="auto"/>
        <w:rPr>
          <w:rFonts w:eastAsia="Times New Roman"/>
        </w:rPr>
      </w:pPr>
      <w:r>
        <w:rPr>
          <w:rFonts w:eastAsia="Times New Roman"/>
        </w:rPr>
        <w:t>No potential commissioners will be able to attend the retreat because of timely manners.</w:t>
      </w:r>
    </w:p>
    <w:p w14:paraId="69D3F4C9" w14:textId="77777777" w:rsidR="00576F1B" w:rsidRDefault="00576F1B" w:rsidP="00576F1B">
      <w:pPr>
        <w:pStyle w:val="ListParagraph"/>
        <w:widowControl w:val="0"/>
        <w:tabs>
          <w:tab w:val="left" w:pos="770"/>
          <w:tab w:val="left" w:pos="772"/>
        </w:tabs>
        <w:autoSpaceDE w:val="0"/>
        <w:autoSpaceDN w:val="0"/>
        <w:spacing w:after="0" w:line="279" w:lineRule="exact"/>
        <w:ind w:left="1666"/>
        <w:contextualSpacing w:val="0"/>
        <w:rPr>
          <w:rFonts w:eastAsia="Times New Roman" w:cstheme="minorHAnsi"/>
          <w:color w:val="000000"/>
        </w:rPr>
      </w:pPr>
    </w:p>
    <w:p w14:paraId="4CDE319D" w14:textId="69B0FDC7" w:rsidR="005321D0" w:rsidRPr="00802DF8" w:rsidRDefault="00802DF8" w:rsidP="00802DF8">
      <w:pPr>
        <w:pStyle w:val="Heading1"/>
      </w:pPr>
      <w:r w:rsidRPr="00802DF8">
        <w:t>Retreat Planning</w:t>
      </w:r>
    </w:p>
    <w:p w14:paraId="473F092D" w14:textId="02E67551" w:rsidR="00C431BC" w:rsidRDefault="00C431BC" w:rsidP="00B53AB8">
      <w:pPr>
        <w:pStyle w:val="ListParagraph"/>
        <w:keepLines/>
        <w:numPr>
          <w:ilvl w:val="0"/>
          <w:numId w:val="29"/>
        </w:numPr>
        <w:spacing w:after="0"/>
        <w:rPr>
          <w:bCs/>
        </w:rPr>
      </w:pPr>
      <w:r>
        <w:rPr>
          <w:bCs/>
        </w:rPr>
        <w:lastRenderedPageBreak/>
        <w:t>Retreat planning draft was approved by commissioners.</w:t>
      </w:r>
    </w:p>
    <w:p w14:paraId="3532D8BF" w14:textId="27C4E2D7" w:rsidR="001F2E34" w:rsidRDefault="00B53AB8" w:rsidP="00B53AB8">
      <w:pPr>
        <w:pStyle w:val="ListParagraph"/>
        <w:keepLines/>
        <w:numPr>
          <w:ilvl w:val="0"/>
          <w:numId w:val="29"/>
        </w:numPr>
        <w:spacing w:after="0"/>
        <w:rPr>
          <w:bCs/>
        </w:rPr>
      </w:pPr>
      <w:r>
        <w:rPr>
          <w:bCs/>
        </w:rPr>
        <w:t>Virtual retreat component will be provided.</w:t>
      </w:r>
    </w:p>
    <w:p w14:paraId="226133D8" w14:textId="41DB914B" w:rsidR="00B53AB8" w:rsidRPr="00B53AB8" w:rsidRDefault="00B53AB8" w:rsidP="00B53AB8">
      <w:pPr>
        <w:pStyle w:val="ListParagraph"/>
        <w:keepLines/>
        <w:numPr>
          <w:ilvl w:val="0"/>
          <w:numId w:val="29"/>
        </w:numPr>
        <w:spacing w:after="0"/>
        <w:rPr>
          <w:bCs/>
        </w:rPr>
      </w:pPr>
      <w:r>
        <w:rPr>
          <w:bCs/>
        </w:rPr>
        <w:t>Vaccine attestations will be required for all in-person members.</w:t>
      </w:r>
    </w:p>
    <w:p w14:paraId="3DEA70B3" w14:textId="77777777" w:rsidR="00802DF8" w:rsidRPr="007B4F7E" w:rsidRDefault="00802DF8" w:rsidP="007B4F7E">
      <w:pPr>
        <w:keepLines/>
        <w:spacing w:after="0"/>
        <w:rPr>
          <w:bCs/>
        </w:rPr>
      </w:pPr>
    </w:p>
    <w:p w14:paraId="5E89DAFC" w14:textId="3CBEC803" w:rsidR="00323FAA" w:rsidRDefault="00170F9F" w:rsidP="00C712ED">
      <w:pPr>
        <w:pStyle w:val="Heading1"/>
      </w:pPr>
      <w:r w:rsidRPr="008A30F9">
        <w:t>Public Comment</w:t>
      </w:r>
      <w:r w:rsidR="00F072DA">
        <w:t xml:space="preserve"> </w:t>
      </w:r>
    </w:p>
    <w:p w14:paraId="713A9C0A" w14:textId="3E8773B2" w:rsidR="008D7BF4" w:rsidRDefault="008D7BF4" w:rsidP="00276838">
      <w:pPr>
        <w:tabs>
          <w:tab w:val="left" w:pos="6790"/>
        </w:tabs>
      </w:pPr>
      <w:r>
        <w:t>There was no public comment.</w:t>
      </w:r>
    </w:p>
    <w:p w14:paraId="72CAB868" w14:textId="170D386E" w:rsidR="00C7427F" w:rsidRDefault="00CC2F51" w:rsidP="00276838">
      <w:pPr>
        <w:tabs>
          <w:tab w:val="left" w:pos="6790"/>
        </w:tabs>
      </w:pPr>
      <w:r>
        <w:t>The meeting was adjourned.</w:t>
      </w:r>
      <w:r w:rsidR="00086C7C">
        <w:t xml:space="preserve"> </w:t>
      </w:r>
    </w:p>
    <w:sectPr w:rsidR="00C7427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A47" w14:textId="77777777" w:rsidR="0067323A" w:rsidRDefault="0067323A" w:rsidP="00B92F63">
      <w:pPr>
        <w:spacing w:after="0" w:line="240" w:lineRule="auto"/>
      </w:pPr>
      <w:r>
        <w:separator/>
      </w:r>
    </w:p>
  </w:endnote>
  <w:endnote w:type="continuationSeparator" w:id="0">
    <w:p w14:paraId="660F1ED0" w14:textId="77777777" w:rsidR="0067323A" w:rsidRDefault="0067323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9B2" w14:textId="77777777" w:rsidR="0067323A" w:rsidRDefault="0067323A" w:rsidP="00B92F63">
      <w:pPr>
        <w:spacing w:after="0" w:line="240" w:lineRule="auto"/>
      </w:pPr>
      <w:r>
        <w:separator/>
      </w:r>
    </w:p>
  </w:footnote>
  <w:footnote w:type="continuationSeparator" w:id="0">
    <w:p w14:paraId="58125758" w14:textId="77777777" w:rsidR="0067323A" w:rsidRDefault="0067323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2C9B2129"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7794"/>
    <w:multiLevelType w:val="hybridMultilevel"/>
    <w:tmpl w:val="87B26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DB11F0"/>
    <w:multiLevelType w:val="hybridMultilevel"/>
    <w:tmpl w:val="A8A8B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32A7C"/>
    <w:multiLevelType w:val="hybridMultilevel"/>
    <w:tmpl w:val="4A6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00F85"/>
    <w:multiLevelType w:val="hybridMultilevel"/>
    <w:tmpl w:val="4CC4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6569B"/>
    <w:multiLevelType w:val="hybridMultilevel"/>
    <w:tmpl w:val="DC9C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50178"/>
    <w:multiLevelType w:val="hybridMultilevel"/>
    <w:tmpl w:val="2184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69A4"/>
    <w:multiLevelType w:val="hybridMultilevel"/>
    <w:tmpl w:val="2DE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C3FE7"/>
    <w:multiLevelType w:val="hybridMultilevel"/>
    <w:tmpl w:val="A824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E4DE6"/>
    <w:multiLevelType w:val="hybridMultilevel"/>
    <w:tmpl w:val="6B8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617BD"/>
    <w:multiLevelType w:val="hybridMultilevel"/>
    <w:tmpl w:val="7DF00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76FB8"/>
    <w:multiLevelType w:val="hybridMultilevel"/>
    <w:tmpl w:val="8AC4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A4FBC"/>
    <w:multiLevelType w:val="hybridMultilevel"/>
    <w:tmpl w:val="A8E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85E27"/>
    <w:multiLevelType w:val="hybridMultilevel"/>
    <w:tmpl w:val="9C26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863E11"/>
    <w:multiLevelType w:val="hybridMultilevel"/>
    <w:tmpl w:val="5E72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C3C6F"/>
    <w:multiLevelType w:val="hybridMultilevel"/>
    <w:tmpl w:val="76A64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E1274"/>
    <w:multiLevelType w:val="hybridMultilevel"/>
    <w:tmpl w:val="28886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D5CAB"/>
    <w:multiLevelType w:val="hybridMultilevel"/>
    <w:tmpl w:val="26D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64F86"/>
    <w:multiLevelType w:val="hybridMultilevel"/>
    <w:tmpl w:val="1EB6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D13B9"/>
    <w:multiLevelType w:val="hybridMultilevel"/>
    <w:tmpl w:val="8562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5B08B9"/>
    <w:multiLevelType w:val="hybridMultilevel"/>
    <w:tmpl w:val="B4C8F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B0150"/>
    <w:multiLevelType w:val="hybridMultilevel"/>
    <w:tmpl w:val="086E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E618B"/>
    <w:multiLevelType w:val="hybridMultilevel"/>
    <w:tmpl w:val="B81A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33B3A"/>
    <w:multiLevelType w:val="hybridMultilevel"/>
    <w:tmpl w:val="FFCC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97071"/>
    <w:multiLevelType w:val="hybridMultilevel"/>
    <w:tmpl w:val="8DA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976B0"/>
    <w:multiLevelType w:val="hybridMultilevel"/>
    <w:tmpl w:val="C2CE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168B6"/>
    <w:multiLevelType w:val="hybridMultilevel"/>
    <w:tmpl w:val="B76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70C98"/>
    <w:multiLevelType w:val="hybridMultilevel"/>
    <w:tmpl w:val="B1B4BBAA"/>
    <w:lvl w:ilvl="0" w:tplc="DBBC6230">
      <w:numFmt w:val="bullet"/>
      <w:lvlText w:val=""/>
      <w:lvlJc w:val="left"/>
      <w:pPr>
        <w:ind w:left="770" w:hanging="361"/>
      </w:pPr>
      <w:rPr>
        <w:rFonts w:ascii="Symbol" w:eastAsia="Symbol" w:hAnsi="Symbol" w:cs="Symbol" w:hint="default"/>
        <w:b w:val="0"/>
        <w:bCs w:val="0"/>
        <w:i w:val="0"/>
        <w:iCs w:val="0"/>
        <w:w w:val="100"/>
        <w:sz w:val="22"/>
        <w:szCs w:val="22"/>
        <w:lang w:val="en-US" w:eastAsia="en-US" w:bidi="ar-SA"/>
      </w:rPr>
    </w:lvl>
    <w:lvl w:ilvl="1" w:tplc="444A1760">
      <w:numFmt w:val="bullet"/>
      <w:lvlText w:val="•"/>
      <w:lvlJc w:val="left"/>
      <w:pPr>
        <w:ind w:left="1666" w:hanging="361"/>
      </w:pPr>
      <w:rPr>
        <w:rFonts w:hint="default"/>
        <w:lang w:val="en-US" w:eastAsia="en-US" w:bidi="ar-SA"/>
      </w:rPr>
    </w:lvl>
    <w:lvl w:ilvl="2" w:tplc="2A12696C">
      <w:numFmt w:val="bullet"/>
      <w:lvlText w:val="•"/>
      <w:lvlJc w:val="left"/>
      <w:pPr>
        <w:ind w:left="2552" w:hanging="361"/>
      </w:pPr>
      <w:rPr>
        <w:rFonts w:hint="default"/>
        <w:lang w:val="en-US" w:eastAsia="en-US" w:bidi="ar-SA"/>
      </w:rPr>
    </w:lvl>
    <w:lvl w:ilvl="3" w:tplc="BCE2C046">
      <w:numFmt w:val="bullet"/>
      <w:lvlText w:val="•"/>
      <w:lvlJc w:val="left"/>
      <w:pPr>
        <w:ind w:left="3438" w:hanging="361"/>
      </w:pPr>
      <w:rPr>
        <w:rFonts w:hint="default"/>
        <w:lang w:val="en-US" w:eastAsia="en-US" w:bidi="ar-SA"/>
      </w:rPr>
    </w:lvl>
    <w:lvl w:ilvl="4" w:tplc="D4569016">
      <w:numFmt w:val="bullet"/>
      <w:lvlText w:val="•"/>
      <w:lvlJc w:val="left"/>
      <w:pPr>
        <w:ind w:left="4324" w:hanging="361"/>
      </w:pPr>
      <w:rPr>
        <w:rFonts w:hint="default"/>
        <w:lang w:val="en-US" w:eastAsia="en-US" w:bidi="ar-SA"/>
      </w:rPr>
    </w:lvl>
    <w:lvl w:ilvl="5" w:tplc="1CCAD69A">
      <w:numFmt w:val="bullet"/>
      <w:lvlText w:val="•"/>
      <w:lvlJc w:val="left"/>
      <w:pPr>
        <w:ind w:left="5210" w:hanging="361"/>
      </w:pPr>
      <w:rPr>
        <w:rFonts w:hint="default"/>
        <w:lang w:val="en-US" w:eastAsia="en-US" w:bidi="ar-SA"/>
      </w:rPr>
    </w:lvl>
    <w:lvl w:ilvl="6" w:tplc="9306DA40">
      <w:numFmt w:val="bullet"/>
      <w:lvlText w:val="•"/>
      <w:lvlJc w:val="left"/>
      <w:pPr>
        <w:ind w:left="6096" w:hanging="361"/>
      </w:pPr>
      <w:rPr>
        <w:rFonts w:hint="default"/>
        <w:lang w:val="en-US" w:eastAsia="en-US" w:bidi="ar-SA"/>
      </w:rPr>
    </w:lvl>
    <w:lvl w:ilvl="7" w:tplc="59929698">
      <w:numFmt w:val="bullet"/>
      <w:lvlText w:val="•"/>
      <w:lvlJc w:val="left"/>
      <w:pPr>
        <w:ind w:left="6982" w:hanging="361"/>
      </w:pPr>
      <w:rPr>
        <w:rFonts w:hint="default"/>
        <w:lang w:val="en-US" w:eastAsia="en-US" w:bidi="ar-SA"/>
      </w:rPr>
    </w:lvl>
    <w:lvl w:ilvl="8" w:tplc="DA5C77D0">
      <w:numFmt w:val="bullet"/>
      <w:lvlText w:val="•"/>
      <w:lvlJc w:val="left"/>
      <w:pPr>
        <w:ind w:left="7868" w:hanging="361"/>
      </w:pPr>
      <w:rPr>
        <w:rFonts w:hint="default"/>
        <w:lang w:val="en-US" w:eastAsia="en-US" w:bidi="ar-SA"/>
      </w:rPr>
    </w:lvl>
  </w:abstractNum>
  <w:num w:numId="1" w16cid:durableId="905728832">
    <w:abstractNumId w:val="11"/>
  </w:num>
  <w:num w:numId="2" w16cid:durableId="339936799">
    <w:abstractNumId w:val="6"/>
  </w:num>
  <w:num w:numId="3" w16cid:durableId="280458262">
    <w:abstractNumId w:val="16"/>
  </w:num>
  <w:num w:numId="4" w16cid:durableId="820658875">
    <w:abstractNumId w:val="26"/>
  </w:num>
  <w:num w:numId="5" w16cid:durableId="837964136">
    <w:abstractNumId w:val="12"/>
  </w:num>
  <w:num w:numId="6" w16cid:durableId="1081486347">
    <w:abstractNumId w:val="8"/>
  </w:num>
  <w:num w:numId="7" w16cid:durableId="1831171413">
    <w:abstractNumId w:val="17"/>
  </w:num>
  <w:num w:numId="8" w16cid:durableId="557670727">
    <w:abstractNumId w:val="7"/>
  </w:num>
  <w:num w:numId="9" w16cid:durableId="925265217">
    <w:abstractNumId w:val="13"/>
  </w:num>
  <w:num w:numId="10" w16cid:durableId="721101982">
    <w:abstractNumId w:val="19"/>
  </w:num>
  <w:num w:numId="11" w16cid:durableId="1906062172">
    <w:abstractNumId w:val="24"/>
  </w:num>
  <w:num w:numId="12" w16cid:durableId="365373951">
    <w:abstractNumId w:val="23"/>
  </w:num>
  <w:num w:numId="13" w16cid:durableId="1296830613">
    <w:abstractNumId w:val="4"/>
  </w:num>
  <w:num w:numId="14" w16cid:durableId="1658877846">
    <w:abstractNumId w:val="5"/>
  </w:num>
  <w:num w:numId="15" w16cid:durableId="172914307">
    <w:abstractNumId w:val="2"/>
  </w:num>
  <w:num w:numId="16" w16cid:durableId="1675953525">
    <w:abstractNumId w:val="22"/>
  </w:num>
  <w:num w:numId="17" w16cid:durableId="199826054">
    <w:abstractNumId w:val="1"/>
  </w:num>
  <w:num w:numId="18" w16cid:durableId="906838599">
    <w:abstractNumId w:val="10"/>
  </w:num>
  <w:num w:numId="19" w16cid:durableId="1820922308">
    <w:abstractNumId w:val="21"/>
  </w:num>
  <w:num w:numId="20" w16cid:durableId="883638005">
    <w:abstractNumId w:val="15"/>
  </w:num>
  <w:num w:numId="21" w16cid:durableId="2033871416">
    <w:abstractNumId w:val="20"/>
  </w:num>
  <w:num w:numId="22" w16cid:durableId="738746846">
    <w:abstractNumId w:val="27"/>
  </w:num>
  <w:num w:numId="23" w16cid:durableId="1316880409">
    <w:abstractNumId w:val="0"/>
  </w:num>
  <w:num w:numId="24" w16cid:durableId="1553081644">
    <w:abstractNumId w:val="0"/>
  </w:num>
  <w:num w:numId="25" w16cid:durableId="825705747">
    <w:abstractNumId w:val="18"/>
  </w:num>
  <w:num w:numId="26" w16cid:durableId="860438372">
    <w:abstractNumId w:val="25"/>
  </w:num>
  <w:num w:numId="27" w16cid:durableId="430710083">
    <w:abstractNumId w:val="9"/>
  </w:num>
  <w:num w:numId="28" w16cid:durableId="1371611002">
    <w:abstractNumId w:val="14"/>
  </w:num>
  <w:num w:numId="29" w16cid:durableId="169117879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ycWp7XeYKllJ3Dy7ti5wtc6k9T1q5hBogBtfB+nMub6QTZ2NLl8VyB1uLyIvxnu9OErlbWTRvUf59sqYSrndA==" w:salt="6kFo2pa5sUodYzm4tBDMaQ=="/>
  <w:defaultTabStop w:val="720"/>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21C0A"/>
    <w:rsid w:val="000250F6"/>
    <w:rsid w:val="0002664C"/>
    <w:rsid w:val="00026936"/>
    <w:rsid w:val="000269D7"/>
    <w:rsid w:val="00026CEB"/>
    <w:rsid w:val="00033C37"/>
    <w:rsid w:val="00034FF8"/>
    <w:rsid w:val="00035A78"/>
    <w:rsid w:val="00040D75"/>
    <w:rsid w:val="00042A74"/>
    <w:rsid w:val="000438B7"/>
    <w:rsid w:val="0004520E"/>
    <w:rsid w:val="000455F7"/>
    <w:rsid w:val="00047C92"/>
    <w:rsid w:val="00053350"/>
    <w:rsid w:val="00054C3A"/>
    <w:rsid w:val="00061F3E"/>
    <w:rsid w:val="00065378"/>
    <w:rsid w:val="000657A9"/>
    <w:rsid w:val="0006779A"/>
    <w:rsid w:val="00067805"/>
    <w:rsid w:val="00070601"/>
    <w:rsid w:val="00076481"/>
    <w:rsid w:val="000765EB"/>
    <w:rsid w:val="000815CA"/>
    <w:rsid w:val="00082C3D"/>
    <w:rsid w:val="00084A77"/>
    <w:rsid w:val="0008526A"/>
    <w:rsid w:val="00086C7C"/>
    <w:rsid w:val="0008707E"/>
    <w:rsid w:val="00087279"/>
    <w:rsid w:val="00090098"/>
    <w:rsid w:val="000905C1"/>
    <w:rsid w:val="0009230B"/>
    <w:rsid w:val="000966AE"/>
    <w:rsid w:val="000A1809"/>
    <w:rsid w:val="000A1AD0"/>
    <w:rsid w:val="000A20D6"/>
    <w:rsid w:val="000A2B1F"/>
    <w:rsid w:val="000A2FAD"/>
    <w:rsid w:val="000A4C95"/>
    <w:rsid w:val="000B1C1E"/>
    <w:rsid w:val="000B39E4"/>
    <w:rsid w:val="000B65A6"/>
    <w:rsid w:val="000B7907"/>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5DF5"/>
    <w:rsid w:val="00110886"/>
    <w:rsid w:val="00110DD1"/>
    <w:rsid w:val="00113CEE"/>
    <w:rsid w:val="001211F5"/>
    <w:rsid w:val="001221EC"/>
    <w:rsid w:val="0012385A"/>
    <w:rsid w:val="00123C20"/>
    <w:rsid w:val="00123F98"/>
    <w:rsid w:val="00124A61"/>
    <w:rsid w:val="0012543D"/>
    <w:rsid w:val="00126F11"/>
    <w:rsid w:val="00127023"/>
    <w:rsid w:val="00127BF4"/>
    <w:rsid w:val="00131545"/>
    <w:rsid w:val="00133D9F"/>
    <w:rsid w:val="00140C48"/>
    <w:rsid w:val="0014226D"/>
    <w:rsid w:val="00145807"/>
    <w:rsid w:val="00145895"/>
    <w:rsid w:val="00151F8A"/>
    <w:rsid w:val="00152CED"/>
    <w:rsid w:val="00153CE4"/>
    <w:rsid w:val="001562F8"/>
    <w:rsid w:val="00156809"/>
    <w:rsid w:val="00160702"/>
    <w:rsid w:val="00163CBF"/>
    <w:rsid w:val="00163DF5"/>
    <w:rsid w:val="00164CF5"/>
    <w:rsid w:val="001667E0"/>
    <w:rsid w:val="00167235"/>
    <w:rsid w:val="00167626"/>
    <w:rsid w:val="00170F9F"/>
    <w:rsid w:val="00171222"/>
    <w:rsid w:val="0017131E"/>
    <w:rsid w:val="00171FC8"/>
    <w:rsid w:val="00175CB9"/>
    <w:rsid w:val="00177116"/>
    <w:rsid w:val="00184F81"/>
    <w:rsid w:val="001861FB"/>
    <w:rsid w:val="001865DC"/>
    <w:rsid w:val="00190998"/>
    <w:rsid w:val="00191B1F"/>
    <w:rsid w:val="00192A2A"/>
    <w:rsid w:val="00193E2E"/>
    <w:rsid w:val="00196017"/>
    <w:rsid w:val="001A44E8"/>
    <w:rsid w:val="001A4A20"/>
    <w:rsid w:val="001A6B25"/>
    <w:rsid w:val="001A72F2"/>
    <w:rsid w:val="001A7618"/>
    <w:rsid w:val="001A77F4"/>
    <w:rsid w:val="001B510B"/>
    <w:rsid w:val="001C0286"/>
    <w:rsid w:val="001C0FCE"/>
    <w:rsid w:val="001C43BA"/>
    <w:rsid w:val="001C72EC"/>
    <w:rsid w:val="001D4690"/>
    <w:rsid w:val="001D52D6"/>
    <w:rsid w:val="001E0794"/>
    <w:rsid w:val="001E14CA"/>
    <w:rsid w:val="001E56D9"/>
    <w:rsid w:val="001E7B59"/>
    <w:rsid w:val="001F2E34"/>
    <w:rsid w:val="001F69FB"/>
    <w:rsid w:val="00200BDD"/>
    <w:rsid w:val="00201883"/>
    <w:rsid w:val="002036E7"/>
    <w:rsid w:val="00211DB8"/>
    <w:rsid w:val="00212BBB"/>
    <w:rsid w:val="002132E1"/>
    <w:rsid w:val="002163C0"/>
    <w:rsid w:val="00217DBB"/>
    <w:rsid w:val="002201AE"/>
    <w:rsid w:val="002201F9"/>
    <w:rsid w:val="00220D28"/>
    <w:rsid w:val="00223441"/>
    <w:rsid w:val="00224051"/>
    <w:rsid w:val="00224AD2"/>
    <w:rsid w:val="0022515C"/>
    <w:rsid w:val="0022556D"/>
    <w:rsid w:val="00227996"/>
    <w:rsid w:val="0023522E"/>
    <w:rsid w:val="00235E94"/>
    <w:rsid w:val="00240CBF"/>
    <w:rsid w:val="00244A3A"/>
    <w:rsid w:val="00246768"/>
    <w:rsid w:val="002500B5"/>
    <w:rsid w:val="00251469"/>
    <w:rsid w:val="00252CBA"/>
    <w:rsid w:val="00255892"/>
    <w:rsid w:val="00257168"/>
    <w:rsid w:val="00257D92"/>
    <w:rsid w:val="002606CE"/>
    <w:rsid w:val="0026097C"/>
    <w:rsid w:val="002624DE"/>
    <w:rsid w:val="002636C9"/>
    <w:rsid w:val="002648A1"/>
    <w:rsid w:val="0026594B"/>
    <w:rsid w:val="00266F85"/>
    <w:rsid w:val="00271B67"/>
    <w:rsid w:val="002745C8"/>
    <w:rsid w:val="00276838"/>
    <w:rsid w:val="00281A80"/>
    <w:rsid w:val="0028243D"/>
    <w:rsid w:val="00282879"/>
    <w:rsid w:val="00284A02"/>
    <w:rsid w:val="00285351"/>
    <w:rsid w:val="00286BE4"/>
    <w:rsid w:val="00291E66"/>
    <w:rsid w:val="002928A6"/>
    <w:rsid w:val="00295564"/>
    <w:rsid w:val="00295B40"/>
    <w:rsid w:val="00295F1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D6AC3"/>
    <w:rsid w:val="002E1321"/>
    <w:rsid w:val="002E7E3A"/>
    <w:rsid w:val="002F0A9C"/>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3BCF"/>
    <w:rsid w:val="003157E0"/>
    <w:rsid w:val="00315D29"/>
    <w:rsid w:val="0032387F"/>
    <w:rsid w:val="00323FAA"/>
    <w:rsid w:val="00324186"/>
    <w:rsid w:val="00325B91"/>
    <w:rsid w:val="00327081"/>
    <w:rsid w:val="003275D2"/>
    <w:rsid w:val="00331505"/>
    <w:rsid w:val="003326E3"/>
    <w:rsid w:val="00343050"/>
    <w:rsid w:val="00344F25"/>
    <w:rsid w:val="003469AA"/>
    <w:rsid w:val="00347043"/>
    <w:rsid w:val="0035105D"/>
    <w:rsid w:val="00352E9F"/>
    <w:rsid w:val="0035443A"/>
    <w:rsid w:val="003549D9"/>
    <w:rsid w:val="0035730C"/>
    <w:rsid w:val="00361BAE"/>
    <w:rsid w:val="00363924"/>
    <w:rsid w:val="00364C4A"/>
    <w:rsid w:val="00370F3C"/>
    <w:rsid w:val="00372713"/>
    <w:rsid w:val="00373DE7"/>
    <w:rsid w:val="0038002C"/>
    <w:rsid w:val="00382740"/>
    <w:rsid w:val="00385771"/>
    <w:rsid w:val="00385A1A"/>
    <w:rsid w:val="003877BA"/>
    <w:rsid w:val="0039081F"/>
    <w:rsid w:val="00391994"/>
    <w:rsid w:val="00392066"/>
    <w:rsid w:val="00392318"/>
    <w:rsid w:val="0039312C"/>
    <w:rsid w:val="00396817"/>
    <w:rsid w:val="003A02BC"/>
    <w:rsid w:val="003A0CFC"/>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F4111"/>
    <w:rsid w:val="003F4CB7"/>
    <w:rsid w:val="003F522E"/>
    <w:rsid w:val="003F5AEF"/>
    <w:rsid w:val="003F6373"/>
    <w:rsid w:val="003F67D5"/>
    <w:rsid w:val="003F7377"/>
    <w:rsid w:val="00400351"/>
    <w:rsid w:val="0040448D"/>
    <w:rsid w:val="0040478B"/>
    <w:rsid w:val="004075CD"/>
    <w:rsid w:val="00407605"/>
    <w:rsid w:val="00410AFD"/>
    <w:rsid w:val="00414429"/>
    <w:rsid w:val="0041543D"/>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B0A"/>
    <w:rsid w:val="004572C8"/>
    <w:rsid w:val="00460942"/>
    <w:rsid w:val="0046292C"/>
    <w:rsid w:val="00467D52"/>
    <w:rsid w:val="00470DBE"/>
    <w:rsid w:val="00471A2F"/>
    <w:rsid w:val="00473B41"/>
    <w:rsid w:val="0047631A"/>
    <w:rsid w:val="0048126B"/>
    <w:rsid w:val="0048252C"/>
    <w:rsid w:val="004826DD"/>
    <w:rsid w:val="00482DF0"/>
    <w:rsid w:val="00486AAC"/>
    <w:rsid w:val="00486C7A"/>
    <w:rsid w:val="00490644"/>
    <w:rsid w:val="0049508A"/>
    <w:rsid w:val="00496530"/>
    <w:rsid w:val="00496CB7"/>
    <w:rsid w:val="00496DFF"/>
    <w:rsid w:val="00497903"/>
    <w:rsid w:val="00497ECE"/>
    <w:rsid w:val="00497F93"/>
    <w:rsid w:val="004A0349"/>
    <w:rsid w:val="004A1159"/>
    <w:rsid w:val="004A159A"/>
    <w:rsid w:val="004A2648"/>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11F1B"/>
    <w:rsid w:val="00513130"/>
    <w:rsid w:val="0051536B"/>
    <w:rsid w:val="00515836"/>
    <w:rsid w:val="0051777A"/>
    <w:rsid w:val="00522611"/>
    <w:rsid w:val="005232B2"/>
    <w:rsid w:val="00523C0C"/>
    <w:rsid w:val="005260FC"/>
    <w:rsid w:val="00526ADE"/>
    <w:rsid w:val="005321D0"/>
    <w:rsid w:val="0053254C"/>
    <w:rsid w:val="005334D1"/>
    <w:rsid w:val="00534112"/>
    <w:rsid w:val="00536ED8"/>
    <w:rsid w:val="005374CF"/>
    <w:rsid w:val="00541D34"/>
    <w:rsid w:val="0054366D"/>
    <w:rsid w:val="00543F24"/>
    <w:rsid w:val="005446AC"/>
    <w:rsid w:val="00546909"/>
    <w:rsid w:val="005472B6"/>
    <w:rsid w:val="005518AE"/>
    <w:rsid w:val="0055452A"/>
    <w:rsid w:val="00554C8B"/>
    <w:rsid w:val="00561C8F"/>
    <w:rsid w:val="00563E59"/>
    <w:rsid w:val="00566224"/>
    <w:rsid w:val="00570DFC"/>
    <w:rsid w:val="00572AEE"/>
    <w:rsid w:val="00574026"/>
    <w:rsid w:val="00576A1F"/>
    <w:rsid w:val="00576F1B"/>
    <w:rsid w:val="00577E02"/>
    <w:rsid w:val="005835E1"/>
    <w:rsid w:val="00586FE2"/>
    <w:rsid w:val="005877AA"/>
    <w:rsid w:val="005969FF"/>
    <w:rsid w:val="00597B20"/>
    <w:rsid w:val="00597E44"/>
    <w:rsid w:val="005A11AB"/>
    <w:rsid w:val="005A24EA"/>
    <w:rsid w:val="005B4087"/>
    <w:rsid w:val="005B43CB"/>
    <w:rsid w:val="005B4CD8"/>
    <w:rsid w:val="005B640F"/>
    <w:rsid w:val="005C148A"/>
    <w:rsid w:val="005C14DE"/>
    <w:rsid w:val="005C1777"/>
    <w:rsid w:val="005C312A"/>
    <w:rsid w:val="005C3AA0"/>
    <w:rsid w:val="005C509E"/>
    <w:rsid w:val="005C755D"/>
    <w:rsid w:val="005C76D4"/>
    <w:rsid w:val="005C7F0B"/>
    <w:rsid w:val="005D61F5"/>
    <w:rsid w:val="005D640C"/>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6456"/>
    <w:rsid w:val="0066046B"/>
    <w:rsid w:val="00663E8F"/>
    <w:rsid w:val="006669CC"/>
    <w:rsid w:val="0067323A"/>
    <w:rsid w:val="006762C2"/>
    <w:rsid w:val="0067670A"/>
    <w:rsid w:val="00683E24"/>
    <w:rsid w:val="006842CD"/>
    <w:rsid w:val="006847F4"/>
    <w:rsid w:val="00687127"/>
    <w:rsid w:val="00687F74"/>
    <w:rsid w:val="00690184"/>
    <w:rsid w:val="006909EF"/>
    <w:rsid w:val="00694BC1"/>
    <w:rsid w:val="006A2BA5"/>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AF5"/>
    <w:rsid w:val="006D5253"/>
    <w:rsid w:val="006D70A3"/>
    <w:rsid w:val="006D745F"/>
    <w:rsid w:val="006E0CED"/>
    <w:rsid w:val="006E15D6"/>
    <w:rsid w:val="006E2407"/>
    <w:rsid w:val="006E51CB"/>
    <w:rsid w:val="006E7039"/>
    <w:rsid w:val="006F3160"/>
    <w:rsid w:val="006F4162"/>
    <w:rsid w:val="006F448C"/>
    <w:rsid w:val="006F4F0B"/>
    <w:rsid w:val="006F6EAC"/>
    <w:rsid w:val="00712163"/>
    <w:rsid w:val="00713D9B"/>
    <w:rsid w:val="00714C91"/>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787"/>
    <w:rsid w:val="0076611A"/>
    <w:rsid w:val="007721F8"/>
    <w:rsid w:val="007755EF"/>
    <w:rsid w:val="00780428"/>
    <w:rsid w:val="007814D7"/>
    <w:rsid w:val="007824E5"/>
    <w:rsid w:val="00782863"/>
    <w:rsid w:val="0078372A"/>
    <w:rsid w:val="00783F33"/>
    <w:rsid w:val="00784724"/>
    <w:rsid w:val="007865B1"/>
    <w:rsid w:val="007A4B03"/>
    <w:rsid w:val="007A6E4A"/>
    <w:rsid w:val="007B46F4"/>
    <w:rsid w:val="007B4F7E"/>
    <w:rsid w:val="007C0213"/>
    <w:rsid w:val="007C0F14"/>
    <w:rsid w:val="007C39D8"/>
    <w:rsid w:val="007C4356"/>
    <w:rsid w:val="007C4ABA"/>
    <w:rsid w:val="007C54EF"/>
    <w:rsid w:val="007C5A63"/>
    <w:rsid w:val="007D1B98"/>
    <w:rsid w:val="007D6E18"/>
    <w:rsid w:val="007E1259"/>
    <w:rsid w:val="007E1737"/>
    <w:rsid w:val="007E31DB"/>
    <w:rsid w:val="007E416D"/>
    <w:rsid w:val="007E4EAD"/>
    <w:rsid w:val="007E5940"/>
    <w:rsid w:val="007F0003"/>
    <w:rsid w:val="007F0934"/>
    <w:rsid w:val="007F1CE4"/>
    <w:rsid w:val="007F2925"/>
    <w:rsid w:val="00801967"/>
    <w:rsid w:val="00802DF8"/>
    <w:rsid w:val="0080522E"/>
    <w:rsid w:val="00807AEE"/>
    <w:rsid w:val="00807B30"/>
    <w:rsid w:val="00810513"/>
    <w:rsid w:val="00812D24"/>
    <w:rsid w:val="00813CFE"/>
    <w:rsid w:val="008168B3"/>
    <w:rsid w:val="00821150"/>
    <w:rsid w:val="008218B0"/>
    <w:rsid w:val="00824982"/>
    <w:rsid w:val="00825E78"/>
    <w:rsid w:val="00826696"/>
    <w:rsid w:val="00831404"/>
    <w:rsid w:val="0083463C"/>
    <w:rsid w:val="00835D5F"/>
    <w:rsid w:val="00840585"/>
    <w:rsid w:val="00841A39"/>
    <w:rsid w:val="008434C8"/>
    <w:rsid w:val="008434EA"/>
    <w:rsid w:val="008443B8"/>
    <w:rsid w:val="008451C9"/>
    <w:rsid w:val="0084553A"/>
    <w:rsid w:val="00845950"/>
    <w:rsid w:val="008471AB"/>
    <w:rsid w:val="0085384D"/>
    <w:rsid w:val="00856CC4"/>
    <w:rsid w:val="00857935"/>
    <w:rsid w:val="0086267C"/>
    <w:rsid w:val="00864A2E"/>
    <w:rsid w:val="00865266"/>
    <w:rsid w:val="00865C50"/>
    <w:rsid w:val="00866CAF"/>
    <w:rsid w:val="00867A04"/>
    <w:rsid w:val="00872EBB"/>
    <w:rsid w:val="008735B9"/>
    <w:rsid w:val="008764DC"/>
    <w:rsid w:val="008807ED"/>
    <w:rsid w:val="00881D09"/>
    <w:rsid w:val="0089203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D25E1"/>
    <w:rsid w:val="008D546E"/>
    <w:rsid w:val="008D7BF4"/>
    <w:rsid w:val="008E0709"/>
    <w:rsid w:val="008E5473"/>
    <w:rsid w:val="008F23E7"/>
    <w:rsid w:val="008F3407"/>
    <w:rsid w:val="008F6A63"/>
    <w:rsid w:val="008F71C8"/>
    <w:rsid w:val="009028AF"/>
    <w:rsid w:val="00903CDB"/>
    <w:rsid w:val="00907DE8"/>
    <w:rsid w:val="00911E37"/>
    <w:rsid w:val="0091399D"/>
    <w:rsid w:val="00914E7B"/>
    <w:rsid w:val="009160F0"/>
    <w:rsid w:val="00917552"/>
    <w:rsid w:val="00924BC6"/>
    <w:rsid w:val="00924F31"/>
    <w:rsid w:val="009317F9"/>
    <w:rsid w:val="00932B87"/>
    <w:rsid w:val="0093315C"/>
    <w:rsid w:val="00935DC8"/>
    <w:rsid w:val="0095018F"/>
    <w:rsid w:val="00950D55"/>
    <w:rsid w:val="00950FD9"/>
    <w:rsid w:val="00953A6E"/>
    <w:rsid w:val="00953D27"/>
    <w:rsid w:val="009568E8"/>
    <w:rsid w:val="009572D6"/>
    <w:rsid w:val="00960EE3"/>
    <w:rsid w:val="00961744"/>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745F"/>
    <w:rsid w:val="009C13E3"/>
    <w:rsid w:val="009C433A"/>
    <w:rsid w:val="009C4D13"/>
    <w:rsid w:val="009D088B"/>
    <w:rsid w:val="009D386D"/>
    <w:rsid w:val="009D7C43"/>
    <w:rsid w:val="009E1D49"/>
    <w:rsid w:val="009E3386"/>
    <w:rsid w:val="009E6CB7"/>
    <w:rsid w:val="009E6F03"/>
    <w:rsid w:val="009E7278"/>
    <w:rsid w:val="009F5CDB"/>
    <w:rsid w:val="009F7992"/>
    <w:rsid w:val="00A00473"/>
    <w:rsid w:val="00A008F5"/>
    <w:rsid w:val="00A04F34"/>
    <w:rsid w:val="00A05ED5"/>
    <w:rsid w:val="00A06280"/>
    <w:rsid w:val="00A06C79"/>
    <w:rsid w:val="00A10E81"/>
    <w:rsid w:val="00A12412"/>
    <w:rsid w:val="00A17712"/>
    <w:rsid w:val="00A17932"/>
    <w:rsid w:val="00A23396"/>
    <w:rsid w:val="00A23EBA"/>
    <w:rsid w:val="00A25B6F"/>
    <w:rsid w:val="00A33E7C"/>
    <w:rsid w:val="00A360E7"/>
    <w:rsid w:val="00A372E4"/>
    <w:rsid w:val="00A37747"/>
    <w:rsid w:val="00A400B4"/>
    <w:rsid w:val="00A40E76"/>
    <w:rsid w:val="00A42F1F"/>
    <w:rsid w:val="00A4312F"/>
    <w:rsid w:val="00A443CF"/>
    <w:rsid w:val="00A45849"/>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D1131"/>
    <w:rsid w:val="00AD1298"/>
    <w:rsid w:val="00AD2402"/>
    <w:rsid w:val="00AE277C"/>
    <w:rsid w:val="00AE44EF"/>
    <w:rsid w:val="00AE4B01"/>
    <w:rsid w:val="00AE7252"/>
    <w:rsid w:val="00AE7D40"/>
    <w:rsid w:val="00AF02FA"/>
    <w:rsid w:val="00AF12CE"/>
    <w:rsid w:val="00AF1BBD"/>
    <w:rsid w:val="00AF3175"/>
    <w:rsid w:val="00AF50FE"/>
    <w:rsid w:val="00AF5B3E"/>
    <w:rsid w:val="00B00964"/>
    <w:rsid w:val="00B01D69"/>
    <w:rsid w:val="00B01F6A"/>
    <w:rsid w:val="00B05643"/>
    <w:rsid w:val="00B057EA"/>
    <w:rsid w:val="00B10F3B"/>
    <w:rsid w:val="00B116A4"/>
    <w:rsid w:val="00B11838"/>
    <w:rsid w:val="00B119E5"/>
    <w:rsid w:val="00B124C4"/>
    <w:rsid w:val="00B133B1"/>
    <w:rsid w:val="00B13961"/>
    <w:rsid w:val="00B140E4"/>
    <w:rsid w:val="00B149EA"/>
    <w:rsid w:val="00B2298E"/>
    <w:rsid w:val="00B24DBC"/>
    <w:rsid w:val="00B256A9"/>
    <w:rsid w:val="00B26C68"/>
    <w:rsid w:val="00B277C1"/>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B08"/>
    <w:rsid w:val="00B5151A"/>
    <w:rsid w:val="00B51639"/>
    <w:rsid w:val="00B53AB8"/>
    <w:rsid w:val="00B56AC3"/>
    <w:rsid w:val="00B5745A"/>
    <w:rsid w:val="00B61195"/>
    <w:rsid w:val="00B614F8"/>
    <w:rsid w:val="00B6226A"/>
    <w:rsid w:val="00B65812"/>
    <w:rsid w:val="00B711C7"/>
    <w:rsid w:val="00B72154"/>
    <w:rsid w:val="00B74340"/>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718D"/>
    <w:rsid w:val="00BE1419"/>
    <w:rsid w:val="00BE1B7F"/>
    <w:rsid w:val="00BE286B"/>
    <w:rsid w:val="00BE2AB0"/>
    <w:rsid w:val="00BE2F3F"/>
    <w:rsid w:val="00BE32AA"/>
    <w:rsid w:val="00BF034D"/>
    <w:rsid w:val="00BF2932"/>
    <w:rsid w:val="00BF61E5"/>
    <w:rsid w:val="00BF6E65"/>
    <w:rsid w:val="00C0244A"/>
    <w:rsid w:val="00C0312B"/>
    <w:rsid w:val="00C04440"/>
    <w:rsid w:val="00C05ED8"/>
    <w:rsid w:val="00C062D0"/>
    <w:rsid w:val="00C06559"/>
    <w:rsid w:val="00C06EC3"/>
    <w:rsid w:val="00C10A8A"/>
    <w:rsid w:val="00C10AE9"/>
    <w:rsid w:val="00C15A74"/>
    <w:rsid w:val="00C211CB"/>
    <w:rsid w:val="00C21B45"/>
    <w:rsid w:val="00C22E22"/>
    <w:rsid w:val="00C22F9F"/>
    <w:rsid w:val="00C25547"/>
    <w:rsid w:val="00C25F01"/>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60901"/>
    <w:rsid w:val="00C60D83"/>
    <w:rsid w:val="00C612E5"/>
    <w:rsid w:val="00C6174E"/>
    <w:rsid w:val="00C62F5F"/>
    <w:rsid w:val="00C63AFA"/>
    <w:rsid w:val="00C66E52"/>
    <w:rsid w:val="00C67CC0"/>
    <w:rsid w:val="00C712ED"/>
    <w:rsid w:val="00C71437"/>
    <w:rsid w:val="00C717FE"/>
    <w:rsid w:val="00C7427F"/>
    <w:rsid w:val="00C82133"/>
    <w:rsid w:val="00C85E46"/>
    <w:rsid w:val="00C95893"/>
    <w:rsid w:val="00CA022D"/>
    <w:rsid w:val="00CA3C42"/>
    <w:rsid w:val="00CA4B3D"/>
    <w:rsid w:val="00CA6BCA"/>
    <w:rsid w:val="00CA7CD8"/>
    <w:rsid w:val="00CB0126"/>
    <w:rsid w:val="00CB0459"/>
    <w:rsid w:val="00CB1137"/>
    <w:rsid w:val="00CB2606"/>
    <w:rsid w:val="00CB29ED"/>
    <w:rsid w:val="00CB417A"/>
    <w:rsid w:val="00CB5619"/>
    <w:rsid w:val="00CB5AFD"/>
    <w:rsid w:val="00CB6E1B"/>
    <w:rsid w:val="00CC1E08"/>
    <w:rsid w:val="00CC2F51"/>
    <w:rsid w:val="00CC50F3"/>
    <w:rsid w:val="00CC57A6"/>
    <w:rsid w:val="00CC6816"/>
    <w:rsid w:val="00CC74B0"/>
    <w:rsid w:val="00CC76AC"/>
    <w:rsid w:val="00CD0352"/>
    <w:rsid w:val="00CD17AC"/>
    <w:rsid w:val="00CD36BF"/>
    <w:rsid w:val="00CD646D"/>
    <w:rsid w:val="00CD6BC3"/>
    <w:rsid w:val="00CD7D15"/>
    <w:rsid w:val="00CE17B2"/>
    <w:rsid w:val="00CE2E9F"/>
    <w:rsid w:val="00CE35E3"/>
    <w:rsid w:val="00CE3872"/>
    <w:rsid w:val="00CE4FAF"/>
    <w:rsid w:val="00CE5901"/>
    <w:rsid w:val="00CE669D"/>
    <w:rsid w:val="00CF57B8"/>
    <w:rsid w:val="00CF6073"/>
    <w:rsid w:val="00CF7BFB"/>
    <w:rsid w:val="00D00AD6"/>
    <w:rsid w:val="00D0193F"/>
    <w:rsid w:val="00D02D7D"/>
    <w:rsid w:val="00D03954"/>
    <w:rsid w:val="00D04A58"/>
    <w:rsid w:val="00D0526A"/>
    <w:rsid w:val="00D068CA"/>
    <w:rsid w:val="00D0763F"/>
    <w:rsid w:val="00D07DE6"/>
    <w:rsid w:val="00D10050"/>
    <w:rsid w:val="00D11FE1"/>
    <w:rsid w:val="00D153D0"/>
    <w:rsid w:val="00D17FD9"/>
    <w:rsid w:val="00D200ED"/>
    <w:rsid w:val="00D208E5"/>
    <w:rsid w:val="00D20B5D"/>
    <w:rsid w:val="00D22CB6"/>
    <w:rsid w:val="00D323EC"/>
    <w:rsid w:val="00D32C12"/>
    <w:rsid w:val="00D339F9"/>
    <w:rsid w:val="00D3517A"/>
    <w:rsid w:val="00D36A11"/>
    <w:rsid w:val="00D40AD3"/>
    <w:rsid w:val="00D42C94"/>
    <w:rsid w:val="00D42EAC"/>
    <w:rsid w:val="00D433A6"/>
    <w:rsid w:val="00D47DA6"/>
    <w:rsid w:val="00D50B35"/>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74C2"/>
    <w:rsid w:val="00D93260"/>
    <w:rsid w:val="00D95715"/>
    <w:rsid w:val="00D978F7"/>
    <w:rsid w:val="00DA0513"/>
    <w:rsid w:val="00DA0888"/>
    <w:rsid w:val="00DA2133"/>
    <w:rsid w:val="00DA7890"/>
    <w:rsid w:val="00DB1731"/>
    <w:rsid w:val="00DB384F"/>
    <w:rsid w:val="00DB3E99"/>
    <w:rsid w:val="00DB5007"/>
    <w:rsid w:val="00DB6541"/>
    <w:rsid w:val="00DB6545"/>
    <w:rsid w:val="00DB7BD0"/>
    <w:rsid w:val="00DC0999"/>
    <w:rsid w:val="00DC173C"/>
    <w:rsid w:val="00DC25CC"/>
    <w:rsid w:val="00DC2B7F"/>
    <w:rsid w:val="00DC47A9"/>
    <w:rsid w:val="00DC4A3F"/>
    <w:rsid w:val="00DC5F4A"/>
    <w:rsid w:val="00DC7AB6"/>
    <w:rsid w:val="00DD25D6"/>
    <w:rsid w:val="00DD3F0A"/>
    <w:rsid w:val="00DD77C7"/>
    <w:rsid w:val="00DE0B99"/>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5F72"/>
    <w:rsid w:val="00E43156"/>
    <w:rsid w:val="00E43279"/>
    <w:rsid w:val="00E44533"/>
    <w:rsid w:val="00E44980"/>
    <w:rsid w:val="00E45FAA"/>
    <w:rsid w:val="00E4727B"/>
    <w:rsid w:val="00E47F5A"/>
    <w:rsid w:val="00E50AA3"/>
    <w:rsid w:val="00E50DBB"/>
    <w:rsid w:val="00E56B54"/>
    <w:rsid w:val="00E57BE2"/>
    <w:rsid w:val="00E60E52"/>
    <w:rsid w:val="00E63F3B"/>
    <w:rsid w:val="00E641F3"/>
    <w:rsid w:val="00E6569E"/>
    <w:rsid w:val="00E66DCC"/>
    <w:rsid w:val="00E677B6"/>
    <w:rsid w:val="00E67951"/>
    <w:rsid w:val="00E7288F"/>
    <w:rsid w:val="00E72C85"/>
    <w:rsid w:val="00E737E4"/>
    <w:rsid w:val="00E74363"/>
    <w:rsid w:val="00E80360"/>
    <w:rsid w:val="00E8617F"/>
    <w:rsid w:val="00E9122E"/>
    <w:rsid w:val="00E940C6"/>
    <w:rsid w:val="00E94A2C"/>
    <w:rsid w:val="00E95566"/>
    <w:rsid w:val="00E960F1"/>
    <w:rsid w:val="00EA0410"/>
    <w:rsid w:val="00EA0A94"/>
    <w:rsid w:val="00EA14DE"/>
    <w:rsid w:val="00EA2724"/>
    <w:rsid w:val="00EA3D8C"/>
    <w:rsid w:val="00EA6F71"/>
    <w:rsid w:val="00EB07D2"/>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5506"/>
    <w:rsid w:val="00EF663C"/>
    <w:rsid w:val="00EF6D9A"/>
    <w:rsid w:val="00F005E4"/>
    <w:rsid w:val="00F01273"/>
    <w:rsid w:val="00F023C1"/>
    <w:rsid w:val="00F04796"/>
    <w:rsid w:val="00F06117"/>
    <w:rsid w:val="00F06E7C"/>
    <w:rsid w:val="00F072DA"/>
    <w:rsid w:val="00F107AC"/>
    <w:rsid w:val="00F11794"/>
    <w:rsid w:val="00F132F8"/>
    <w:rsid w:val="00F17998"/>
    <w:rsid w:val="00F17E6B"/>
    <w:rsid w:val="00F2339C"/>
    <w:rsid w:val="00F268F3"/>
    <w:rsid w:val="00F30078"/>
    <w:rsid w:val="00F374E5"/>
    <w:rsid w:val="00F37DCF"/>
    <w:rsid w:val="00F4112F"/>
    <w:rsid w:val="00F44061"/>
    <w:rsid w:val="00F4457C"/>
    <w:rsid w:val="00F50AF0"/>
    <w:rsid w:val="00F50F23"/>
    <w:rsid w:val="00F51B17"/>
    <w:rsid w:val="00F51BB5"/>
    <w:rsid w:val="00F531E1"/>
    <w:rsid w:val="00F54EB2"/>
    <w:rsid w:val="00F57A7D"/>
    <w:rsid w:val="00F601B1"/>
    <w:rsid w:val="00F62C66"/>
    <w:rsid w:val="00F64C81"/>
    <w:rsid w:val="00F67894"/>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gage.oneseattleplan.com/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tlegov.sharepoint.com/:p:/r/sites/PCD_Comp_Plan_2024_Update_GRP/Shared%20Documents/Engagement%20and%20Communications/Engagement%20materials/presentations/boards%20and%20commissions%20update.pptx?d=waed3fe36cb5a4a02af438b08db3728c7&amp;csf=1&amp;web=1&amp;e=32f8X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4.xml><?xml version="1.0" encoding="utf-8"?>
<ds:datastoreItem xmlns:ds="http://schemas.openxmlformats.org/officeDocument/2006/customXml" ds:itemID="{777251B5-6C85-4251-9325-A1F1BE3B0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4</Pages>
  <Words>1019</Words>
  <Characters>5813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6</cp:revision>
  <dcterms:created xsi:type="dcterms:W3CDTF">2022-07-28T19:46:00Z</dcterms:created>
  <dcterms:modified xsi:type="dcterms:W3CDTF">2022-09-20T17:25:00Z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