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30982" w14:textId="15A0580C" w:rsidR="00152A74" w:rsidRPr="00661396" w:rsidRDefault="006613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1396">
        <w:rPr>
          <w:rFonts w:ascii="Times New Roman" w:hAnsi="Times New Roman" w:cs="Times New Roman"/>
          <w:b/>
          <w:bCs/>
          <w:sz w:val="24"/>
          <w:szCs w:val="24"/>
        </w:rPr>
        <w:t>WEBSITE NOTICE</w:t>
      </w:r>
    </w:p>
    <w:p w14:paraId="1B72AF8B" w14:textId="77777777" w:rsidR="00661396" w:rsidRPr="00F53DA8" w:rsidRDefault="00661396" w:rsidP="00661396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bCs/>
          <w:sz w:val="24"/>
          <w:szCs w:val="24"/>
        </w:rPr>
        <w:t>Seattle Office of Hearing Examiner</w:t>
      </w:r>
      <w:r w:rsidRPr="00BE2E51">
        <w:rPr>
          <w:rFonts w:ascii="Times New Roman" w:hAnsi="Times New Roman" w:cs="Times New Roman"/>
          <w:b/>
          <w:bCs/>
          <w:sz w:val="24"/>
          <w:szCs w:val="24"/>
        </w:rPr>
        <w:t xml:space="preserve"> guidance for </w:t>
      </w:r>
      <w:r>
        <w:rPr>
          <w:rFonts w:ascii="Times New Roman" w:hAnsi="Times New Roman" w:cs="Times New Roman"/>
          <w:b/>
          <w:bCs/>
          <w:sz w:val="24"/>
          <w:szCs w:val="24"/>
        </w:rPr>
        <w:t>hearing participants</w:t>
      </w:r>
      <w:r w:rsidRPr="00BE2E51">
        <w:rPr>
          <w:rFonts w:ascii="Times New Roman" w:hAnsi="Times New Roman" w:cs="Times New Roman"/>
          <w:b/>
          <w:bCs/>
          <w:sz w:val="24"/>
          <w:szCs w:val="24"/>
        </w:rPr>
        <w:t xml:space="preserve"> in response to COVID-19</w:t>
      </w:r>
    </w:p>
    <w:bookmarkEnd w:id="0"/>
    <w:p w14:paraId="19C53354" w14:textId="77777777" w:rsidR="00661396" w:rsidRPr="00C55292" w:rsidRDefault="00661396" w:rsidP="00661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Office of Hearing Examiner is taking precautions to maintain a safe and healthy hearing environment for visitors and staff in response to COVID-19. The e</w:t>
      </w:r>
      <w:r w:rsidRPr="00C55292">
        <w:rPr>
          <w:rFonts w:ascii="Times New Roman" w:hAnsi="Times New Roman" w:cs="Times New Roman"/>
          <w:sz w:val="24"/>
          <w:szCs w:val="24"/>
        </w:rPr>
        <w:t xml:space="preserve">volving situation regarding </w:t>
      </w:r>
      <w:r>
        <w:rPr>
          <w:rFonts w:ascii="Times New Roman" w:hAnsi="Times New Roman" w:cs="Times New Roman"/>
          <w:sz w:val="24"/>
          <w:szCs w:val="24"/>
        </w:rPr>
        <w:t>COVID-</w:t>
      </w:r>
      <w:r w:rsidRPr="00C55292">
        <w:rPr>
          <w:rFonts w:ascii="Times New Roman" w:hAnsi="Times New Roman" w:cs="Times New Roman"/>
          <w:sz w:val="24"/>
          <w:szCs w:val="24"/>
        </w:rPr>
        <w:t xml:space="preserve">19 </w:t>
      </w:r>
      <w:r>
        <w:rPr>
          <w:rFonts w:ascii="Times New Roman" w:hAnsi="Times New Roman" w:cs="Times New Roman"/>
          <w:sz w:val="24"/>
          <w:szCs w:val="24"/>
        </w:rPr>
        <w:t xml:space="preserve">dictates we initiate measures to help keep the public safe, including potentially rescheduling a hearing. As of today, all hearings are proceeding as scheduled, however, please </w:t>
      </w:r>
      <w:r w:rsidRPr="00C55292">
        <w:rPr>
          <w:rFonts w:ascii="Times New Roman" w:hAnsi="Times New Roman" w:cs="Times New Roman"/>
          <w:sz w:val="24"/>
          <w:szCs w:val="24"/>
        </w:rPr>
        <w:t xml:space="preserve">check </w:t>
      </w:r>
      <w:r>
        <w:rPr>
          <w:rFonts w:ascii="Times New Roman" w:hAnsi="Times New Roman" w:cs="Times New Roman"/>
          <w:sz w:val="24"/>
          <w:szCs w:val="24"/>
        </w:rPr>
        <w:t>the H</w:t>
      </w:r>
      <w:r w:rsidRPr="00C55292">
        <w:rPr>
          <w:rFonts w:ascii="Times New Roman" w:hAnsi="Times New Roman" w:cs="Times New Roman"/>
          <w:sz w:val="24"/>
          <w:szCs w:val="24"/>
        </w:rPr>
        <w:t>earing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C55292">
        <w:rPr>
          <w:rFonts w:ascii="Times New Roman" w:hAnsi="Times New Roman" w:cs="Times New Roman"/>
          <w:sz w:val="24"/>
          <w:szCs w:val="24"/>
        </w:rPr>
        <w:t xml:space="preserve">xaminer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S</w:t>
        </w:r>
        <w:r w:rsidRPr="00F53DA8">
          <w:rPr>
            <w:rStyle w:val="Hyperlink"/>
            <w:rFonts w:ascii="Times New Roman" w:hAnsi="Times New Roman" w:cs="Times New Roman"/>
            <w:sz w:val="24"/>
            <w:szCs w:val="24"/>
          </w:rPr>
          <w:t>chedule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 </w:t>
      </w:r>
      <w:hyperlink r:id="rId6" w:history="1">
        <w:r w:rsidRPr="00F53DA8">
          <w:rPr>
            <w:rStyle w:val="Hyperlink"/>
            <w:rFonts w:ascii="Times New Roman" w:hAnsi="Times New Roman" w:cs="Times New Roman"/>
            <w:sz w:val="24"/>
            <w:szCs w:val="24"/>
          </w:rPr>
          <w:t>website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C55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and/</w:t>
      </w:r>
      <w:r w:rsidRPr="00C55292">
        <w:rPr>
          <w:rFonts w:ascii="Times New Roman" w:hAnsi="Times New Roman" w:cs="Times New Roman"/>
          <w:sz w:val="24"/>
          <w:szCs w:val="24"/>
        </w:rPr>
        <w:t xml:space="preserve">or call the </w:t>
      </w:r>
      <w:r>
        <w:rPr>
          <w:rFonts w:ascii="Times New Roman" w:hAnsi="Times New Roman" w:cs="Times New Roman"/>
          <w:sz w:val="24"/>
          <w:szCs w:val="24"/>
        </w:rPr>
        <w:t>Of</w:t>
      </w:r>
      <w:r w:rsidRPr="00C55292">
        <w:rPr>
          <w:rFonts w:ascii="Times New Roman" w:hAnsi="Times New Roman" w:cs="Times New Roman"/>
          <w:sz w:val="24"/>
          <w:szCs w:val="24"/>
        </w:rPr>
        <w:t xml:space="preserve">fice to </w:t>
      </w:r>
      <w:r>
        <w:rPr>
          <w:rFonts w:ascii="Times New Roman" w:hAnsi="Times New Roman" w:cs="Times New Roman"/>
          <w:sz w:val="24"/>
          <w:szCs w:val="24"/>
        </w:rPr>
        <w:t>confirm</w:t>
      </w:r>
      <w:r w:rsidRPr="00C552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status of your hearing prior to appearing.</w:t>
      </w:r>
    </w:p>
    <w:p w14:paraId="3D4ECA19" w14:textId="77777777" w:rsidR="00661396" w:rsidRDefault="00661396" w:rsidP="00661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Out of an abundance of caution, we advise people not </w:t>
      </w:r>
      <w:r w:rsidRPr="00C55292">
        <w:rPr>
          <w:rFonts w:ascii="Times New Roman" w:hAnsi="Times New Roman" w:cs="Times New Roman"/>
          <w:sz w:val="24"/>
          <w:szCs w:val="24"/>
        </w:rPr>
        <w:t>essential to the case</w:t>
      </w:r>
      <w:r>
        <w:rPr>
          <w:rFonts w:ascii="Times New Roman" w:hAnsi="Times New Roman" w:cs="Times New Roman"/>
          <w:sz w:val="24"/>
          <w:szCs w:val="24"/>
        </w:rPr>
        <w:t xml:space="preserve"> to not attend the hearing</w:t>
      </w:r>
      <w:r w:rsidRPr="00C55292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All w</w:t>
      </w:r>
      <w:r w:rsidRPr="00C55292">
        <w:rPr>
          <w:rFonts w:ascii="Times New Roman" w:hAnsi="Times New Roman" w:cs="Times New Roman"/>
          <w:sz w:val="24"/>
          <w:szCs w:val="24"/>
        </w:rPr>
        <w:t xml:space="preserve">itnesses should be scheduled </w:t>
      </w:r>
      <w:r>
        <w:rPr>
          <w:rFonts w:ascii="Times New Roman" w:hAnsi="Times New Roman" w:cs="Times New Roman"/>
          <w:sz w:val="24"/>
          <w:szCs w:val="24"/>
        </w:rPr>
        <w:t xml:space="preserve">to minimize the time they have to sit in the hearing room, </w:t>
      </w:r>
      <w:r w:rsidRPr="00C55292">
        <w:rPr>
          <w:rFonts w:ascii="Times New Roman" w:hAnsi="Times New Roman" w:cs="Times New Roman"/>
          <w:sz w:val="24"/>
          <w:szCs w:val="24"/>
        </w:rPr>
        <w:t>so they do</w:t>
      </w:r>
      <w:r>
        <w:rPr>
          <w:rFonts w:ascii="Times New Roman" w:hAnsi="Times New Roman" w:cs="Times New Roman"/>
          <w:sz w:val="24"/>
          <w:szCs w:val="24"/>
        </w:rPr>
        <w:t xml:space="preserve"> not </w:t>
      </w:r>
      <w:r w:rsidRPr="00C55292">
        <w:rPr>
          <w:rFonts w:ascii="Times New Roman" w:hAnsi="Times New Roman" w:cs="Times New Roman"/>
          <w:sz w:val="24"/>
          <w:szCs w:val="24"/>
        </w:rPr>
        <w:t xml:space="preserve">have to sit for long periods of time.  </w:t>
      </w:r>
      <w:r>
        <w:rPr>
          <w:rFonts w:ascii="Times New Roman" w:hAnsi="Times New Roman" w:cs="Times New Roman"/>
          <w:sz w:val="24"/>
          <w:szCs w:val="24"/>
        </w:rPr>
        <w:t xml:space="preserve">For those </w:t>
      </w:r>
      <w:r w:rsidRPr="00C55292">
        <w:rPr>
          <w:rFonts w:ascii="Times New Roman" w:hAnsi="Times New Roman" w:cs="Times New Roman"/>
          <w:sz w:val="24"/>
          <w:szCs w:val="24"/>
        </w:rPr>
        <w:t xml:space="preserve">who are calling witnesses, please see if </w:t>
      </w:r>
      <w:r>
        <w:rPr>
          <w:rFonts w:ascii="Times New Roman" w:hAnsi="Times New Roman" w:cs="Times New Roman"/>
          <w:sz w:val="24"/>
          <w:szCs w:val="24"/>
        </w:rPr>
        <w:t xml:space="preserve">your witness </w:t>
      </w:r>
      <w:r w:rsidRPr="00C55292">
        <w:rPr>
          <w:rFonts w:ascii="Times New Roman" w:hAnsi="Times New Roman" w:cs="Times New Roman"/>
          <w:sz w:val="24"/>
          <w:szCs w:val="24"/>
        </w:rPr>
        <w:t>can appear by SK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C55292">
        <w:rPr>
          <w:rFonts w:ascii="Times New Roman" w:hAnsi="Times New Roman" w:cs="Times New Roman"/>
          <w:sz w:val="24"/>
          <w:szCs w:val="24"/>
        </w:rPr>
        <w:t>PE.  Contact Galen</w:t>
      </w:r>
      <w:r>
        <w:rPr>
          <w:rFonts w:ascii="Times New Roman" w:hAnsi="Times New Roman" w:cs="Times New Roman"/>
          <w:sz w:val="24"/>
          <w:szCs w:val="24"/>
        </w:rPr>
        <w:t xml:space="preserve"> Edlund-Cho, Legal Assistant, at </w:t>
      </w:r>
      <w:hyperlink r:id="rId7" w:history="1">
        <w:r w:rsidRPr="00BD5BAE">
          <w:rPr>
            <w:rStyle w:val="Hyperlink"/>
            <w:rFonts w:ascii="Times New Roman" w:hAnsi="Times New Roman" w:cs="Times New Roman"/>
            <w:sz w:val="24"/>
            <w:szCs w:val="24"/>
          </w:rPr>
          <w:t>Galen.Edlund-Cho@seattle.gov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by telephone at (206) 615-1718 to arrange a SKYPE meeting.</w:t>
      </w:r>
    </w:p>
    <w:p w14:paraId="12ABFDD9" w14:textId="77777777" w:rsidR="00661396" w:rsidRDefault="00661396" w:rsidP="006613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note the b</w:t>
      </w:r>
      <w:r w:rsidRPr="00C55292">
        <w:rPr>
          <w:rFonts w:ascii="Times New Roman" w:hAnsi="Times New Roman" w:cs="Times New Roman"/>
          <w:sz w:val="24"/>
          <w:szCs w:val="24"/>
        </w:rPr>
        <w:t>est practices in the hearing room</w:t>
      </w:r>
      <w:r>
        <w:rPr>
          <w:rFonts w:ascii="Times New Roman" w:hAnsi="Times New Roman" w:cs="Times New Roman"/>
          <w:sz w:val="24"/>
          <w:szCs w:val="24"/>
        </w:rPr>
        <w:t xml:space="preserve"> as recommended by King County Public Health include: </w:t>
      </w:r>
    </w:p>
    <w:p w14:paraId="6B361C5C" w14:textId="77777777" w:rsidR="00661396" w:rsidRPr="00343677" w:rsidRDefault="00661396" w:rsidP="006613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3677">
        <w:rPr>
          <w:rFonts w:ascii="Times New Roman" w:hAnsi="Times New Roman" w:cs="Times New Roman"/>
          <w:sz w:val="24"/>
          <w:szCs w:val="24"/>
        </w:rPr>
        <w:t>Please, please, please: stay home when you’re sick.</w:t>
      </w:r>
    </w:p>
    <w:p w14:paraId="15EAEDE9" w14:textId="77777777" w:rsidR="00661396" w:rsidRPr="00343677" w:rsidRDefault="00661396" w:rsidP="006613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3677">
        <w:rPr>
          <w:rFonts w:ascii="Times New Roman" w:hAnsi="Times New Roman" w:cs="Times New Roman"/>
          <w:sz w:val="24"/>
          <w:szCs w:val="24"/>
        </w:rPr>
        <w:t>Cover your coughs and sneezes with a sleeve or a tissue.</w:t>
      </w:r>
    </w:p>
    <w:p w14:paraId="70B5BA1D" w14:textId="77777777" w:rsidR="00661396" w:rsidRPr="00343677" w:rsidRDefault="00661396" w:rsidP="006613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3677">
        <w:rPr>
          <w:rFonts w:ascii="Times New Roman" w:hAnsi="Times New Roman" w:cs="Times New Roman"/>
          <w:sz w:val="24"/>
          <w:szCs w:val="24"/>
        </w:rPr>
        <w:t>Wash your hands often with soap and water. Soap and water is most effective, but if they aren’t available use hand sanitizer with 60% alcohol.</w:t>
      </w:r>
    </w:p>
    <w:p w14:paraId="06B1ECC4" w14:textId="77777777" w:rsidR="00661396" w:rsidRPr="00343677" w:rsidRDefault="00661396" w:rsidP="006613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3677">
        <w:rPr>
          <w:rFonts w:ascii="Times New Roman" w:hAnsi="Times New Roman" w:cs="Times New Roman"/>
          <w:sz w:val="24"/>
          <w:szCs w:val="24"/>
        </w:rPr>
        <w:t>Clean frequently touched surfaces and objects (like doorknobs and light switches). Regular household cleaners are effective.</w:t>
      </w:r>
    </w:p>
    <w:p w14:paraId="72D4C2FD" w14:textId="77777777" w:rsidR="00661396" w:rsidRPr="00343677" w:rsidRDefault="00661396" w:rsidP="006613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3677">
        <w:rPr>
          <w:rFonts w:ascii="Times New Roman" w:hAnsi="Times New Roman" w:cs="Times New Roman"/>
          <w:sz w:val="24"/>
          <w:szCs w:val="24"/>
        </w:rPr>
        <w:t>Avoid touching your eyes, nose, and mouth unless you’ve just washed your hands.</w:t>
      </w:r>
    </w:p>
    <w:p w14:paraId="67494F0E" w14:textId="77777777" w:rsidR="00661396" w:rsidRPr="00343677" w:rsidRDefault="00661396" w:rsidP="006613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3677">
        <w:rPr>
          <w:rFonts w:ascii="Times New Roman" w:hAnsi="Times New Roman" w:cs="Times New Roman"/>
          <w:sz w:val="24"/>
          <w:szCs w:val="24"/>
        </w:rPr>
        <w:t>Get plenty of rest, drink plenty of fluids, eat healthy foods, and manage your stress to keep your immunity strong</w:t>
      </w:r>
    </w:p>
    <w:p w14:paraId="026AC2B4" w14:textId="77777777" w:rsidR="00661396" w:rsidRPr="00343677" w:rsidRDefault="00661396" w:rsidP="0066139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43677">
        <w:rPr>
          <w:rFonts w:ascii="Times New Roman" w:hAnsi="Times New Roman" w:cs="Times New Roman"/>
          <w:sz w:val="24"/>
          <w:szCs w:val="24"/>
        </w:rPr>
        <w:t>Avoid contact with people who are sick.</w:t>
      </w:r>
    </w:p>
    <w:p w14:paraId="54BC151C" w14:textId="77777777" w:rsidR="00661396" w:rsidRDefault="00661396" w:rsidP="00661396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343677">
        <w:rPr>
          <w:rFonts w:ascii="Times New Roman" w:hAnsi="Times New Roman" w:cs="Times New Roman"/>
          <w:color w:val="000000"/>
          <w:sz w:val="24"/>
          <w:szCs w:val="24"/>
        </w:rPr>
        <w:t>For more information about COVID-19 in King County visit: </w:t>
      </w:r>
      <w:hyperlink r:id="rId8" w:tgtFrame="_blank" w:history="1">
        <w:r w:rsidRPr="00343677">
          <w:rPr>
            <w:rStyle w:val="Hyperlink"/>
            <w:rFonts w:ascii="Times New Roman" w:hAnsi="Times New Roman" w:cs="Times New Roman"/>
            <w:sz w:val="24"/>
            <w:szCs w:val="24"/>
          </w:rPr>
          <w:t>www.kingcounty.gov/coronavirus</w:t>
        </w:r>
      </w:hyperlink>
    </w:p>
    <w:p w14:paraId="4E82A2F9" w14:textId="77777777" w:rsidR="00661396" w:rsidRDefault="00661396" w:rsidP="00661396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</w:p>
    <w:p w14:paraId="04B30619" w14:textId="77777777" w:rsidR="00661396" w:rsidRPr="00217DC8" w:rsidRDefault="00661396" w:rsidP="00661396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 w:rsidRPr="00217DC8">
        <w:rPr>
          <w:rFonts w:ascii="Times New Roman" w:hAnsi="Times New Roman" w:cs="Times New Roman"/>
          <w:color w:val="000000"/>
          <w:sz w:val="24"/>
          <w:szCs w:val="24"/>
        </w:rPr>
        <w:t>Filing Fees and Citation Payments</w:t>
      </w:r>
    </w:p>
    <w:p w14:paraId="62FDA62D" w14:textId="2A86A61B" w:rsidR="00661396" w:rsidRPr="00343677" w:rsidRDefault="00C82F7C" w:rsidP="00661396">
      <w:pPr>
        <w:pStyle w:val="NormalWeb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Please do not seek to make payments in person at the Office of Hearing Examiner.  </w:t>
      </w:r>
      <w:r w:rsidR="00661396" w:rsidRPr="00217DC8">
        <w:rPr>
          <w:rFonts w:ascii="Times New Roman" w:hAnsi="Times New Roman" w:cs="Times New Roman"/>
          <w:color w:val="000000"/>
          <w:sz w:val="24"/>
          <w:szCs w:val="24"/>
        </w:rPr>
        <w:t>Credit and debit card payments are accepted by telephone at (206) 684-0521. Checks are also accepted, payable to the Office of Hearing Examiner and mailed to PO Box 94729, Seattle, WA 98124-4729.</w:t>
      </w:r>
    </w:p>
    <w:p w14:paraId="435E8074" w14:textId="77777777" w:rsidR="00661396" w:rsidRPr="00C55292" w:rsidRDefault="00661396">
      <w:pPr>
        <w:rPr>
          <w:rFonts w:ascii="Times New Roman" w:hAnsi="Times New Roman" w:cs="Times New Roman"/>
          <w:sz w:val="24"/>
          <w:szCs w:val="24"/>
        </w:rPr>
      </w:pPr>
    </w:p>
    <w:p w14:paraId="1B12CD30" w14:textId="77777777" w:rsidR="003F3E08" w:rsidRPr="003F3E08" w:rsidRDefault="003F3E0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F3E08" w:rsidRPr="003F3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821D8"/>
    <w:multiLevelType w:val="hybridMultilevel"/>
    <w:tmpl w:val="43F2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A166A"/>
    <w:multiLevelType w:val="hybridMultilevel"/>
    <w:tmpl w:val="2682C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A74"/>
    <w:rsid w:val="00152A74"/>
    <w:rsid w:val="00217DC8"/>
    <w:rsid w:val="00343677"/>
    <w:rsid w:val="003F3E08"/>
    <w:rsid w:val="004A7AF1"/>
    <w:rsid w:val="00661396"/>
    <w:rsid w:val="00847573"/>
    <w:rsid w:val="009142C7"/>
    <w:rsid w:val="00BE2E51"/>
    <w:rsid w:val="00C2418D"/>
    <w:rsid w:val="00C55292"/>
    <w:rsid w:val="00C82F7C"/>
    <w:rsid w:val="00D038A1"/>
    <w:rsid w:val="00D906ED"/>
    <w:rsid w:val="00E47F22"/>
    <w:rsid w:val="00E66DCB"/>
    <w:rsid w:val="00F53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97C6C"/>
  <w15:chartTrackingRefBased/>
  <w15:docId w15:val="{4C0BC3D1-521C-4045-B745-064ACDA5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36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36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43677"/>
    <w:pPr>
      <w:spacing w:after="0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343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2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gcounty.gov/coronavir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len.Edlund-Cho@seattl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attle.gov/hearing-examiner" TargetMode="External"/><Relationship Id="rId5" Type="http://schemas.openxmlformats.org/officeDocument/2006/relationships/hyperlink" Target="http://www.seattle.gov/hearing-examiner/hearing-schedul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Roznos, Bonita</dc:creator>
  <cp:keywords/>
  <dc:description/>
  <cp:lastModifiedBy>Angela Oberhansly</cp:lastModifiedBy>
  <cp:revision>2</cp:revision>
  <dcterms:created xsi:type="dcterms:W3CDTF">2020-03-05T21:21:00Z</dcterms:created>
  <dcterms:modified xsi:type="dcterms:W3CDTF">2020-03-05T21:21:00Z</dcterms:modified>
</cp:coreProperties>
</file>