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BC27DF">
        <w:rPr>
          <w:sz w:val="20"/>
        </w:rPr>
        <w:t>1738 &amp; 1740</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8100" w:type="dxa"/>
        <w:tblInd w:w="918" w:type="dxa"/>
        <w:tblLayout w:type="fixed"/>
        <w:tblLook w:val="04A0" w:firstRow="1" w:lastRow="0" w:firstColumn="1" w:lastColumn="0" w:noHBand="0" w:noVBand="1"/>
      </w:tblPr>
      <w:tblGrid>
        <w:gridCol w:w="810"/>
        <w:gridCol w:w="990"/>
        <w:gridCol w:w="1170"/>
        <w:gridCol w:w="2610"/>
        <w:gridCol w:w="1350"/>
        <w:gridCol w:w="1170"/>
      </w:tblGrid>
      <w:tr w:rsidR="007879CB" w:rsidRPr="00AD5766" w:rsidTr="000B2602">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61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0B2602">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w:t>
            </w:r>
            <w:r w:rsidR="00BC27DF">
              <w:rPr>
                <w:rFonts w:eastAsia="Calibri"/>
                <w:sz w:val="16"/>
                <w:szCs w:val="16"/>
              </w:rPr>
              <w:t>3</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w:t>
            </w:r>
            <w:r w:rsidR="00B2290A">
              <w:rPr>
                <w:rFonts w:eastAsia="Calibri"/>
                <w:sz w:val="16"/>
                <w:szCs w:val="16"/>
              </w:rPr>
              <w:t>5</w:t>
            </w:r>
            <w:r>
              <w:rPr>
                <w:rFonts w:eastAsia="Calibri"/>
                <w:sz w:val="16"/>
                <w:szCs w:val="16"/>
              </w:rPr>
              <w:t>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610" w:type="dxa"/>
          </w:tcPr>
          <w:p w:rsidR="0056101C" w:rsidRDefault="00BC27DF" w:rsidP="00420109">
            <w:pPr>
              <w:tabs>
                <w:tab w:val="left" w:pos="2232"/>
              </w:tabs>
              <w:jc w:val="center"/>
              <w:rPr>
                <w:sz w:val="16"/>
                <w:szCs w:val="16"/>
              </w:rPr>
            </w:pPr>
            <w:r>
              <w:rPr>
                <w:sz w:val="16"/>
                <w:szCs w:val="16"/>
              </w:rPr>
              <w:t>SE of 1738 &amp; 1740</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9559AC" w:rsidP="007B3FAD">
            <w:pPr>
              <w:tabs>
                <w:tab w:val="left" w:pos="2232"/>
              </w:tabs>
              <w:rPr>
                <w:sz w:val="16"/>
                <w:szCs w:val="16"/>
              </w:rPr>
            </w:pPr>
            <w:hyperlink r:id="rId9" w:history="1">
              <w:r w:rsidR="00BC27DF">
                <w:rPr>
                  <w:rStyle w:val="Hyperlink"/>
                  <w:sz w:val="16"/>
                  <w:szCs w:val="16"/>
                </w:rPr>
                <w:t>47.587082, -122.396474</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0B2602">
              <w:rPr>
                <w:rFonts w:eastAsia="Calibri"/>
                <w:sz w:val="14"/>
                <w:szCs w:val="14"/>
              </w:rPr>
              <w:t>750</w:t>
            </w:r>
            <w:r w:rsidR="00A27CF4">
              <w:rPr>
                <w:rFonts w:eastAsia="Calibri"/>
                <w:sz w:val="14"/>
                <w:szCs w:val="14"/>
              </w:rPr>
              <w:t xml:space="preserve"> $1,</w:t>
            </w:r>
            <w:r w:rsidR="000B2602">
              <w:rPr>
                <w:rFonts w:eastAsia="Calibri"/>
                <w:sz w:val="14"/>
                <w:szCs w:val="14"/>
              </w:rPr>
              <w:t>5</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BC27DF" w:rsidP="0094086C">
      <w:pPr>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3B482F7E" wp14:editId="5B52CD1D">
                <wp:simplePos x="0" y="0"/>
                <wp:positionH relativeFrom="column">
                  <wp:posOffset>1962615</wp:posOffset>
                </wp:positionH>
                <wp:positionV relativeFrom="paragraph">
                  <wp:posOffset>2922688</wp:posOffset>
                </wp:positionV>
                <wp:extent cx="2794000" cy="81776"/>
                <wp:effectExtent l="38100" t="57150" r="6350" b="128270"/>
                <wp:wrapNone/>
                <wp:docPr id="3" name="Straight Arrow Connector 3"/>
                <wp:cNvGraphicFramePr/>
                <a:graphic xmlns:a="http://schemas.openxmlformats.org/drawingml/2006/main">
                  <a:graphicData uri="http://schemas.microsoft.com/office/word/2010/wordprocessingShape">
                    <wps:wsp>
                      <wps:cNvCnPr/>
                      <wps:spPr>
                        <a:xfrm flipH="1">
                          <a:off x="0" y="0"/>
                          <a:ext cx="2794000" cy="8177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4.55pt;margin-top:230.15pt;width:220pt;height:6.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401D1E08" wp14:editId="3815E6E8">
                <wp:simplePos x="0" y="0"/>
                <wp:positionH relativeFrom="column">
                  <wp:posOffset>1805305</wp:posOffset>
                </wp:positionH>
                <wp:positionV relativeFrom="paragraph">
                  <wp:posOffset>2850515</wp:posOffset>
                </wp:positionV>
                <wp:extent cx="200660" cy="229235"/>
                <wp:effectExtent l="19050" t="19050" r="27940" b="18415"/>
                <wp:wrapNone/>
                <wp:docPr id="6" name="Freeform 6"/>
                <wp:cNvGraphicFramePr/>
                <a:graphic xmlns:a="http://schemas.openxmlformats.org/drawingml/2006/main">
                  <a:graphicData uri="http://schemas.microsoft.com/office/word/2010/wordprocessingShape">
                    <wps:wsp>
                      <wps:cNvSpPr/>
                      <wps:spPr>
                        <a:xfrm>
                          <a:off x="0" y="0"/>
                          <a:ext cx="200660" cy="22923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42.15pt;margin-top:224.45pt;width:15.8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" path="m215590,l,260195r44605,37171l260195,44605,215590,xe" filled="f" strokecolor="#243f60 [1604]" strokeweight="3pt">
                <v:path arrowok="t" o:connecttype="custom" o:connectlocs="166261,0;0,200580;34399,229235;200660,34385;166261,0" o:connectangles="0,0,0,0,0"/>
              </v:shape>
            </w:pict>
          </mc:Fallback>
        </mc:AlternateContent>
      </w:r>
      <w:r w:rsidR="00B8787A">
        <w:rPr>
          <w:rFonts w:eastAsia="Calibri"/>
          <w:b/>
          <w:noProof/>
          <w:sz w:val="20"/>
        </w:rPr>
        <mc:AlternateContent>
          <mc:Choice Requires="wps">
            <w:drawing>
              <wp:anchor distT="0" distB="0" distL="114300" distR="114300" simplePos="0" relativeHeight="251663360" behindDoc="0" locked="0" layoutInCell="1" allowOverlap="1" wp14:anchorId="32F9737F" wp14:editId="26D0A575">
                <wp:simplePos x="0" y="0"/>
                <wp:positionH relativeFrom="column">
                  <wp:posOffset>5005070</wp:posOffset>
                </wp:positionH>
                <wp:positionV relativeFrom="paragraph">
                  <wp:posOffset>2627630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w:t>
                            </w:r>
                            <w:r w:rsidR="00BC27DF">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1pt;margin-top:206.9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" fillcolor="white [3201]" strokeweight=".5pt">
                <v:textbox>
                  <w:txbxContent>
                    <w:p w:rsidR="00BF234A" w:rsidRDefault="00B8787A">
                      <w:r>
                        <w:t>PMA 451</w:t>
                      </w:r>
                      <w:r w:rsidR="00BC27DF">
                        <w:t>3</w:t>
                      </w:r>
                    </w:p>
                  </w:txbxContent>
                </v:textbox>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BC27DF">
        <w:rPr>
          <w:rFonts w:eastAsia="Calibri"/>
          <w:sz w:val="20"/>
        </w:rPr>
        <w:t>3</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w:t>
      </w:r>
      <w:r w:rsidR="005A7E5A">
        <w:rPr>
          <w:sz w:val="20"/>
        </w:rPr>
        <w:t>4</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BC27DF">
        <w:rPr>
          <w:sz w:val="20"/>
        </w:rPr>
        <w:t>8</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4D7CDF">
        <w:rPr>
          <w:sz w:val="20"/>
        </w:rPr>
        <w:t xml:space="preserve"> 11&amp;</w:t>
      </w:r>
      <w:r w:rsidR="003D3644">
        <w:rPr>
          <w:sz w:val="20"/>
        </w:rPr>
        <w:t xml:space="preserve"> </w:t>
      </w:r>
      <w:r w:rsidR="004D7CDF">
        <w:rPr>
          <w:sz w:val="20"/>
        </w:rPr>
        <w:t>12</w:t>
      </w:r>
      <w:r w:rsidR="00A27CF4">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w:t>
      </w:r>
      <w:r w:rsidR="000B2602">
        <w:rPr>
          <w:sz w:val="20"/>
        </w:rPr>
        <w:t>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BC27DF">
        <w:rPr>
          <w:sz w:val="20"/>
        </w:rPr>
        <w:t>8</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BC27DF">
        <w:rPr>
          <w:sz w:val="20"/>
        </w:rPr>
        <w:t>8</w:t>
      </w:r>
      <w:r>
        <w:rPr>
          <w:sz w:val="20"/>
        </w:rPr>
        <w:t>, thence along the sout</w:t>
      </w:r>
      <w:r w:rsidR="00A25464">
        <w:rPr>
          <w:sz w:val="20"/>
        </w:rPr>
        <w:t xml:space="preserve">heasterly line of tract </w:t>
      </w:r>
      <w:r w:rsidR="009C5F49">
        <w:rPr>
          <w:sz w:val="20"/>
        </w:rPr>
        <w:t>2</w:t>
      </w:r>
      <w:r w:rsidR="00BC27DF">
        <w:rPr>
          <w:sz w:val="20"/>
        </w:rPr>
        <w:t>8</w:t>
      </w:r>
      <w:r w:rsidR="00993E38">
        <w:rPr>
          <w:sz w:val="20"/>
        </w:rPr>
        <w:t xml:space="preserve"> </w:t>
      </w:r>
      <w:r w:rsidR="00E83700">
        <w:rPr>
          <w:sz w:val="20"/>
        </w:rPr>
        <w:t xml:space="preserve">approximately </w:t>
      </w:r>
      <w:r w:rsidR="00A27CF4">
        <w:rPr>
          <w:sz w:val="20"/>
        </w:rPr>
        <w:t>3</w:t>
      </w:r>
      <w:r w:rsidR="000B2602">
        <w:rPr>
          <w:sz w:val="20"/>
        </w:rPr>
        <w:t>0</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BC27DF">
        <w:rPr>
          <w:rFonts w:eastAsia="Calibri"/>
          <w:sz w:val="20"/>
        </w:rPr>
        <w:t>45</w:t>
      </w:r>
    </w:p>
    <w:p w:rsidR="003D3644" w:rsidRDefault="000B2602" w:rsidP="00DA3A3A">
      <w:pPr>
        <w:rPr>
          <w:rFonts w:eastAsia="Calibri"/>
          <w:sz w:val="20"/>
        </w:rPr>
      </w:pPr>
      <w:proofErr w:type="spellStart"/>
      <w:r>
        <w:rPr>
          <w:rFonts w:eastAsia="Calibri"/>
          <w:sz w:val="20"/>
        </w:rPr>
        <w:t>Guirguis</w:t>
      </w:r>
      <w:proofErr w:type="spellEnd"/>
      <w:r>
        <w:rPr>
          <w:rFonts w:eastAsia="Calibri"/>
          <w:sz w:val="20"/>
        </w:rPr>
        <w:t xml:space="preserve"> El- </w:t>
      </w:r>
      <w:proofErr w:type="spellStart"/>
      <w:r>
        <w:rPr>
          <w:rFonts w:eastAsia="Calibri"/>
          <w:sz w:val="20"/>
        </w:rPr>
        <w:t>Sharaway</w:t>
      </w:r>
      <w:proofErr w:type="spellEnd"/>
      <w:r w:rsidR="00B8787A">
        <w:rPr>
          <w:rFonts w:eastAsia="Calibri"/>
          <w:sz w:val="20"/>
        </w:rPr>
        <w:t xml:space="preserve"> </w:t>
      </w:r>
      <w:r w:rsidR="003D3644">
        <w:rPr>
          <w:rFonts w:eastAsia="Calibri"/>
          <w:sz w:val="20"/>
        </w:rPr>
        <w:t xml:space="preserve">  </w:t>
      </w:r>
    </w:p>
    <w:p w:rsidR="00DE5C84" w:rsidRPr="00B137E8" w:rsidRDefault="00BC27DF" w:rsidP="00DA3A3A">
      <w:pPr>
        <w:rPr>
          <w:rFonts w:eastAsia="Calibri"/>
          <w:sz w:val="20"/>
        </w:rPr>
      </w:pPr>
      <w:r>
        <w:rPr>
          <w:rFonts w:eastAsia="Calibri"/>
          <w:sz w:val="20"/>
        </w:rPr>
        <w:t xml:space="preserve">1738 &amp; 1740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A27CF4">
        <w:rPr>
          <w:rFonts w:eastAsia="Calibri"/>
          <w:sz w:val="20"/>
        </w:rPr>
        <w:t>6</w:t>
      </w:r>
      <w:r w:rsidR="000B2602">
        <w:rPr>
          <w:rFonts w:eastAsia="Calibri"/>
          <w:sz w:val="20"/>
        </w:rPr>
        <w:t>09</w:t>
      </w:r>
      <w:r w:rsidR="00982AE4">
        <w:rPr>
          <w:rFonts w:eastAsia="Calibri"/>
          <w:sz w:val="20"/>
        </w:rPr>
        <w:t>,000</w:t>
      </w:r>
      <w:r w:rsidR="00E00087">
        <w:rPr>
          <w:rFonts w:eastAsia="Calibri"/>
          <w:sz w:val="20"/>
        </w:rPr>
        <w:t>,</w:t>
      </w:r>
      <w:r w:rsidR="000C5ABA" w:rsidRPr="00B137E8">
        <w:rPr>
          <w:rFonts w:eastAsia="Calibri"/>
          <w:sz w:val="20"/>
        </w:rPr>
        <w:t xml:space="preserve"> </w:t>
      </w:r>
      <w:r w:rsidR="00AB6952">
        <w:rPr>
          <w:rFonts w:eastAsia="Calibri"/>
          <w:sz w:val="20"/>
        </w:rPr>
        <w:t>$</w:t>
      </w:r>
      <w:r w:rsidR="000B2602">
        <w:rPr>
          <w:rFonts w:eastAsia="Calibri"/>
          <w:sz w:val="20"/>
        </w:rPr>
        <w:t>123</w:t>
      </w:r>
      <w:r w:rsidR="00A27CF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9559AC">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B2602"/>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D7CDF"/>
    <w:rsid w:val="004F2958"/>
    <w:rsid w:val="004F572A"/>
    <w:rsid w:val="004F6320"/>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A7E5A"/>
    <w:rsid w:val="005B4BA3"/>
    <w:rsid w:val="005D367D"/>
    <w:rsid w:val="005E2975"/>
    <w:rsid w:val="005F27C8"/>
    <w:rsid w:val="005F5093"/>
    <w:rsid w:val="00616C6F"/>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59AC"/>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55D7"/>
    <w:rsid w:val="00AD5766"/>
    <w:rsid w:val="00AE3316"/>
    <w:rsid w:val="00AE6C9D"/>
    <w:rsid w:val="00B137E8"/>
    <w:rsid w:val="00B2290A"/>
    <w:rsid w:val="00B73E58"/>
    <w:rsid w:val="00B82BC5"/>
    <w:rsid w:val="00B85866"/>
    <w:rsid w:val="00B8787A"/>
    <w:rsid w:val="00BB0570"/>
    <w:rsid w:val="00BC27DF"/>
    <w:rsid w:val="00BD3F46"/>
    <w:rsid w:val="00BD5219"/>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C1AC9"/>
    <w:rsid w:val="00DD04D4"/>
    <w:rsid w:val="00DD5C4D"/>
    <w:rsid w:val="00DE26E8"/>
    <w:rsid w:val="00DE40C4"/>
    <w:rsid w:val="00DE4FF7"/>
    <w:rsid w:val="00DE5927"/>
    <w:rsid w:val="00DE5C84"/>
    <w:rsid w:val="00DF127D"/>
    <w:rsid w:val="00E00087"/>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25E2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7082&amp;long=-122.396474"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FEB0-940B-4874-9BBC-80ABA455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5</cp:revision>
  <cp:lastPrinted>2015-11-30T23:32:00Z</cp:lastPrinted>
  <dcterms:created xsi:type="dcterms:W3CDTF">2015-12-03T21:31:00Z</dcterms:created>
  <dcterms:modified xsi:type="dcterms:W3CDTF">2016-01-05T00:38:00Z</dcterms:modified>
</cp:coreProperties>
</file>