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721E1" w14:textId="35A140A5" w:rsidR="003F6255" w:rsidRPr="00DF126A" w:rsidRDefault="00617263" w:rsidP="00DE271A">
      <w:pPr>
        <w:tabs>
          <w:tab w:val="left" w:pos="8280"/>
        </w:tabs>
        <w:spacing w:line="288" w:lineRule="auto"/>
        <w:ind w:left="1080" w:right="1080"/>
        <w:rPr>
          <w:rFonts w:asciiTheme="minorHAnsi" w:hAnsiTheme="minorHAnsi" w:cs="Seattle Text"/>
          <w:b/>
          <w:sz w:val="56"/>
          <w:szCs w:val="22"/>
        </w:rPr>
      </w:pPr>
      <w:r w:rsidRPr="00DF126A">
        <w:rPr>
          <w:rFonts w:asciiTheme="minorHAnsi" w:hAnsiTheme="minorHAnsi"/>
          <w:b/>
          <w:noProof/>
          <w:sz w:val="22"/>
          <w:szCs w:val="22"/>
        </w:rPr>
        <w:drawing>
          <wp:anchor distT="0" distB="0" distL="114300" distR="114300" simplePos="0" relativeHeight="251658240" behindDoc="0" locked="0" layoutInCell="1" allowOverlap="1" wp14:anchorId="17D442F7" wp14:editId="63173454">
            <wp:simplePos x="0" y="0"/>
            <wp:positionH relativeFrom="column">
              <wp:posOffset>-57150</wp:posOffset>
            </wp:positionH>
            <wp:positionV relativeFrom="paragraph">
              <wp:posOffset>-99695</wp:posOffset>
            </wp:positionV>
            <wp:extent cx="685800" cy="685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attle-logoblue.png"/>
                    <pic:cNvPicPr/>
                  </pic:nvPicPr>
                  <pic:blipFill>
                    <a:blip r:embed="rId10"/>
                    <a:stretch>
                      <a:fillRect/>
                    </a:stretch>
                  </pic:blipFill>
                  <pic:spPr>
                    <a:xfrm>
                      <a:off x="0" y="0"/>
                      <a:ext cx="685800" cy="685800"/>
                    </a:xfrm>
                    <a:prstGeom prst="rect">
                      <a:avLst/>
                    </a:prstGeom>
                  </pic:spPr>
                </pic:pic>
              </a:graphicData>
            </a:graphic>
          </wp:anchor>
        </w:drawing>
      </w:r>
      <w:r w:rsidR="003F6255" w:rsidRPr="00DF126A">
        <w:rPr>
          <w:rFonts w:asciiTheme="minorHAnsi" w:hAnsiTheme="minorHAnsi" w:cs="Seattle Text"/>
          <w:b/>
          <w:sz w:val="56"/>
          <w:szCs w:val="22"/>
        </w:rPr>
        <w:t>City of Seattle</w:t>
      </w:r>
    </w:p>
    <w:p w14:paraId="4D0BA2CF" w14:textId="4160B234" w:rsidR="00434BE7" w:rsidRPr="00DF126A" w:rsidRDefault="00434BE7" w:rsidP="00A62755">
      <w:pPr>
        <w:tabs>
          <w:tab w:val="left" w:pos="8280"/>
        </w:tabs>
        <w:spacing w:line="269" w:lineRule="auto"/>
        <w:ind w:left="1260" w:right="1080"/>
        <w:rPr>
          <w:rFonts w:asciiTheme="minorHAnsi" w:hAnsiTheme="minorHAnsi"/>
          <w:b/>
          <w:sz w:val="22"/>
          <w:szCs w:val="22"/>
        </w:rPr>
      </w:pPr>
    </w:p>
    <w:p w14:paraId="352C4B5C" w14:textId="653F53C1" w:rsidR="006C00DF" w:rsidRPr="00DF126A" w:rsidRDefault="007A5E76" w:rsidP="00A62755">
      <w:pPr>
        <w:rPr>
          <w:rFonts w:asciiTheme="minorHAnsi" w:hAnsiTheme="minorHAnsi" w:cs="Arial"/>
          <w:b/>
          <w:color w:val="31849B"/>
          <w:sz w:val="36"/>
          <w:szCs w:val="22"/>
        </w:rPr>
      </w:pPr>
      <w:r w:rsidRPr="00DF126A">
        <w:rPr>
          <w:rFonts w:asciiTheme="minorHAnsi" w:hAnsiTheme="minorHAnsi" w:cs="Arial"/>
          <w:b/>
          <w:color w:val="31849B"/>
          <w:sz w:val="36"/>
          <w:szCs w:val="22"/>
        </w:rPr>
        <w:t>Department of Education and Early Learning (DEEL)</w:t>
      </w:r>
    </w:p>
    <w:p w14:paraId="5271B285" w14:textId="77777777" w:rsidR="00AD273A" w:rsidRPr="00DF126A" w:rsidRDefault="00D02775" w:rsidP="00A62755">
      <w:pPr>
        <w:rPr>
          <w:rFonts w:asciiTheme="minorHAnsi" w:hAnsiTheme="minorHAnsi" w:cs="Arial"/>
          <w:b/>
          <w:color w:val="31849B"/>
          <w:sz w:val="36"/>
          <w:szCs w:val="22"/>
        </w:rPr>
      </w:pPr>
      <w:r w:rsidRPr="00DF126A">
        <w:rPr>
          <w:rFonts w:asciiTheme="minorHAnsi" w:hAnsiTheme="minorHAnsi" w:cs="Arial"/>
          <w:b/>
          <w:color w:val="31849B"/>
          <w:sz w:val="36"/>
          <w:szCs w:val="22"/>
        </w:rPr>
        <w:t>REQUEST FOR PROPOSALS</w:t>
      </w:r>
    </w:p>
    <w:p w14:paraId="6DB1B94C" w14:textId="77777777" w:rsidR="00B87AED" w:rsidRPr="00DF126A" w:rsidRDefault="00B87AED" w:rsidP="00A62755">
      <w:pPr>
        <w:spacing w:before="120"/>
        <w:rPr>
          <w:rFonts w:asciiTheme="minorHAnsi" w:hAnsiTheme="minorHAnsi" w:cs="Arial"/>
          <w:b/>
          <w:sz w:val="36"/>
          <w:szCs w:val="22"/>
        </w:rPr>
      </w:pPr>
      <w:r w:rsidRPr="00DF126A">
        <w:rPr>
          <w:rFonts w:asciiTheme="minorHAnsi" w:hAnsiTheme="minorHAnsi" w:cs="Arial"/>
          <w:b/>
          <w:sz w:val="36"/>
          <w:szCs w:val="22"/>
        </w:rPr>
        <w:t>Project Title:</w:t>
      </w:r>
    </w:p>
    <w:p w14:paraId="083F2431" w14:textId="1052E372" w:rsidR="00617263" w:rsidRPr="00DF126A" w:rsidRDefault="00B87AED" w:rsidP="00A62755">
      <w:pPr>
        <w:rPr>
          <w:rFonts w:asciiTheme="minorHAnsi" w:hAnsiTheme="minorHAnsi" w:cs="Arial"/>
          <w:b/>
          <w:sz w:val="36"/>
          <w:szCs w:val="22"/>
        </w:rPr>
      </w:pPr>
      <w:r>
        <w:rPr>
          <w:rFonts w:asciiTheme="minorHAnsi" w:hAnsiTheme="minorHAnsi" w:cs="Arial"/>
          <w:b/>
          <w:sz w:val="36"/>
          <w:szCs w:val="22"/>
        </w:rPr>
        <w:t>Understanding the Value of City Supports for the</w:t>
      </w:r>
      <w:r w:rsidRPr="00617263">
        <w:rPr>
          <w:rFonts w:asciiTheme="minorHAnsi" w:hAnsiTheme="minorHAnsi" w:cs="Arial"/>
          <w:b/>
          <w:sz w:val="36"/>
          <w:szCs w:val="22"/>
        </w:rPr>
        <w:t xml:space="preserve"> Seattle Preschool Program – 2018 Process Evaluation </w:t>
      </w:r>
      <w:r w:rsidR="004E4ACD" w:rsidRPr="0014677F">
        <w:rPr>
          <w:rFonts w:asciiTheme="minorHAnsi" w:hAnsiTheme="minorHAnsi" w:cs="Arial"/>
          <w:b/>
          <w:sz w:val="28"/>
          <w:szCs w:val="22"/>
        </w:rPr>
        <w:t xml:space="preserve">(AMENDED </w:t>
      </w:r>
      <w:r w:rsidR="0014677F" w:rsidRPr="0014677F">
        <w:rPr>
          <w:rFonts w:asciiTheme="minorHAnsi" w:hAnsiTheme="minorHAnsi" w:cs="Arial"/>
          <w:b/>
          <w:sz w:val="28"/>
          <w:szCs w:val="22"/>
          <w:highlight w:val="yellow"/>
        </w:rPr>
        <w:t>7/12/2018</w:t>
      </w:r>
      <w:r w:rsidR="0014677F" w:rsidRPr="0014677F">
        <w:rPr>
          <w:rFonts w:asciiTheme="minorHAnsi" w:hAnsiTheme="minorHAnsi" w:cs="Arial"/>
          <w:b/>
          <w:sz w:val="28"/>
          <w:szCs w:val="22"/>
        </w:rPr>
        <w:t xml:space="preserve"> and </w:t>
      </w:r>
      <w:r w:rsidR="004E4ACD" w:rsidRPr="0014677F">
        <w:rPr>
          <w:rFonts w:asciiTheme="minorHAnsi" w:hAnsiTheme="minorHAnsi" w:cs="Arial"/>
          <w:b/>
          <w:sz w:val="28"/>
          <w:szCs w:val="22"/>
          <w:highlight w:val="green"/>
        </w:rPr>
        <w:t>7/</w:t>
      </w:r>
      <w:r w:rsidR="00A205E6" w:rsidRPr="0014677F">
        <w:rPr>
          <w:rFonts w:asciiTheme="minorHAnsi" w:hAnsiTheme="minorHAnsi" w:cs="Arial"/>
          <w:b/>
          <w:sz w:val="28"/>
          <w:szCs w:val="22"/>
          <w:highlight w:val="green"/>
        </w:rPr>
        <w:t>27</w:t>
      </w:r>
      <w:r w:rsidR="004E4ACD" w:rsidRPr="0014677F">
        <w:rPr>
          <w:rFonts w:asciiTheme="minorHAnsi" w:hAnsiTheme="minorHAnsi" w:cs="Arial"/>
          <w:b/>
          <w:sz w:val="28"/>
          <w:szCs w:val="22"/>
          <w:highlight w:val="green"/>
        </w:rPr>
        <w:t>/2018</w:t>
      </w:r>
      <w:r w:rsidR="004E4ACD" w:rsidRPr="0014677F">
        <w:rPr>
          <w:rFonts w:asciiTheme="minorHAnsi" w:hAnsiTheme="minorHAnsi" w:cs="Arial"/>
          <w:b/>
          <w:sz w:val="28"/>
          <w:szCs w:val="22"/>
        </w:rPr>
        <w:t>)</w:t>
      </w:r>
    </w:p>
    <w:p w14:paraId="5F17D0F6" w14:textId="77777777" w:rsidR="00A62755" w:rsidRDefault="00A62755" w:rsidP="00A62755">
      <w:pPr>
        <w:rPr>
          <w:rFonts w:asciiTheme="minorHAnsi" w:hAnsiTheme="minorHAnsi"/>
          <w:b/>
          <w:color w:val="31849B"/>
          <w:sz w:val="22"/>
          <w:szCs w:val="22"/>
        </w:rPr>
      </w:pPr>
    </w:p>
    <w:p w14:paraId="3AC98952" w14:textId="1F73FA0C" w:rsidR="000F5999" w:rsidRPr="00DF126A" w:rsidRDefault="00503828" w:rsidP="00A62755">
      <w:pPr>
        <w:spacing w:after="120"/>
        <w:jc w:val="center"/>
        <w:rPr>
          <w:rFonts w:asciiTheme="minorHAnsi" w:hAnsiTheme="minorHAnsi"/>
          <w:b/>
          <w:color w:val="31849B"/>
          <w:sz w:val="22"/>
          <w:szCs w:val="22"/>
        </w:rPr>
      </w:pPr>
      <w:r w:rsidRPr="00A62755">
        <w:rPr>
          <w:rFonts w:asciiTheme="minorHAnsi" w:hAnsiTheme="minorHAnsi"/>
          <w:b/>
          <w:color w:val="31849B"/>
          <w:sz w:val="28"/>
          <w:szCs w:val="22"/>
        </w:rPr>
        <w:t>Procurement Schedule</w:t>
      </w:r>
    </w:p>
    <w:tbl>
      <w:tblPr>
        <w:tblW w:w="10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2970"/>
        <w:gridCol w:w="4351"/>
      </w:tblGrid>
      <w:tr w:rsidR="00F24AD6" w:rsidRPr="00DF126A" w14:paraId="3ABF2133" w14:textId="77777777" w:rsidTr="00617263">
        <w:trPr>
          <w:jc w:val="center"/>
        </w:trPr>
        <w:tc>
          <w:tcPr>
            <w:tcW w:w="2785" w:type="dxa"/>
            <w:shd w:val="clear" w:color="auto" w:fill="B6DDE8" w:themeFill="accent5" w:themeFillTint="66"/>
          </w:tcPr>
          <w:p w14:paraId="656AECC8" w14:textId="77777777" w:rsidR="00AD76E1" w:rsidRPr="00DF126A" w:rsidRDefault="00AD76E1" w:rsidP="00A62755">
            <w:pPr>
              <w:spacing w:line="269" w:lineRule="auto"/>
              <w:rPr>
                <w:rFonts w:asciiTheme="minorHAnsi" w:hAnsiTheme="minorHAnsi" w:cs="Arial"/>
                <w:b/>
                <w:sz w:val="22"/>
                <w:szCs w:val="22"/>
              </w:rPr>
            </w:pPr>
            <w:bookmarkStart w:id="0" w:name="_Hlk503528047"/>
            <w:r w:rsidRPr="00DF126A">
              <w:rPr>
                <w:rFonts w:asciiTheme="minorHAnsi" w:hAnsiTheme="minorHAnsi" w:cs="Arial"/>
                <w:b/>
                <w:sz w:val="22"/>
                <w:szCs w:val="22"/>
              </w:rPr>
              <w:t>Schedule of Events</w:t>
            </w:r>
          </w:p>
        </w:tc>
        <w:tc>
          <w:tcPr>
            <w:tcW w:w="2970" w:type="dxa"/>
            <w:shd w:val="clear" w:color="auto" w:fill="B6DDE8" w:themeFill="accent5" w:themeFillTint="66"/>
          </w:tcPr>
          <w:p w14:paraId="520AACEA" w14:textId="77777777" w:rsidR="00AD76E1" w:rsidRPr="00DF126A" w:rsidRDefault="00AD76E1" w:rsidP="00A62755">
            <w:pPr>
              <w:spacing w:line="269" w:lineRule="auto"/>
              <w:rPr>
                <w:rFonts w:asciiTheme="minorHAnsi" w:hAnsiTheme="minorHAnsi" w:cs="Arial"/>
                <w:b/>
                <w:sz w:val="22"/>
                <w:szCs w:val="22"/>
              </w:rPr>
            </w:pPr>
            <w:r w:rsidRPr="00DF126A">
              <w:rPr>
                <w:rFonts w:asciiTheme="minorHAnsi" w:hAnsiTheme="minorHAnsi" w:cs="Arial"/>
                <w:b/>
                <w:sz w:val="22"/>
                <w:szCs w:val="22"/>
              </w:rPr>
              <w:t>Date/Time</w:t>
            </w:r>
          </w:p>
        </w:tc>
        <w:tc>
          <w:tcPr>
            <w:tcW w:w="4351" w:type="dxa"/>
            <w:shd w:val="clear" w:color="auto" w:fill="B6DDE8" w:themeFill="accent5" w:themeFillTint="66"/>
          </w:tcPr>
          <w:p w14:paraId="7E987B4C" w14:textId="69418ECA" w:rsidR="00AD76E1" w:rsidRPr="00DF126A" w:rsidRDefault="004A4E61" w:rsidP="00A62755">
            <w:pPr>
              <w:spacing w:line="269" w:lineRule="auto"/>
              <w:rPr>
                <w:rFonts w:asciiTheme="minorHAnsi" w:hAnsiTheme="minorHAnsi" w:cs="Arial"/>
                <w:b/>
                <w:sz w:val="22"/>
                <w:szCs w:val="22"/>
              </w:rPr>
            </w:pPr>
            <w:r w:rsidRPr="00DF126A">
              <w:rPr>
                <w:rFonts w:asciiTheme="minorHAnsi" w:hAnsiTheme="minorHAnsi" w:cs="Arial"/>
                <w:b/>
                <w:sz w:val="22"/>
                <w:szCs w:val="22"/>
              </w:rPr>
              <w:t>Where</w:t>
            </w:r>
          </w:p>
        </w:tc>
      </w:tr>
      <w:tr w:rsidR="00F24AD6" w:rsidRPr="004A5045" w14:paraId="214159DC" w14:textId="77777777" w:rsidTr="00617263">
        <w:trPr>
          <w:jc w:val="center"/>
        </w:trPr>
        <w:tc>
          <w:tcPr>
            <w:tcW w:w="2785" w:type="dxa"/>
            <w:vAlign w:val="center"/>
          </w:tcPr>
          <w:p w14:paraId="51696E7A" w14:textId="77777777" w:rsidR="00AD76E1" w:rsidRPr="004A5045" w:rsidRDefault="00AD76E1" w:rsidP="00A62755">
            <w:pPr>
              <w:spacing w:line="269" w:lineRule="auto"/>
              <w:rPr>
                <w:rFonts w:asciiTheme="minorHAnsi" w:hAnsiTheme="minorHAnsi" w:cs="Arial"/>
                <w:sz w:val="20"/>
                <w:szCs w:val="20"/>
              </w:rPr>
            </w:pPr>
            <w:r w:rsidRPr="004A5045">
              <w:rPr>
                <w:rFonts w:asciiTheme="minorHAnsi" w:hAnsiTheme="minorHAnsi" w:cs="Arial"/>
                <w:sz w:val="20"/>
                <w:szCs w:val="20"/>
              </w:rPr>
              <w:t xml:space="preserve">Solicitation Release </w:t>
            </w:r>
          </w:p>
        </w:tc>
        <w:tc>
          <w:tcPr>
            <w:tcW w:w="2970" w:type="dxa"/>
            <w:shd w:val="clear" w:color="auto" w:fill="auto"/>
            <w:vAlign w:val="center"/>
          </w:tcPr>
          <w:p w14:paraId="54C02D10" w14:textId="52285E80" w:rsidR="00AD76E1" w:rsidRPr="004A5045" w:rsidRDefault="00C90512" w:rsidP="00A62755">
            <w:pPr>
              <w:spacing w:line="269" w:lineRule="auto"/>
              <w:rPr>
                <w:rFonts w:asciiTheme="minorHAnsi" w:hAnsiTheme="minorHAnsi" w:cs="Arial"/>
                <w:sz w:val="20"/>
                <w:szCs w:val="20"/>
              </w:rPr>
            </w:pPr>
            <w:r w:rsidRPr="004A5045">
              <w:rPr>
                <w:rFonts w:asciiTheme="minorHAnsi" w:hAnsiTheme="minorHAnsi" w:cs="Arial"/>
                <w:sz w:val="20"/>
                <w:szCs w:val="20"/>
              </w:rPr>
              <w:t>Thurs</w:t>
            </w:r>
            <w:r w:rsidR="00747F3E" w:rsidRPr="004A5045">
              <w:rPr>
                <w:rFonts w:asciiTheme="minorHAnsi" w:hAnsiTheme="minorHAnsi" w:cs="Arial"/>
                <w:sz w:val="20"/>
                <w:szCs w:val="20"/>
              </w:rPr>
              <w:t>d</w:t>
            </w:r>
            <w:r w:rsidR="00CD5EEC" w:rsidRPr="004A5045">
              <w:rPr>
                <w:rFonts w:asciiTheme="minorHAnsi" w:hAnsiTheme="minorHAnsi" w:cs="Arial"/>
                <w:sz w:val="20"/>
                <w:szCs w:val="20"/>
              </w:rPr>
              <w:t>ay, J</w:t>
            </w:r>
            <w:r w:rsidR="00747F3E" w:rsidRPr="004A5045">
              <w:rPr>
                <w:rFonts w:asciiTheme="minorHAnsi" w:hAnsiTheme="minorHAnsi" w:cs="Arial"/>
                <w:sz w:val="20"/>
                <w:szCs w:val="20"/>
              </w:rPr>
              <w:t>uly</w:t>
            </w:r>
            <w:r w:rsidR="00CD5EEC" w:rsidRPr="004A5045">
              <w:rPr>
                <w:rFonts w:asciiTheme="minorHAnsi" w:hAnsiTheme="minorHAnsi" w:cs="Arial"/>
                <w:sz w:val="20"/>
                <w:szCs w:val="20"/>
              </w:rPr>
              <w:t xml:space="preserve"> </w:t>
            </w:r>
            <w:r w:rsidRPr="004A5045">
              <w:rPr>
                <w:rFonts w:asciiTheme="minorHAnsi" w:hAnsiTheme="minorHAnsi" w:cs="Arial"/>
                <w:sz w:val="20"/>
                <w:szCs w:val="20"/>
              </w:rPr>
              <w:t>5</w:t>
            </w:r>
            <w:r w:rsidR="00BF7D31" w:rsidRPr="004A5045">
              <w:rPr>
                <w:rFonts w:asciiTheme="minorHAnsi" w:hAnsiTheme="minorHAnsi" w:cs="Arial"/>
                <w:sz w:val="20"/>
                <w:szCs w:val="20"/>
              </w:rPr>
              <w:t>, 2018</w:t>
            </w:r>
          </w:p>
        </w:tc>
        <w:tc>
          <w:tcPr>
            <w:tcW w:w="4351" w:type="dxa"/>
            <w:vAlign w:val="center"/>
          </w:tcPr>
          <w:p w14:paraId="7AAF3888" w14:textId="77777777" w:rsidR="00C1630F" w:rsidRPr="004A5045" w:rsidRDefault="00F66B27" w:rsidP="00A62755">
            <w:pPr>
              <w:pStyle w:val="ListParagraph"/>
              <w:widowControl/>
              <w:numPr>
                <w:ilvl w:val="0"/>
                <w:numId w:val="16"/>
              </w:numPr>
              <w:spacing w:line="269" w:lineRule="auto"/>
              <w:ind w:left="422"/>
              <w:rPr>
                <w:rFonts w:asciiTheme="minorHAnsi" w:hAnsiTheme="minorHAnsi" w:cs="Arial"/>
                <w:sz w:val="20"/>
              </w:rPr>
            </w:pPr>
            <w:r w:rsidRPr="004A5045">
              <w:rPr>
                <w:rFonts w:asciiTheme="minorHAnsi" w:hAnsiTheme="minorHAnsi" w:cs="Arial"/>
                <w:sz w:val="20"/>
              </w:rPr>
              <w:t>Daily Journal of Commerce</w:t>
            </w:r>
          </w:p>
          <w:p w14:paraId="71AEC281" w14:textId="79E647A9" w:rsidR="0062483B" w:rsidRPr="004A5045" w:rsidRDefault="00F860C2" w:rsidP="00A62755">
            <w:pPr>
              <w:pStyle w:val="ListParagraph"/>
              <w:widowControl/>
              <w:numPr>
                <w:ilvl w:val="0"/>
                <w:numId w:val="16"/>
              </w:numPr>
              <w:spacing w:line="269" w:lineRule="auto"/>
              <w:ind w:left="422"/>
              <w:rPr>
                <w:rFonts w:asciiTheme="minorHAnsi" w:hAnsiTheme="minorHAnsi" w:cs="Arial"/>
                <w:sz w:val="20"/>
              </w:rPr>
            </w:pPr>
            <w:r w:rsidRPr="004A5045">
              <w:rPr>
                <w:rFonts w:asciiTheme="minorHAnsi" w:hAnsiTheme="minorHAnsi" w:cs="Arial"/>
                <w:sz w:val="20"/>
              </w:rPr>
              <w:t>Department of Education and Early Learning</w:t>
            </w:r>
            <w:r w:rsidR="006C00DF" w:rsidRPr="004A5045">
              <w:rPr>
                <w:rFonts w:asciiTheme="minorHAnsi" w:hAnsiTheme="minorHAnsi" w:cs="Arial"/>
                <w:sz w:val="20"/>
              </w:rPr>
              <w:t xml:space="preserve"> </w:t>
            </w:r>
            <w:r w:rsidR="00F57F44" w:rsidRPr="004A5045">
              <w:rPr>
                <w:rFonts w:asciiTheme="minorHAnsi" w:hAnsiTheme="minorHAnsi" w:cs="Arial"/>
                <w:sz w:val="20"/>
              </w:rPr>
              <w:t xml:space="preserve">website </w:t>
            </w:r>
            <w:r w:rsidR="00AD76E1" w:rsidRPr="004A5045">
              <w:rPr>
                <w:rFonts w:asciiTheme="minorHAnsi" w:hAnsiTheme="minorHAnsi" w:cs="Arial"/>
                <w:sz w:val="20"/>
              </w:rPr>
              <w:t>page</w:t>
            </w:r>
            <w:r w:rsidR="0062483B" w:rsidRPr="004A5045">
              <w:rPr>
                <w:rFonts w:asciiTheme="minorHAnsi" w:hAnsiTheme="minorHAnsi" w:cs="Arial"/>
                <w:sz w:val="20"/>
              </w:rPr>
              <w:t>:</w:t>
            </w:r>
          </w:p>
          <w:p w14:paraId="45CB3F1F" w14:textId="566DD868" w:rsidR="00895FAA" w:rsidRPr="004A5045" w:rsidRDefault="0014677F" w:rsidP="00A62755">
            <w:pPr>
              <w:pStyle w:val="ListParagraph"/>
              <w:widowControl/>
              <w:spacing w:line="269" w:lineRule="auto"/>
              <w:ind w:left="422"/>
              <w:rPr>
                <w:rFonts w:asciiTheme="minorHAnsi" w:hAnsiTheme="minorHAnsi" w:cs="Arial"/>
                <w:sz w:val="20"/>
              </w:rPr>
            </w:pPr>
            <w:hyperlink r:id="rId11" w:history="1">
              <w:r w:rsidR="0062483B" w:rsidRPr="004A5045">
                <w:rPr>
                  <w:rStyle w:val="Hyperlink"/>
                  <w:rFonts w:asciiTheme="minorHAnsi" w:hAnsiTheme="minorHAnsi" w:cs="Arial"/>
                  <w:sz w:val="20"/>
                </w:rPr>
                <w:t>http://www.seattle.gov/education</w:t>
              </w:r>
            </w:hyperlink>
          </w:p>
        </w:tc>
      </w:tr>
      <w:tr w:rsidR="00F24AD6" w:rsidRPr="004A5045" w14:paraId="6976CF13" w14:textId="77777777" w:rsidTr="00617263">
        <w:trPr>
          <w:jc w:val="center"/>
        </w:trPr>
        <w:tc>
          <w:tcPr>
            <w:tcW w:w="2785" w:type="dxa"/>
            <w:vAlign w:val="center"/>
          </w:tcPr>
          <w:p w14:paraId="63211F57" w14:textId="5B8AF242" w:rsidR="00AD76E1" w:rsidRPr="004A5045" w:rsidRDefault="00AD76E1" w:rsidP="00A62755">
            <w:pPr>
              <w:spacing w:line="269" w:lineRule="auto"/>
              <w:rPr>
                <w:rFonts w:asciiTheme="minorHAnsi" w:hAnsiTheme="minorHAnsi" w:cs="Arial"/>
                <w:sz w:val="20"/>
                <w:szCs w:val="20"/>
              </w:rPr>
            </w:pPr>
            <w:r w:rsidRPr="004A5045">
              <w:rPr>
                <w:rFonts w:asciiTheme="minorHAnsi" w:hAnsiTheme="minorHAnsi" w:cs="Arial"/>
                <w:sz w:val="20"/>
                <w:szCs w:val="20"/>
              </w:rPr>
              <w:t>Pre-Submittal Conference</w:t>
            </w:r>
          </w:p>
          <w:p w14:paraId="08BC4552" w14:textId="77777777" w:rsidR="00AD76E1" w:rsidRPr="004A5045" w:rsidRDefault="00AD76E1" w:rsidP="00A62755">
            <w:pPr>
              <w:spacing w:line="269" w:lineRule="auto"/>
              <w:rPr>
                <w:rFonts w:asciiTheme="minorHAnsi" w:hAnsiTheme="minorHAnsi" w:cs="Arial"/>
                <w:sz w:val="20"/>
                <w:szCs w:val="20"/>
              </w:rPr>
            </w:pPr>
          </w:p>
        </w:tc>
        <w:tc>
          <w:tcPr>
            <w:tcW w:w="2970" w:type="dxa"/>
            <w:shd w:val="clear" w:color="auto" w:fill="auto"/>
            <w:vAlign w:val="center"/>
          </w:tcPr>
          <w:p w14:paraId="256A2C20" w14:textId="34659143" w:rsidR="00EB1BE8" w:rsidRPr="004A5045" w:rsidRDefault="00EB1BE8" w:rsidP="00A62755">
            <w:pPr>
              <w:spacing w:line="269" w:lineRule="auto"/>
              <w:rPr>
                <w:rFonts w:asciiTheme="minorHAnsi" w:hAnsiTheme="minorHAnsi" w:cs="Arial"/>
                <w:sz w:val="20"/>
                <w:szCs w:val="20"/>
              </w:rPr>
            </w:pPr>
            <w:r w:rsidRPr="004A5045">
              <w:rPr>
                <w:rFonts w:asciiTheme="minorHAnsi" w:hAnsiTheme="minorHAnsi" w:cs="Arial"/>
                <w:sz w:val="20"/>
                <w:szCs w:val="20"/>
              </w:rPr>
              <w:t>2</w:t>
            </w:r>
            <w:r w:rsidR="00FD755B" w:rsidRPr="004A5045">
              <w:rPr>
                <w:rFonts w:asciiTheme="minorHAnsi" w:hAnsiTheme="minorHAnsi" w:cs="Arial"/>
                <w:sz w:val="20"/>
                <w:szCs w:val="20"/>
              </w:rPr>
              <w:t>:30</w:t>
            </w:r>
            <w:r w:rsidRPr="004A5045">
              <w:rPr>
                <w:rFonts w:asciiTheme="minorHAnsi" w:hAnsiTheme="minorHAnsi" w:cs="Arial"/>
                <w:sz w:val="20"/>
                <w:szCs w:val="20"/>
              </w:rPr>
              <w:t>pm-3</w:t>
            </w:r>
            <w:r w:rsidR="00FD755B" w:rsidRPr="004A5045">
              <w:rPr>
                <w:rFonts w:asciiTheme="minorHAnsi" w:hAnsiTheme="minorHAnsi" w:cs="Arial"/>
                <w:sz w:val="20"/>
                <w:szCs w:val="20"/>
              </w:rPr>
              <w:t>:30</w:t>
            </w:r>
            <w:r w:rsidRPr="004A5045">
              <w:rPr>
                <w:rFonts w:asciiTheme="minorHAnsi" w:hAnsiTheme="minorHAnsi" w:cs="Arial"/>
                <w:sz w:val="20"/>
                <w:szCs w:val="20"/>
              </w:rPr>
              <w:t>pm</w:t>
            </w:r>
          </w:p>
          <w:p w14:paraId="56AA1F5E" w14:textId="64E43D03" w:rsidR="00F00F38" w:rsidRPr="004A5045" w:rsidRDefault="00747F3E" w:rsidP="00A62755">
            <w:pPr>
              <w:spacing w:line="269" w:lineRule="auto"/>
              <w:rPr>
                <w:rFonts w:asciiTheme="minorHAnsi" w:hAnsiTheme="minorHAnsi" w:cs="Arial"/>
                <w:sz w:val="20"/>
                <w:szCs w:val="20"/>
              </w:rPr>
            </w:pPr>
            <w:r w:rsidRPr="004A5045">
              <w:rPr>
                <w:rFonts w:asciiTheme="minorHAnsi" w:hAnsiTheme="minorHAnsi" w:cs="Arial"/>
                <w:sz w:val="20"/>
                <w:szCs w:val="20"/>
              </w:rPr>
              <w:t>Fri</w:t>
            </w:r>
            <w:r w:rsidR="00BF7D31" w:rsidRPr="004A5045">
              <w:rPr>
                <w:rFonts w:asciiTheme="minorHAnsi" w:hAnsiTheme="minorHAnsi" w:cs="Arial"/>
                <w:sz w:val="20"/>
                <w:szCs w:val="20"/>
              </w:rPr>
              <w:t>day, July 1</w:t>
            </w:r>
            <w:r w:rsidRPr="004A5045">
              <w:rPr>
                <w:rFonts w:asciiTheme="minorHAnsi" w:hAnsiTheme="minorHAnsi" w:cs="Arial"/>
                <w:sz w:val="20"/>
                <w:szCs w:val="20"/>
              </w:rPr>
              <w:t>3</w:t>
            </w:r>
            <w:r w:rsidR="00BF7D31" w:rsidRPr="004A5045">
              <w:rPr>
                <w:rFonts w:asciiTheme="minorHAnsi" w:hAnsiTheme="minorHAnsi" w:cs="Arial"/>
                <w:sz w:val="20"/>
                <w:szCs w:val="20"/>
              </w:rPr>
              <w:t>, 2018</w:t>
            </w:r>
          </w:p>
        </w:tc>
        <w:tc>
          <w:tcPr>
            <w:tcW w:w="4351" w:type="dxa"/>
            <w:vAlign w:val="center"/>
          </w:tcPr>
          <w:p w14:paraId="1DD21425" w14:textId="71ECC50E" w:rsidR="00AB248E" w:rsidRPr="004A5045" w:rsidRDefault="00AB248E" w:rsidP="00A62755">
            <w:pPr>
              <w:spacing w:line="269" w:lineRule="auto"/>
              <w:rPr>
                <w:rFonts w:asciiTheme="minorHAnsi" w:hAnsiTheme="minorHAnsi" w:cs="Arial"/>
                <w:sz w:val="20"/>
                <w:szCs w:val="20"/>
              </w:rPr>
            </w:pPr>
            <w:r w:rsidRPr="004A5045">
              <w:rPr>
                <w:rFonts w:asciiTheme="minorHAnsi" w:hAnsiTheme="minorHAnsi" w:cs="Arial"/>
                <w:sz w:val="20"/>
                <w:szCs w:val="20"/>
              </w:rPr>
              <w:t>Seattle Municipal Tower</w:t>
            </w:r>
            <w:r w:rsidR="00C53906" w:rsidRPr="004A5045">
              <w:rPr>
                <w:rFonts w:asciiTheme="minorHAnsi" w:hAnsiTheme="minorHAnsi" w:cs="Arial"/>
                <w:sz w:val="20"/>
                <w:szCs w:val="20"/>
              </w:rPr>
              <w:t xml:space="preserve"> </w:t>
            </w:r>
          </w:p>
          <w:p w14:paraId="57822BCB" w14:textId="05D32645" w:rsidR="00612FD6" w:rsidRPr="004A5045" w:rsidRDefault="00AB248E" w:rsidP="00A62755">
            <w:pPr>
              <w:spacing w:line="269" w:lineRule="auto"/>
              <w:rPr>
                <w:rFonts w:asciiTheme="minorHAnsi" w:hAnsiTheme="minorHAnsi" w:cs="Arial"/>
                <w:sz w:val="20"/>
                <w:szCs w:val="20"/>
              </w:rPr>
            </w:pPr>
            <w:r w:rsidRPr="004A5045">
              <w:rPr>
                <w:rFonts w:asciiTheme="minorHAnsi" w:hAnsiTheme="minorHAnsi" w:cs="Arial"/>
                <w:sz w:val="20"/>
                <w:szCs w:val="20"/>
              </w:rPr>
              <w:t xml:space="preserve">Room </w:t>
            </w:r>
            <w:r w:rsidR="00747F3E" w:rsidRPr="004A5045">
              <w:rPr>
                <w:rFonts w:asciiTheme="minorHAnsi" w:hAnsiTheme="minorHAnsi" w:cs="Arial"/>
                <w:sz w:val="20"/>
                <w:szCs w:val="20"/>
              </w:rPr>
              <w:t>1</w:t>
            </w:r>
            <w:r w:rsidR="00F00F38" w:rsidRPr="004A5045">
              <w:rPr>
                <w:rFonts w:asciiTheme="minorHAnsi" w:hAnsiTheme="minorHAnsi" w:cs="Arial"/>
                <w:sz w:val="20"/>
                <w:szCs w:val="20"/>
              </w:rPr>
              <w:t>7</w:t>
            </w:r>
            <w:r w:rsidR="00747F3E" w:rsidRPr="004A5045">
              <w:rPr>
                <w:rFonts w:asciiTheme="minorHAnsi" w:hAnsiTheme="minorHAnsi" w:cs="Arial"/>
                <w:sz w:val="20"/>
                <w:szCs w:val="20"/>
              </w:rPr>
              <w:t>16</w:t>
            </w:r>
            <w:r w:rsidRPr="004A5045">
              <w:rPr>
                <w:rFonts w:asciiTheme="minorHAnsi" w:hAnsiTheme="minorHAnsi" w:cs="Arial"/>
                <w:sz w:val="20"/>
                <w:szCs w:val="20"/>
              </w:rPr>
              <w:t xml:space="preserve">, </w:t>
            </w:r>
            <w:r w:rsidR="00747F3E" w:rsidRPr="004A5045">
              <w:rPr>
                <w:rFonts w:asciiTheme="minorHAnsi" w:hAnsiTheme="minorHAnsi" w:cs="Arial"/>
                <w:sz w:val="20"/>
                <w:szCs w:val="20"/>
              </w:rPr>
              <w:t>1</w:t>
            </w:r>
            <w:r w:rsidR="00F00F38" w:rsidRPr="004A5045">
              <w:rPr>
                <w:rFonts w:asciiTheme="minorHAnsi" w:hAnsiTheme="minorHAnsi" w:cs="Arial"/>
                <w:sz w:val="20"/>
                <w:szCs w:val="20"/>
              </w:rPr>
              <w:t>7</w:t>
            </w:r>
            <w:r w:rsidR="00F66B27" w:rsidRPr="004A5045">
              <w:rPr>
                <w:rFonts w:asciiTheme="minorHAnsi" w:hAnsiTheme="minorHAnsi" w:cs="Arial"/>
                <w:sz w:val="20"/>
                <w:szCs w:val="20"/>
                <w:vertAlign w:val="superscript"/>
              </w:rPr>
              <w:t>th</w:t>
            </w:r>
            <w:r w:rsidR="00F66B27" w:rsidRPr="004A5045">
              <w:rPr>
                <w:rFonts w:asciiTheme="minorHAnsi" w:hAnsiTheme="minorHAnsi" w:cs="Arial"/>
                <w:sz w:val="20"/>
                <w:szCs w:val="20"/>
              </w:rPr>
              <w:t xml:space="preserve"> </w:t>
            </w:r>
            <w:r w:rsidRPr="004A5045">
              <w:rPr>
                <w:rFonts w:asciiTheme="minorHAnsi" w:hAnsiTheme="minorHAnsi" w:cs="Arial"/>
                <w:sz w:val="20"/>
                <w:szCs w:val="20"/>
              </w:rPr>
              <w:t>Floor</w:t>
            </w:r>
            <w:r w:rsidR="00F66B27" w:rsidRPr="004A5045">
              <w:rPr>
                <w:rFonts w:asciiTheme="minorHAnsi" w:hAnsiTheme="minorHAnsi" w:cs="Arial"/>
                <w:sz w:val="20"/>
                <w:szCs w:val="20"/>
              </w:rPr>
              <w:tab/>
            </w:r>
            <w:hyperlink r:id="rId12" w:history="1">
              <w:r w:rsidR="00C53906" w:rsidRPr="004A5045">
                <w:rPr>
                  <w:rStyle w:val="Hyperlink"/>
                  <w:rFonts w:asciiTheme="minorHAnsi" w:hAnsiTheme="minorHAnsi" w:cs="Arial"/>
                  <w:sz w:val="20"/>
                  <w:szCs w:val="20"/>
                </w:rPr>
                <w:t>Map It</w:t>
              </w:r>
            </w:hyperlink>
          </w:p>
          <w:p w14:paraId="2AF49AE5" w14:textId="106FE8E1" w:rsidR="00612FD6" w:rsidRPr="004A5045" w:rsidRDefault="00AB248E" w:rsidP="00A62755">
            <w:pPr>
              <w:spacing w:line="269" w:lineRule="auto"/>
              <w:rPr>
                <w:rFonts w:asciiTheme="minorHAnsi" w:hAnsiTheme="minorHAnsi" w:cs="Arial"/>
                <w:sz w:val="20"/>
                <w:szCs w:val="20"/>
              </w:rPr>
            </w:pPr>
            <w:r w:rsidRPr="004A5045">
              <w:rPr>
                <w:rFonts w:asciiTheme="minorHAnsi" w:hAnsiTheme="minorHAnsi" w:cs="Arial"/>
                <w:sz w:val="20"/>
                <w:szCs w:val="20"/>
              </w:rPr>
              <w:t>700 5</w:t>
            </w:r>
            <w:r w:rsidRPr="004A5045">
              <w:rPr>
                <w:rFonts w:asciiTheme="minorHAnsi" w:hAnsiTheme="minorHAnsi" w:cs="Arial"/>
                <w:sz w:val="20"/>
                <w:szCs w:val="20"/>
                <w:vertAlign w:val="superscript"/>
              </w:rPr>
              <w:t>th</w:t>
            </w:r>
            <w:r w:rsidRPr="004A5045">
              <w:rPr>
                <w:rFonts w:asciiTheme="minorHAnsi" w:hAnsiTheme="minorHAnsi" w:cs="Arial"/>
                <w:sz w:val="20"/>
                <w:szCs w:val="20"/>
              </w:rPr>
              <w:t xml:space="preserve"> Avenue</w:t>
            </w:r>
            <w:r w:rsidR="00F66B27" w:rsidRPr="004A5045">
              <w:rPr>
                <w:rFonts w:asciiTheme="minorHAnsi" w:hAnsiTheme="minorHAnsi" w:cs="Arial"/>
                <w:sz w:val="20"/>
                <w:szCs w:val="20"/>
              </w:rPr>
              <w:t xml:space="preserve">, </w:t>
            </w:r>
            <w:r w:rsidR="00612FD6" w:rsidRPr="004A5045">
              <w:rPr>
                <w:rFonts w:asciiTheme="minorHAnsi" w:hAnsiTheme="minorHAnsi" w:cs="Arial"/>
                <w:sz w:val="20"/>
                <w:szCs w:val="20"/>
              </w:rPr>
              <w:t>Seattle, WA</w:t>
            </w:r>
            <w:r w:rsidR="00776CBF" w:rsidRPr="004A5045">
              <w:rPr>
                <w:rFonts w:asciiTheme="minorHAnsi" w:hAnsiTheme="minorHAnsi" w:cs="Arial"/>
                <w:sz w:val="20"/>
                <w:szCs w:val="20"/>
              </w:rPr>
              <w:t xml:space="preserve"> </w:t>
            </w:r>
            <w:r w:rsidRPr="004A5045">
              <w:rPr>
                <w:rFonts w:asciiTheme="minorHAnsi" w:hAnsiTheme="minorHAnsi" w:cs="Arial"/>
                <w:sz w:val="20"/>
                <w:szCs w:val="20"/>
              </w:rPr>
              <w:t>98104</w:t>
            </w:r>
          </w:p>
          <w:p w14:paraId="3045C1FA" w14:textId="1B77A827" w:rsidR="004E4ACD" w:rsidRPr="004A5045" w:rsidRDefault="004E4ACD" w:rsidP="00A62755">
            <w:pPr>
              <w:spacing w:line="269" w:lineRule="auto"/>
              <w:rPr>
                <w:rFonts w:asciiTheme="minorHAnsi" w:hAnsiTheme="minorHAnsi" w:cs="Arial"/>
                <w:b/>
                <w:sz w:val="20"/>
                <w:szCs w:val="20"/>
                <w:highlight w:val="yellow"/>
              </w:rPr>
            </w:pPr>
            <w:r w:rsidRPr="004A5045">
              <w:rPr>
                <w:rFonts w:asciiTheme="minorHAnsi" w:hAnsiTheme="minorHAnsi" w:cs="Arial"/>
                <w:b/>
                <w:sz w:val="20"/>
                <w:szCs w:val="20"/>
                <w:highlight w:val="yellow"/>
              </w:rPr>
              <w:t>Call in number: 206-386-1200</w:t>
            </w:r>
          </w:p>
          <w:p w14:paraId="587AA82C" w14:textId="328F788F" w:rsidR="004E4ACD" w:rsidRPr="004A5045" w:rsidRDefault="004E4ACD" w:rsidP="00A62755">
            <w:pPr>
              <w:spacing w:line="269" w:lineRule="auto"/>
              <w:rPr>
                <w:rFonts w:asciiTheme="minorHAnsi" w:hAnsiTheme="minorHAnsi" w:cs="Arial"/>
                <w:b/>
                <w:sz w:val="20"/>
                <w:szCs w:val="20"/>
              </w:rPr>
            </w:pPr>
            <w:r w:rsidRPr="004A5045">
              <w:rPr>
                <w:rFonts w:asciiTheme="minorHAnsi" w:hAnsiTheme="minorHAnsi" w:cs="Arial"/>
                <w:b/>
                <w:sz w:val="20"/>
                <w:szCs w:val="20"/>
                <w:highlight w:val="yellow"/>
              </w:rPr>
              <w:t>Conference ID: 737438#</w:t>
            </w:r>
          </w:p>
          <w:p w14:paraId="4C0EA904" w14:textId="00D9AD87" w:rsidR="004E4ACD" w:rsidRPr="004A5045" w:rsidRDefault="0062483B" w:rsidP="00A62755">
            <w:pPr>
              <w:spacing w:line="269" w:lineRule="auto"/>
              <w:rPr>
                <w:rFonts w:asciiTheme="minorHAnsi" w:hAnsiTheme="minorHAnsi" w:cs="Arial"/>
                <w:b/>
                <w:sz w:val="20"/>
                <w:szCs w:val="20"/>
              </w:rPr>
            </w:pPr>
            <w:r w:rsidRPr="004A5045">
              <w:rPr>
                <w:rFonts w:asciiTheme="minorHAnsi" w:hAnsiTheme="minorHAnsi" w:cs="Arial"/>
                <w:b/>
                <w:sz w:val="20"/>
                <w:szCs w:val="20"/>
              </w:rPr>
              <w:t>If you would like to refer to</w:t>
            </w:r>
            <w:r w:rsidR="00F57F44" w:rsidRPr="004A5045">
              <w:rPr>
                <w:rFonts w:asciiTheme="minorHAnsi" w:hAnsiTheme="minorHAnsi" w:cs="Arial"/>
                <w:b/>
                <w:sz w:val="20"/>
                <w:szCs w:val="20"/>
              </w:rPr>
              <w:t xml:space="preserve"> a</w:t>
            </w:r>
            <w:r w:rsidRPr="004A5045">
              <w:rPr>
                <w:rFonts w:asciiTheme="minorHAnsi" w:hAnsiTheme="minorHAnsi" w:cs="Arial"/>
                <w:b/>
                <w:sz w:val="20"/>
                <w:szCs w:val="20"/>
              </w:rPr>
              <w:t xml:space="preserve"> hard copy, p</w:t>
            </w:r>
            <w:r w:rsidR="00DB075D" w:rsidRPr="004A5045">
              <w:rPr>
                <w:rFonts w:asciiTheme="minorHAnsi" w:hAnsiTheme="minorHAnsi" w:cs="Arial"/>
                <w:b/>
                <w:sz w:val="20"/>
                <w:szCs w:val="20"/>
              </w:rPr>
              <w:t>lease bring a copy of this RFP to the Pre-Submittal Conference</w:t>
            </w:r>
            <w:r w:rsidRPr="004A5045">
              <w:rPr>
                <w:rFonts w:asciiTheme="minorHAnsi" w:hAnsiTheme="minorHAnsi" w:cs="Arial"/>
                <w:b/>
                <w:sz w:val="20"/>
                <w:szCs w:val="20"/>
              </w:rPr>
              <w:t>.</w:t>
            </w:r>
          </w:p>
        </w:tc>
      </w:tr>
      <w:tr w:rsidR="00F24AD6" w:rsidRPr="004A5045" w14:paraId="12F9968B" w14:textId="77777777" w:rsidTr="00617263">
        <w:trPr>
          <w:trHeight w:val="720"/>
          <w:jc w:val="center"/>
        </w:trPr>
        <w:tc>
          <w:tcPr>
            <w:tcW w:w="2785" w:type="dxa"/>
            <w:vAlign w:val="center"/>
          </w:tcPr>
          <w:p w14:paraId="0DF2F6D4" w14:textId="77777777" w:rsidR="00AD76E1" w:rsidRPr="004A5045" w:rsidRDefault="00AD76E1" w:rsidP="00A62755">
            <w:pPr>
              <w:spacing w:line="269" w:lineRule="auto"/>
              <w:rPr>
                <w:rFonts w:asciiTheme="minorHAnsi" w:hAnsiTheme="minorHAnsi" w:cs="Arial"/>
                <w:sz w:val="20"/>
                <w:szCs w:val="20"/>
              </w:rPr>
            </w:pPr>
            <w:r w:rsidRPr="004A5045">
              <w:rPr>
                <w:rFonts w:asciiTheme="minorHAnsi" w:hAnsiTheme="minorHAnsi" w:cs="Arial"/>
                <w:sz w:val="20"/>
                <w:szCs w:val="20"/>
              </w:rPr>
              <w:t>Questions Deadline</w:t>
            </w:r>
          </w:p>
        </w:tc>
        <w:tc>
          <w:tcPr>
            <w:tcW w:w="2970" w:type="dxa"/>
            <w:shd w:val="clear" w:color="auto" w:fill="auto"/>
            <w:vAlign w:val="center"/>
          </w:tcPr>
          <w:p w14:paraId="4D1A1D50" w14:textId="77777777" w:rsidR="00AD76E1" w:rsidRPr="004A5045" w:rsidRDefault="007A6CA6" w:rsidP="00A62755">
            <w:pPr>
              <w:spacing w:line="269" w:lineRule="auto"/>
              <w:rPr>
                <w:rFonts w:asciiTheme="minorHAnsi" w:hAnsiTheme="minorHAnsi" w:cs="Arial"/>
                <w:strike/>
                <w:sz w:val="20"/>
                <w:szCs w:val="20"/>
              </w:rPr>
            </w:pPr>
            <w:r w:rsidRPr="004A5045">
              <w:rPr>
                <w:rFonts w:asciiTheme="minorHAnsi" w:hAnsiTheme="minorHAnsi" w:cs="Arial"/>
                <w:strike/>
                <w:sz w:val="20"/>
                <w:szCs w:val="20"/>
              </w:rPr>
              <w:t>July 17, 2018</w:t>
            </w:r>
          </w:p>
          <w:p w14:paraId="2B81C8CA" w14:textId="77777777" w:rsidR="004E4ACD" w:rsidRPr="004A5045" w:rsidRDefault="004E4ACD" w:rsidP="00A62755">
            <w:pPr>
              <w:spacing w:line="269" w:lineRule="auto"/>
              <w:rPr>
                <w:rFonts w:asciiTheme="minorHAnsi" w:hAnsiTheme="minorHAnsi" w:cs="Arial"/>
                <w:b/>
                <w:strike/>
                <w:sz w:val="20"/>
                <w:szCs w:val="20"/>
                <w:highlight w:val="yellow"/>
              </w:rPr>
            </w:pPr>
            <w:r w:rsidRPr="004A5045">
              <w:rPr>
                <w:rFonts w:asciiTheme="minorHAnsi" w:hAnsiTheme="minorHAnsi" w:cs="Arial"/>
                <w:b/>
                <w:strike/>
                <w:sz w:val="20"/>
                <w:szCs w:val="20"/>
                <w:highlight w:val="yellow"/>
              </w:rPr>
              <w:t>July 27, 2018</w:t>
            </w:r>
          </w:p>
          <w:p w14:paraId="3CF3DE36" w14:textId="6F9212DE" w:rsidR="00A205E6" w:rsidRPr="0014677F" w:rsidRDefault="00A205E6" w:rsidP="00A62755">
            <w:pPr>
              <w:spacing w:line="269" w:lineRule="auto"/>
              <w:rPr>
                <w:rFonts w:asciiTheme="minorHAnsi" w:hAnsiTheme="minorHAnsi" w:cs="Arial"/>
                <w:b/>
                <w:sz w:val="20"/>
                <w:szCs w:val="20"/>
              </w:rPr>
            </w:pPr>
            <w:r w:rsidRPr="0014677F">
              <w:rPr>
                <w:rFonts w:asciiTheme="minorHAnsi" w:hAnsiTheme="minorHAnsi" w:cs="Arial"/>
                <w:b/>
                <w:sz w:val="20"/>
                <w:szCs w:val="20"/>
                <w:highlight w:val="green"/>
              </w:rPr>
              <w:t xml:space="preserve">July </w:t>
            </w:r>
            <w:r w:rsidR="00EF24BA" w:rsidRPr="0014677F">
              <w:rPr>
                <w:rFonts w:asciiTheme="minorHAnsi" w:hAnsiTheme="minorHAnsi" w:cs="Arial"/>
                <w:b/>
                <w:sz w:val="20"/>
                <w:szCs w:val="20"/>
                <w:highlight w:val="green"/>
              </w:rPr>
              <w:t>31, 2018</w:t>
            </w:r>
          </w:p>
        </w:tc>
        <w:tc>
          <w:tcPr>
            <w:tcW w:w="4351" w:type="dxa"/>
            <w:vAlign w:val="center"/>
          </w:tcPr>
          <w:p w14:paraId="72A0841F" w14:textId="7FA0D83B" w:rsidR="00056A52" w:rsidRPr="004A5045" w:rsidRDefault="00480960" w:rsidP="00A62755">
            <w:pPr>
              <w:spacing w:line="269" w:lineRule="auto"/>
              <w:rPr>
                <w:rFonts w:asciiTheme="minorHAnsi" w:hAnsiTheme="minorHAnsi" w:cs="Arial"/>
                <w:sz w:val="20"/>
                <w:szCs w:val="20"/>
              </w:rPr>
            </w:pPr>
            <w:r w:rsidRPr="004A5045">
              <w:rPr>
                <w:rFonts w:asciiTheme="minorHAnsi" w:hAnsiTheme="minorHAnsi" w:cs="Arial"/>
                <w:sz w:val="20"/>
                <w:szCs w:val="20"/>
              </w:rPr>
              <w:t>E-mail</w:t>
            </w:r>
            <w:r w:rsidR="00AD76E1" w:rsidRPr="004A5045">
              <w:rPr>
                <w:rFonts w:asciiTheme="minorHAnsi" w:hAnsiTheme="minorHAnsi" w:cs="Arial"/>
                <w:sz w:val="20"/>
                <w:szCs w:val="20"/>
              </w:rPr>
              <w:t xml:space="preserve"> all questions to</w:t>
            </w:r>
            <w:r w:rsidR="00194B02" w:rsidRPr="004A5045">
              <w:rPr>
                <w:rFonts w:asciiTheme="minorHAnsi" w:hAnsiTheme="minorHAnsi" w:cs="Arial"/>
                <w:sz w:val="20"/>
                <w:szCs w:val="20"/>
              </w:rPr>
              <w:t xml:space="preserve"> </w:t>
            </w:r>
            <w:bookmarkStart w:id="1" w:name="_Hlk516148260"/>
            <w:r w:rsidR="00194B02" w:rsidRPr="004A5045">
              <w:rPr>
                <w:rFonts w:asciiTheme="minorHAnsi" w:hAnsiTheme="minorHAnsi" w:cs="Arial"/>
                <w:sz w:val="20"/>
                <w:szCs w:val="20"/>
              </w:rPr>
              <w:fldChar w:fldCharType="begin"/>
            </w:r>
            <w:r w:rsidR="00194B02" w:rsidRPr="004A5045">
              <w:rPr>
                <w:rFonts w:asciiTheme="minorHAnsi" w:hAnsiTheme="minorHAnsi" w:cs="Arial"/>
                <w:sz w:val="20"/>
                <w:szCs w:val="20"/>
              </w:rPr>
              <w:instrText>HYPERLINK "mailto:raka.bhattacharya@seattle.gov"</w:instrText>
            </w:r>
            <w:r w:rsidR="00194B02" w:rsidRPr="004A5045">
              <w:rPr>
                <w:rFonts w:asciiTheme="minorHAnsi" w:hAnsiTheme="minorHAnsi" w:cs="Arial"/>
                <w:sz w:val="20"/>
                <w:szCs w:val="20"/>
              </w:rPr>
              <w:fldChar w:fldCharType="separate"/>
            </w:r>
            <w:r w:rsidR="00194B02" w:rsidRPr="004A5045">
              <w:rPr>
                <w:rStyle w:val="Hyperlink"/>
                <w:rFonts w:asciiTheme="minorHAnsi" w:hAnsiTheme="minorHAnsi" w:cs="Arial"/>
                <w:sz w:val="20"/>
                <w:szCs w:val="20"/>
              </w:rPr>
              <w:t>raka.bhattacharya@seattle.gov</w:t>
            </w:r>
            <w:bookmarkEnd w:id="1"/>
            <w:r w:rsidR="00194B02" w:rsidRPr="004A5045">
              <w:rPr>
                <w:rFonts w:asciiTheme="minorHAnsi" w:hAnsiTheme="minorHAnsi" w:cs="Arial"/>
                <w:sz w:val="20"/>
                <w:szCs w:val="20"/>
              </w:rPr>
              <w:fldChar w:fldCharType="end"/>
            </w:r>
          </w:p>
        </w:tc>
      </w:tr>
      <w:tr w:rsidR="00F24AD6" w:rsidRPr="004A5045" w14:paraId="782006CE" w14:textId="77777777" w:rsidTr="00617263">
        <w:trPr>
          <w:trHeight w:val="720"/>
          <w:jc w:val="center"/>
        </w:trPr>
        <w:tc>
          <w:tcPr>
            <w:tcW w:w="2785" w:type="dxa"/>
            <w:vAlign w:val="center"/>
          </w:tcPr>
          <w:p w14:paraId="0C1120F3" w14:textId="77777777" w:rsidR="00AD76E1" w:rsidRPr="004A5045" w:rsidRDefault="00AD76E1" w:rsidP="00A62755">
            <w:pPr>
              <w:spacing w:line="269" w:lineRule="auto"/>
              <w:rPr>
                <w:rFonts w:asciiTheme="minorHAnsi" w:hAnsiTheme="minorHAnsi" w:cs="Arial"/>
                <w:sz w:val="20"/>
                <w:szCs w:val="20"/>
              </w:rPr>
            </w:pPr>
            <w:r w:rsidRPr="004A5045">
              <w:rPr>
                <w:rFonts w:asciiTheme="minorHAnsi" w:hAnsiTheme="minorHAnsi" w:cs="Arial"/>
                <w:sz w:val="20"/>
                <w:szCs w:val="20"/>
              </w:rPr>
              <w:t>Response Deadline</w:t>
            </w:r>
          </w:p>
        </w:tc>
        <w:tc>
          <w:tcPr>
            <w:tcW w:w="2970" w:type="dxa"/>
            <w:shd w:val="clear" w:color="auto" w:fill="auto"/>
            <w:vAlign w:val="center"/>
          </w:tcPr>
          <w:p w14:paraId="7D2CBAD3" w14:textId="77777777" w:rsidR="00AD76E1" w:rsidRPr="004A5045" w:rsidRDefault="00747F3E" w:rsidP="00A62755">
            <w:pPr>
              <w:spacing w:line="269" w:lineRule="auto"/>
              <w:rPr>
                <w:rFonts w:asciiTheme="minorHAnsi" w:hAnsiTheme="minorHAnsi" w:cs="Arial"/>
                <w:strike/>
                <w:sz w:val="20"/>
                <w:szCs w:val="20"/>
              </w:rPr>
            </w:pPr>
            <w:r w:rsidRPr="004A5045">
              <w:rPr>
                <w:rFonts w:asciiTheme="minorHAnsi" w:hAnsiTheme="minorHAnsi" w:cs="Arial"/>
                <w:strike/>
                <w:sz w:val="20"/>
                <w:szCs w:val="20"/>
              </w:rPr>
              <w:t>August</w:t>
            </w:r>
            <w:r w:rsidR="00526C07" w:rsidRPr="004A5045">
              <w:rPr>
                <w:rFonts w:asciiTheme="minorHAnsi" w:hAnsiTheme="minorHAnsi" w:cs="Arial"/>
                <w:strike/>
                <w:sz w:val="20"/>
                <w:szCs w:val="20"/>
              </w:rPr>
              <w:t xml:space="preserve"> 3</w:t>
            </w:r>
            <w:r w:rsidR="007A6CA6" w:rsidRPr="004A5045">
              <w:rPr>
                <w:rFonts w:asciiTheme="minorHAnsi" w:hAnsiTheme="minorHAnsi" w:cs="Arial"/>
                <w:strike/>
                <w:sz w:val="20"/>
                <w:szCs w:val="20"/>
              </w:rPr>
              <w:t>, 2018</w:t>
            </w:r>
          </w:p>
          <w:p w14:paraId="0829C493" w14:textId="4638CE7C" w:rsidR="00EF24BA" w:rsidRPr="0014677F" w:rsidRDefault="00EF24BA" w:rsidP="00A62755">
            <w:pPr>
              <w:spacing w:line="269" w:lineRule="auto"/>
              <w:rPr>
                <w:rFonts w:asciiTheme="minorHAnsi" w:hAnsiTheme="minorHAnsi" w:cs="Arial"/>
                <w:b/>
                <w:sz w:val="20"/>
                <w:szCs w:val="20"/>
                <w:highlight w:val="green"/>
              </w:rPr>
            </w:pPr>
            <w:r w:rsidRPr="0014677F">
              <w:rPr>
                <w:rFonts w:asciiTheme="minorHAnsi" w:hAnsiTheme="minorHAnsi" w:cs="Arial"/>
                <w:b/>
                <w:sz w:val="20"/>
                <w:szCs w:val="20"/>
                <w:highlight w:val="green"/>
              </w:rPr>
              <w:t>August 10, 2018</w:t>
            </w:r>
          </w:p>
        </w:tc>
        <w:tc>
          <w:tcPr>
            <w:tcW w:w="4351" w:type="dxa"/>
            <w:tcBorders>
              <w:bottom w:val="single" w:sz="4" w:space="0" w:color="auto"/>
            </w:tcBorders>
            <w:vAlign w:val="center"/>
          </w:tcPr>
          <w:p w14:paraId="3F0D3110" w14:textId="62DFFC0D" w:rsidR="003264E0" w:rsidRPr="004A5045" w:rsidRDefault="009E23CC" w:rsidP="00A62755">
            <w:pPr>
              <w:spacing w:line="269" w:lineRule="auto"/>
              <w:rPr>
                <w:rFonts w:asciiTheme="minorHAnsi" w:hAnsiTheme="minorHAnsi" w:cs="Arial"/>
                <w:sz w:val="20"/>
                <w:szCs w:val="20"/>
              </w:rPr>
            </w:pPr>
            <w:r w:rsidRPr="004A5045">
              <w:rPr>
                <w:rFonts w:asciiTheme="minorHAnsi" w:hAnsiTheme="minorHAnsi" w:cs="Arial"/>
                <w:sz w:val="20"/>
                <w:szCs w:val="20"/>
              </w:rPr>
              <w:t xml:space="preserve">RFP </w:t>
            </w:r>
            <w:r w:rsidR="003264E0" w:rsidRPr="004A5045">
              <w:rPr>
                <w:rFonts w:asciiTheme="minorHAnsi" w:hAnsiTheme="minorHAnsi" w:cs="Arial"/>
                <w:sz w:val="20"/>
                <w:szCs w:val="20"/>
              </w:rPr>
              <w:t xml:space="preserve">Submission instructions included in </w:t>
            </w:r>
            <w:hyperlink w:anchor="ResponseSubmission" w:history="1">
              <w:r w:rsidR="000F5999" w:rsidRPr="004A5045">
                <w:rPr>
                  <w:rStyle w:val="Hyperlink"/>
                  <w:rFonts w:asciiTheme="minorHAnsi" w:hAnsiTheme="minorHAnsi" w:cs="Arial"/>
                  <w:sz w:val="20"/>
                  <w:szCs w:val="20"/>
                </w:rPr>
                <w:t xml:space="preserve">Section </w:t>
              </w:r>
              <w:r w:rsidR="00A912B3" w:rsidRPr="004A5045">
                <w:rPr>
                  <w:rStyle w:val="Hyperlink"/>
                  <w:rFonts w:asciiTheme="minorHAnsi" w:hAnsiTheme="minorHAnsi" w:cs="Arial"/>
                  <w:sz w:val="20"/>
                  <w:szCs w:val="20"/>
                </w:rPr>
                <w:t>7.9</w:t>
              </w:r>
            </w:hyperlink>
            <w:r w:rsidR="004150C2" w:rsidRPr="004A5045">
              <w:rPr>
                <w:rFonts w:asciiTheme="minorHAnsi" w:hAnsiTheme="minorHAnsi" w:cs="Arial"/>
                <w:sz w:val="20"/>
                <w:szCs w:val="20"/>
              </w:rPr>
              <w:t>, pg.</w:t>
            </w:r>
            <w:r w:rsidR="00860862" w:rsidRPr="004A5045">
              <w:rPr>
                <w:rFonts w:asciiTheme="minorHAnsi" w:hAnsiTheme="minorHAnsi" w:cs="Arial"/>
                <w:sz w:val="20"/>
                <w:szCs w:val="20"/>
              </w:rPr>
              <w:t xml:space="preserve"> </w:t>
            </w:r>
            <w:r w:rsidR="000F5999" w:rsidRPr="004A5045">
              <w:rPr>
                <w:rFonts w:asciiTheme="minorHAnsi" w:hAnsiTheme="minorHAnsi" w:cs="Arial"/>
                <w:sz w:val="20"/>
                <w:szCs w:val="20"/>
              </w:rPr>
              <w:fldChar w:fldCharType="begin"/>
            </w:r>
            <w:r w:rsidR="000F5999" w:rsidRPr="004A5045">
              <w:rPr>
                <w:rFonts w:asciiTheme="minorHAnsi" w:hAnsiTheme="minorHAnsi" w:cs="Arial"/>
                <w:sz w:val="20"/>
                <w:szCs w:val="20"/>
              </w:rPr>
              <w:instrText xml:space="preserve"> PAGEREF _Ref370470273 \h </w:instrText>
            </w:r>
            <w:r w:rsidR="000F5999" w:rsidRPr="004A5045">
              <w:rPr>
                <w:rFonts w:asciiTheme="minorHAnsi" w:hAnsiTheme="minorHAnsi" w:cs="Arial"/>
                <w:sz w:val="20"/>
                <w:szCs w:val="20"/>
              </w:rPr>
            </w:r>
            <w:r w:rsidR="000F5999" w:rsidRPr="004A5045">
              <w:rPr>
                <w:rFonts w:asciiTheme="minorHAnsi" w:hAnsiTheme="minorHAnsi" w:cs="Arial"/>
                <w:sz w:val="20"/>
                <w:szCs w:val="20"/>
              </w:rPr>
              <w:fldChar w:fldCharType="separate"/>
            </w:r>
            <w:r w:rsidR="00F85EB8" w:rsidRPr="004A5045">
              <w:rPr>
                <w:rFonts w:asciiTheme="minorHAnsi" w:hAnsiTheme="minorHAnsi" w:cs="Arial"/>
                <w:noProof/>
                <w:sz w:val="20"/>
                <w:szCs w:val="20"/>
              </w:rPr>
              <w:t>8</w:t>
            </w:r>
            <w:r w:rsidR="000F5999" w:rsidRPr="004A5045">
              <w:rPr>
                <w:rFonts w:asciiTheme="minorHAnsi" w:hAnsiTheme="minorHAnsi" w:cs="Arial"/>
                <w:sz w:val="20"/>
                <w:szCs w:val="20"/>
              </w:rPr>
              <w:fldChar w:fldCharType="end"/>
            </w:r>
          </w:p>
        </w:tc>
      </w:tr>
      <w:tr w:rsidR="006C00DF" w:rsidRPr="004A5045" w14:paraId="355DA1F8" w14:textId="77777777" w:rsidTr="00617263">
        <w:trPr>
          <w:trHeight w:val="720"/>
          <w:jc w:val="center"/>
        </w:trPr>
        <w:tc>
          <w:tcPr>
            <w:tcW w:w="2785" w:type="dxa"/>
            <w:vAlign w:val="center"/>
          </w:tcPr>
          <w:p w14:paraId="1D92CEB2" w14:textId="471F7721" w:rsidR="006C00DF" w:rsidRPr="004A5045" w:rsidRDefault="006C00DF" w:rsidP="00A62755">
            <w:pPr>
              <w:spacing w:line="269" w:lineRule="auto"/>
              <w:rPr>
                <w:rFonts w:asciiTheme="minorHAnsi" w:hAnsiTheme="minorHAnsi" w:cs="Arial"/>
                <w:sz w:val="20"/>
                <w:szCs w:val="20"/>
              </w:rPr>
            </w:pPr>
            <w:r w:rsidRPr="004A5045">
              <w:rPr>
                <w:rFonts w:asciiTheme="minorHAnsi" w:hAnsiTheme="minorHAnsi" w:cs="Arial"/>
                <w:sz w:val="20"/>
                <w:szCs w:val="20"/>
              </w:rPr>
              <w:t>RFP Interviews</w:t>
            </w:r>
          </w:p>
        </w:tc>
        <w:tc>
          <w:tcPr>
            <w:tcW w:w="2970" w:type="dxa"/>
            <w:shd w:val="clear" w:color="auto" w:fill="auto"/>
            <w:vAlign w:val="center"/>
          </w:tcPr>
          <w:p w14:paraId="7819804F" w14:textId="77777777" w:rsidR="006C00DF" w:rsidRPr="004A5045" w:rsidRDefault="00526C07" w:rsidP="00A62755">
            <w:pPr>
              <w:spacing w:line="269" w:lineRule="auto"/>
              <w:rPr>
                <w:rFonts w:asciiTheme="minorHAnsi" w:hAnsiTheme="minorHAnsi" w:cs="Arial"/>
                <w:strike/>
                <w:sz w:val="20"/>
                <w:szCs w:val="20"/>
              </w:rPr>
            </w:pPr>
            <w:r w:rsidRPr="004A5045">
              <w:rPr>
                <w:rFonts w:asciiTheme="minorHAnsi" w:hAnsiTheme="minorHAnsi" w:cs="Arial"/>
                <w:strike/>
                <w:sz w:val="20"/>
                <w:szCs w:val="20"/>
              </w:rPr>
              <w:t xml:space="preserve">August </w:t>
            </w:r>
            <w:r w:rsidR="00FB0065" w:rsidRPr="004A5045">
              <w:rPr>
                <w:rFonts w:asciiTheme="minorHAnsi" w:hAnsiTheme="minorHAnsi" w:cs="Arial"/>
                <w:strike/>
                <w:sz w:val="20"/>
                <w:szCs w:val="20"/>
              </w:rPr>
              <w:t>15</w:t>
            </w:r>
            <w:r w:rsidR="00B05906" w:rsidRPr="004A5045">
              <w:rPr>
                <w:rFonts w:asciiTheme="minorHAnsi" w:hAnsiTheme="minorHAnsi" w:cs="Arial"/>
                <w:strike/>
                <w:sz w:val="20"/>
                <w:szCs w:val="20"/>
              </w:rPr>
              <w:t xml:space="preserve"> &amp; 16</w:t>
            </w:r>
            <w:r w:rsidR="003C6982" w:rsidRPr="004A5045">
              <w:rPr>
                <w:rFonts w:asciiTheme="minorHAnsi" w:hAnsiTheme="minorHAnsi" w:cs="Arial"/>
                <w:strike/>
                <w:sz w:val="20"/>
                <w:szCs w:val="20"/>
              </w:rPr>
              <w:t>,</w:t>
            </w:r>
            <w:r w:rsidR="00BF7D31" w:rsidRPr="004A5045">
              <w:rPr>
                <w:rFonts w:asciiTheme="minorHAnsi" w:hAnsiTheme="minorHAnsi" w:cs="Arial"/>
                <w:strike/>
                <w:sz w:val="20"/>
                <w:szCs w:val="20"/>
              </w:rPr>
              <w:t xml:space="preserve"> 2018</w:t>
            </w:r>
          </w:p>
          <w:p w14:paraId="24103851" w14:textId="2DB62EF3" w:rsidR="00DC19CB" w:rsidRPr="0014677F" w:rsidRDefault="00DC19CB" w:rsidP="00A62755">
            <w:pPr>
              <w:spacing w:line="269" w:lineRule="auto"/>
              <w:rPr>
                <w:rFonts w:asciiTheme="minorHAnsi" w:hAnsiTheme="minorHAnsi" w:cs="Arial"/>
                <w:b/>
                <w:sz w:val="20"/>
                <w:szCs w:val="20"/>
                <w:highlight w:val="green"/>
              </w:rPr>
            </w:pPr>
            <w:r w:rsidRPr="0014677F">
              <w:rPr>
                <w:rFonts w:asciiTheme="minorHAnsi" w:hAnsiTheme="minorHAnsi" w:cs="Arial"/>
                <w:b/>
                <w:sz w:val="20"/>
                <w:szCs w:val="20"/>
                <w:highlight w:val="green"/>
              </w:rPr>
              <w:t>September 11 &amp;</w:t>
            </w:r>
            <w:r w:rsidR="00EF24BA" w:rsidRPr="0014677F">
              <w:rPr>
                <w:rFonts w:asciiTheme="minorHAnsi" w:hAnsiTheme="minorHAnsi" w:cs="Arial"/>
                <w:b/>
                <w:sz w:val="20"/>
                <w:szCs w:val="20"/>
                <w:highlight w:val="green"/>
              </w:rPr>
              <w:t xml:space="preserve"> </w:t>
            </w:r>
            <w:r w:rsidRPr="0014677F">
              <w:rPr>
                <w:rFonts w:asciiTheme="minorHAnsi" w:hAnsiTheme="minorHAnsi" w:cs="Arial"/>
                <w:b/>
                <w:sz w:val="20"/>
                <w:szCs w:val="20"/>
                <w:highlight w:val="green"/>
              </w:rPr>
              <w:t>12, 2018</w:t>
            </w:r>
          </w:p>
        </w:tc>
        <w:tc>
          <w:tcPr>
            <w:tcW w:w="4351" w:type="dxa"/>
            <w:vAlign w:val="center"/>
          </w:tcPr>
          <w:p w14:paraId="26C05121" w14:textId="5619C1CA" w:rsidR="006C00DF" w:rsidRPr="004A5045" w:rsidRDefault="006C00DF" w:rsidP="00A62755">
            <w:pPr>
              <w:spacing w:line="269" w:lineRule="auto"/>
              <w:rPr>
                <w:rFonts w:asciiTheme="minorHAnsi" w:hAnsiTheme="minorHAnsi" w:cs="Arial"/>
                <w:sz w:val="20"/>
                <w:szCs w:val="20"/>
              </w:rPr>
            </w:pPr>
            <w:r w:rsidRPr="004A5045">
              <w:rPr>
                <w:rFonts w:asciiTheme="minorHAnsi" w:hAnsiTheme="minorHAnsi" w:cs="Arial"/>
                <w:sz w:val="20"/>
                <w:szCs w:val="20"/>
              </w:rPr>
              <w:t>Department of Education and Early Learning (DEEL)</w:t>
            </w:r>
            <w:r w:rsidRPr="004A5045">
              <w:rPr>
                <w:rFonts w:asciiTheme="minorHAnsi" w:hAnsiTheme="minorHAnsi" w:cs="Arial"/>
                <w:sz w:val="20"/>
                <w:szCs w:val="20"/>
              </w:rPr>
              <w:tab/>
            </w:r>
            <w:hyperlink r:id="rId13" w:history="1">
              <w:r w:rsidRPr="004A5045">
                <w:rPr>
                  <w:rStyle w:val="Hyperlink"/>
                  <w:rFonts w:asciiTheme="minorHAnsi" w:hAnsiTheme="minorHAnsi" w:cs="Arial"/>
                  <w:sz w:val="20"/>
                  <w:szCs w:val="20"/>
                </w:rPr>
                <w:t>Map It</w:t>
              </w:r>
            </w:hyperlink>
          </w:p>
          <w:p w14:paraId="66348FCD" w14:textId="77AA20AF" w:rsidR="006C00DF" w:rsidRPr="004A5045" w:rsidRDefault="006C00DF" w:rsidP="00A62755">
            <w:pPr>
              <w:spacing w:line="269" w:lineRule="auto"/>
              <w:rPr>
                <w:rFonts w:asciiTheme="minorHAnsi" w:hAnsiTheme="minorHAnsi" w:cs="Arial"/>
                <w:sz w:val="20"/>
                <w:szCs w:val="20"/>
              </w:rPr>
            </w:pPr>
            <w:r w:rsidRPr="004A5045">
              <w:rPr>
                <w:rFonts w:asciiTheme="minorHAnsi" w:hAnsiTheme="minorHAnsi" w:cs="Arial"/>
                <w:sz w:val="20"/>
                <w:szCs w:val="20"/>
              </w:rPr>
              <w:t>700 5</w:t>
            </w:r>
            <w:r w:rsidRPr="004A5045">
              <w:rPr>
                <w:rFonts w:asciiTheme="minorHAnsi" w:hAnsiTheme="minorHAnsi" w:cs="Arial"/>
                <w:sz w:val="20"/>
                <w:szCs w:val="20"/>
                <w:vertAlign w:val="superscript"/>
              </w:rPr>
              <w:t>th</w:t>
            </w:r>
            <w:r w:rsidRPr="004A5045">
              <w:rPr>
                <w:rFonts w:asciiTheme="minorHAnsi" w:hAnsiTheme="minorHAnsi" w:cs="Arial"/>
                <w:sz w:val="20"/>
                <w:szCs w:val="20"/>
              </w:rPr>
              <w:t xml:space="preserve"> Ave, Suit</w:t>
            </w:r>
            <w:r w:rsidR="006649CE" w:rsidRPr="004A5045">
              <w:rPr>
                <w:rFonts w:asciiTheme="minorHAnsi" w:hAnsiTheme="minorHAnsi" w:cs="Arial"/>
                <w:sz w:val="20"/>
                <w:szCs w:val="20"/>
              </w:rPr>
              <w:t>e, Room TBD</w:t>
            </w:r>
          </w:p>
          <w:p w14:paraId="1D4D3101" w14:textId="2146D746" w:rsidR="006C00DF" w:rsidRPr="004A5045" w:rsidRDefault="006C00DF" w:rsidP="00A62755">
            <w:pPr>
              <w:spacing w:line="269" w:lineRule="auto"/>
              <w:rPr>
                <w:rFonts w:asciiTheme="minorHAnsi" w:hAnsiTheme="minorHAnsi" w:cs="Arial"/>
                <w:sz w:val="20"/>
                <w:szCs w:val="20"/>
              </w:rPr>
            </w:pPr>
            <w:r w:rsidRPr="004A5045">
              <w:rPr>
                <w:rFonts w:asciiTheme="minorHAnsi" w:hAnsiTheme="minorHAnsi" w:cs="Arial"/>
                <w:sz w:val="20"/>
                <w:szCs w:val="20"/>
              </w:rPr>
              <w:t>Seattle, WA</w:t>
            </w:r>
            <w:r w:rsidR="00776CBF" w:rsidRPr="004A5045">
              <w:rPr>
                <w:rFonts w:asciiTheme="minorHAnsi" w:hAnsiTheme="minorHAnsi" w:cs="Arial"/>
                <w:sz w:val="20"/>
                <w:szCs w:val="20"/>
              </w:rPr>
              <w:t xml:space="preserve"> </w:t>
            </w:r>
            <w:r w:rsidRPr="004A5045">
              <w:rPr>
                <w:rFonts w:asciiTheme="minorHAnsi" w:hAnsiTheme="minorHAnsi" w:cs="Arial"/>
                <w:sz w:val="20"/>
                <w:szCs w:val="20"/>
              </w:rPr>
              <w:t>98104</w:t>
            </w:r>
          </w:p>
        </w:tc>
      </w:tr>
      <w:tr w:rsidR="006C00DF" w:rsidRPr="004A5045" w14:paraId="5F3B492C" w14:textId="77777777" w:rsidTr="00617263">
        <w:trPr>
          <w:trHeight w:val="720"/>
          <w:jc w:val="center"/>
        </w:trPr>
        <w:tc>
          <w:tcPr>
            <w:tcW w:w="2785" w:type="dxa"/>
            <w:vAlign w:val="center"/>
          </w:tcPr>
          <w:p w14:paraId="0006E022" w14:textId="496E955D" w:rsidR="006C00DF" w:rsidRPr="004A5045" w:rsidRDefault="006C00DF" w:rsidP="00A62755">
            <w:pPr>
              <w:spacing w:line="269" w:lineRule="auto"/>
              <w:rPr>
                <w:rFonts w:asciiTheme="minorHAnsi" w:hAnsiTheme="minorHAnsi" w:cs="Arial"/>
                <w:sz w:val="20"/>
                <w:szCs w:val="20"/>
              </w:rPr>
            </w:pPr>
            <w:r w:rsidRPr="004A5045">
              <w:rPr>
                <w:rFonts w:asciiTheme="minorHAnsi" w:hAnsiTheme="minorHAnsi" w:cs="Arial"/>
                <w:sz w:val="20"/>
                <w:szCs w:val="20"/>
              </w:rPr>
              <w:t>Announcement of Successful Proposer(s)</w:t>
            </w:r>
          </w:p>
        </w:tc>
        <w:tc>
          <w:tcPr>
            <w:tcW w:w="2970" w:type="dxa"/>
            <w:shd w:val="clear" w:color="auto" w:fill="auto"/>
            <w:vAlign w:val="center"/>
          </w:tcPr>
          <w:p w14:paraId="78194B05" w14:textId="77777777" w:rsidR="006C00DF" w:rsidRPr="004A5045" w:rsidRDefault="00526C07" w:rsidP="00A62755">
            <w:pPr>
              <w:spacing w:line="269" w:lineRule="auto"/>
              <w:rPr>
                <w:rFonts w:asciiTheme="minorHAnsi" w:hAnsiTheme="minorHAnsi" w:cs="Arial"/>
                <w:strike/>
                <w:sz w:val="20"/>
                <w:szCs w:val="20"/>
              </w:rPr>
            </w:pPr>
            <w:r w:rsidRPr="004A5045">
              <w:rPr>
                <w:rFonts w:asciiTheme="minorHAnsi" w:hAnsiTheme="minorHAnsi" w:cs="Arial"/>
                <w:strike/>
                <w:sz w:val="20"/>
                <w:szCs w:val="20"/>
              </w:rPr>
              <w:t>Wednesday, August 22, 2018</w:t>
            </w:r>
          </w:p>
          <w:p w14:paraId="22D11D4B" w14:textId="0CE2200A" w:rsidR="001C3878" w:rsidRPr="0014677F" w:rsidRDefault="00DC19CB" w:rsidP="00A62755">
            <w:pPr>
              <w:spacing w:line="269" w:lineRule="auto"/>
              <w:rPr>
                <w:rFonts w:asciiTheme="minorHAnsi" w:hAnsiTheme="minorHAnsi" w:cs="Arial"/>
                <w:b/>
                <w:sz w:val="20"/>
                <w:szCs w:val="20"/>
                <w:highlight w:val="green"/>
              </w:rPr>
            </w:pPr>
            <w:r w:rsidRPr="0014677F">
              <w:rPr>
                <w:rFonts w:asciiTheme="minorHAnsi" w:hAnsiTheme="minorHAnsi" w:cs="Arial"/>
                <w:b/>
                <w:sz w:val="20"/>
                <w:szCs w:val="20"/>
                <w:highlight w:val="green"/>
              </w:rPr>
              <w:t>September 19, 2018</w:t>
            </w:r>
          </w:p>
        </w:tc>
        <w:tc>
          <w:tcPr>
            <w:tcW w:w="4351" w:type="dxa"/>
            <w:vAlign w:val="center"/>
          </w:tcPr>
          <w:p w14:paraId="4B5D8EC7" w14:textId="77777777" w:rsidR="006C00DF" w:rsidRPr="004A5045" w:rsidRDefault="006C00DF" w:rsidP="00A62755">
            <w:pPr>
              <w:spacing w:line="269" w:lineRule="auto"/>
              <w:rPr>
                <w:rFonts w:asciiTheme="minorHAnsi" w:hAnsiTheme="minorHAnsi" w:cs="Arial"/>
                <w:sz w:val="20"/>
                <w:szCs w:val="20"/>
              </w:rPr>
            </w:pPr>
          </w:p>
        </w:tc>
      </w:tr>
      <w:tr w:rsidR="006C00DF" w:rsidRPr="004A5045" w14:paraId="2BA01A9B" w14:textId="77777777" w:rsidTr="00617263">
        <w:trPr>
          <w:trHeight w:val="720"/>
          <w:jc w:val="center"/>
        </w:trPr>
        <w:tc>
          <w:tcPr>
            <w:tcW w:w="2785" w:type="dxa"/>
            <w:vAlign w:val="center"/>
          </w:tcPr>
          <w:p w14:paraId="007317DF" w14:textId="2750336D" w:rsidR="006C00DF" w:rsidRPr="004A5045" w:rsidRDefault="006C00DF" w:rsidP="00A62755">
            <w:pPr>
              <w:spacing w:line="269" w:lineRule="auto"/>
              <w:rPr>
                <w:rFonts w:asciiTheme="minorHAnsi" w:hAnsiTheme="minorHAnsi" w:cs="Arial"/>
                <w:sz w:val="20"/>
                <w:szCs w:val="20"/>
              </w:rPr>
            </w:pPr>
            <w:r w:rsidRPr="004A5045">
              <w:rPr>
                <w:rFonts w:asciiTheme="minorHAnsi" w:hAnsiTheme="minorHAnsi" w:cs="Arial"/>
                <w:sz w:val="20"/>
                <w:szCs w:val="20"/>
              </w:rPr>
              <w:t xml:space="preserve">Anticipated Contract Negotiation </w:t>
            </w:r>
            <w:r w:rsidR="00F57F44" w:rsidRPr="004A5045">
              <w:rPr>
                <w:rFonts w:asciiTheme="minorHAnsi" w:hAnsiTheme="minorHAnsi" w:cs="Arial"/>
                <w:sz w:val="20"/>
                <w:szCs w:val="20"/>
              </w:rPr>
              <w:t>Period</w:t>
            </w:r>
          </w:p>
        </w:tc>
        <w:tc>
          <w:tcPr>
            <w:tcW w:w="2970" w:type="dxa"/>
            <w:shd w:val="clear" w:color="auto" w:fill="auto"/>
            <w:vAlign w:val="center"/>
          </w:tcPr>
          <w:p w14:paraId="45348CF8" w14:textId="77777777" w:rsidR="006C00DF" w:rsidRPr="004A5045" w:rsidRDefault="00526C07" w:rsidP="00A62755">
            <w:pPr>
              <w:spacing w:line="269" w:lineRule="auto"/>
              <w:rPr>
                <w:rFonts w:asciiTheme="minorHAnsi" w:hAnsiTheme="minorHAnsi" w:cs="Arial"/>
                <w:strike/>
                <w:sz w:val="20"/>
                <w:szCs w:val="20"/>
              </w:rPr>
            </w:pPr>
            <w:r w:rsidRPr="004A5045">
              <w:rPr>
                <w:rFonts w:asciiTheme="minorHAnsi" w:hAnsiTheme="minorHAnsi" w:cs="Arial"/>
                <w:strike/>
                <w:sz w:val="20"/>
                <w:szCs w:val="20"/>
              </w:rPr>
              <w:t>August 27-31</w:t>
            </w:r>
            <w:r w:rsidR="00BF7D31" w:rsidRPr="004A5045">
              <w:rPr>
                <w:rFonts w:asciiTheme="minorHAnsi" w:hAnsiTheme="minorHAnsi" w:cs="Arial"/>
                <w:strike/>
                <w:sz w:val="20"/>
                <w:szCs w:val="20"/>
              </w:rPr>
              <w:t>, 2018</w:t>
            </w:r>
          </w:p>
          <w:p w14:paraId="5A67754A" w14:textId="34517934" w:rsidR="00DC19CB" w:rsidRPr="0014677F" w:rsidRDefault="00661FDF" w:rsidP="00A62755">
            <w:pPr>
              <w:spacing w:line="269" w:lineRule="auto"/>
              <w:rPr>
                <w:rFonts w:asciiTheme="minorHAnsi" w:hAnsiTheme="minorHAnsi" w:cs="Arial"/>
                <w:b/>
                <w:sz w:val="20"/>
                <w:szCs w:val="20"/>
                <w:highlight w:val="green"/>
              </w:rPr>
            </w:pPr>
            <w:r w:rsidRPr="0014677F">
              <w:rPr>
                <w:rFonts w:asciiTheme="minorHAnsi" w:hAnsiTheme="minorHAnsi" w:cs="Arial"/>
                <w:b/>
                <w:sz w:val="20"/>
                <w:szCs w:val="20"/>
                <w:highlight w:val="green"/>
              </w:rPr>
              <w:t>To</w:t>
            </w:r>
            <w:r w:rsidR="00DC19CB" w:rsidRPr="0014677F">
              <w:rPr>
                <w:rFonts w:asciiTheme="minorHAnsi" w:hAnsiTheme="minorHAnsi" w:cs="Arial"/>
                <w:b/>
                <w:sz w:val="20"/>
                <w:szCs w:val="20"/>
                <w:highlight w:val="green"/>
              </w:rPr>
              <w:t xml:space="preserve"> be determined at DEEL’s discretion</w:t>
            </w:r>
            <w:r w:rsidR="0014677F" w:rsidRPr="0014677F">
              <w:rPr>
                <w:rFonts w:asciiTheme="minorHAnsi" w:hAnsiTheme="minorHAnsi" w:cs="Arial"/>
                <w:b/>
                <w:sz w:val="20"/>
                <w:szCs w:val="20"/>
                <w:highlight w:val="green"/>
              </w:rPr>
              <w:t xml:space="preserve">. Anticipated to occur in late September. </w:t>
            </w:r>
          </w:p>
        </w:tc>
        <w:tc>
          <w:tcPr>
            <w:tcW w:w="4351" w:type="dxa"/>
            <w:vAlign w:val="center"/>
          </w:tcPr>
          <w:p w14:paraId="4E0B8953" w14:textId="77777777" w:rsidR="006C00DF" w:rsidRPr="004A5045" w:rsidRDefault="006C00DF" w:rsidP="00A62755">
            <w:pPr>
              <w:spacing w:line="269" w:lineRule="auto"/>
              <w:rPr>
                <w:rFonts w:asciiTheme="minorHAnsi" w:hAnsiTheme="minorHAnsi" w:cs="Arial"/>
                <w:sz w:val="20"/>
                <w:szCs w:val="20"/>
              </w:rPr>
            </w:pPr>
          </w:p>
        </w:tc>
      </w:tr>
      <w:tr w:rsidR="006C00DF" w:rsidRPr="004A5045" w14:paraId="562B2442" w14:textId="77777777" w:rsidTr="00617263">
        <w:trPr>
          <w:trHeight w:val="720"/>
          <w:jc w:val="center"/>
        </w:trPr>
        <w:tc>
          <w:tcPr>
            <w:tcW w:w="2785" w:type="dxa"/>
            <w:vAlign w:val="center"/>
          </w:tcPr>
          <w:p w14:paraId="382983E7" w14:textId="77777777" w:rsidR="006C00DF" w:rsidRPr="004A5045" w:rsidRDefault="006C00DF" w:rsidP="00A62755">
            <w:pPr>
              <w:spacing w:line="269" w:lineRule="auto"/>
              <w:rPr>
                <w:rFonts w:asciiTheme="minorHAnsi" w:hAnsiTheme="minorHAnsi" w:cs="Arial"/>
                <w:sz w:val="20"/>
                <w:szCs w:val="20"/>
              </w:rPr>
            </w:pPr>
            <w:r w:rsidRPr="004A5045">
              <w:rPr>
                <w:rFonts w:asciiTheme="minorHAnsi" w:hAnsiTheme="minorHAnsi" w:cs="Arial"/>
                <w:sz w:val="20"/>
                <w:szCs w:val="20"/>
              </w:rPr>
              <w:t xml:space="preserve">Contract Execution </w:t>
            </w:r>
          </w:p>
        </w:tc>
        <w:tc>
          <w:tcPr>
            <w:tcW w:w="2970" w:type="dxa"/>
            <w:shd w:val="clear" w:color="auto" w:fill="auto"/>
            <w:vAlign w:val="center"/>
          </w:tcPr>
          <w:p w14:paraId="2BB5F55C" w14:textId="4ACF1D28" w:rsidR="006C00DF" w:rsidRPr="004A5045" w:rsidRDefault="00DD57B5" w:rsidP="00A62755">
            <w:pPr>
              <w:spacing w:line="269" w:lineRule="auto"/>
              <w:rPr>
                <w:rFonts w:asciiTheme="minorHAnsi" w:hAnsiTheme="minorHAnsi" w:cs="Arial"/>
                <w:sz w:val="20"/>
                <w:szCs w:val="20"/>
              </w:rPr>
            </w:pPr>
            <w:r w:rsidRPr="004A5045">
              <w:rPr>
                <w:rFonts w:asciiTheme="minorHAnsi" w:hAnsiTheme="minorHAnsi" w:cs="Arial"/>
                <w:sz w:val="20"/>
                <w:szCs w:val="20"/>
              </w:rPr>
              <w:t xml:space="preserve">Will be determined at </w:t>
            </w:r>
            <w:r w:rsidR="00B873A1" w:rsidRPr="004A5045">
              <w:rPr>
                <w:rFonts w:asciiTheme="minorHAnsi" w:hAnsiTheme="minorHAnsi" w:cs="Arial"/>
                <w:sz w:val="20"/>
                <w:szCs w:val="20"/>
              </w:rPr>
              <w:t>DEEL’s discretion</w:t>
            </w:r>
          </w:p>
        </w:tc>
        <w:tc>
          <w:tcPr>
            <w:tcW w:w="4351" w:type="dxa"/>
            <w:vAlign w:val="center"/>
          </w:tcPr>
          <w:p w14:paraId="7E9285FD" w14:textId="77777777" w:rsidR="006C00DF" w:rsidRPr="004A5045" w:rsidRDefault="006C00DF" w:rsidP="00A62755">
            <w:pPr>
              <w:spacing w:line="269" w:lineRule="auto"/>
              <w:rPr>
                <w:rFonts w:asciiTheme="minorHAnsi" w:hAnsiTheme="minorHAnsi" w:cs="Arial"/>
                <w:sz w:val="20"/>
                <w:szCs w:val="20"/>
              </w:rPr>
            </w:pPr>
          </w:p>
        </w:tc>
      </w:tr>
    </w:tbl>
    <w:bookmarkEnd w:id="0"/>
    <w:p w14:paraId="143F5E1D" w14:textId="77777777" w:rsidR="000F5999" w:rsidRPr="004E4ACD" w:rsidRDefault="00533ADB" w:rsidP="00A62755">
      <w:pPr>
        <w:spacing w:line="269" w:lineRule="auto"/>
        <w:ind w:left="360"/>
        <w:rPr>
          <w:rFonts w:asciiTheme="minorHAnsi" w:hAnsiTheme="minorHAnsi" w:cs="Arial"/>
          <w:i/>
          <w:sz w:val="22"/>
          <w:szCs w:val="22"/>
        </w:rPr>
      </w:pPr>
      <w:r w:rsidRPr="004E4ACD">
        <w:rPr>
          <w:rFonts w:asciiTheme="minorHAnsi" w:hAnsiTheme="minorHAnsi" w:cs="Arial"/>
          <w:i/>
          <w:sz w:val="22"/>
          <w:szCs w:val="22"/>
        </w:rPr>
        <w:t>The City reserves the right to modify this</w:t>
      </w:r>
      <w:r w:rsidR="00F04E81" w:rsidRPr="004E4ACD">
        <w:rPr>
          <w:rFonts w:asciiTheme="minorHAnsi" w:hAnsiTheme="minorHAnsi" w:cs="Arial"/>
          <w:i/>
          <w:sz w:val="22"/>
          <w:szCs w:val="22"/>
        </w:rPr>
        <w:t xml:space="preserve"> schedule</w:t>
      </w:r>
      <w:r w:rsidR="00237745" w:rsidRPr="004E4ACD">
        <w:rPr>
          <w:rFonts w:asciiTheme="minorHAnsi" w:hAnsiTheme="minorHAnsi" w:cs="Arial"/>
          <w:i/>
          <w:sz w:val="22"/>
          <w:szCs w:val="22"/>
        </w:rPr>
        <w:t xml:space="preserve">. </w:t>
      </w:r>
    </w:p>
    <w:p w14:paraId="322936FE" w14:textId="3D6B4487" w:rsidR="00533ADB" w:rsidRPr="004E4ACD" w:rsidRDefault="00BA683E" w:rsidP="00A62755">
      <w:pPr>
        <w:spacing w:line="269" w:lineRule="auto"/>
        <w:ind w:left="360"/>
        <w:rPr>
          <w:rFonts w:asciiTheme="minorHAnsi" w:hAnsiTheme="minorHAnsi" w:cs="Arial"/>
          <w:i/>
          <w:sz w:val="22"/>
          <w:szCs w:val="22"/>
        </w:rPr>
      </w:pPr>
      <w:r w:rsidRPr="004E4ACD">
        <w:rPr>
          <w:rFonts w:asciiTheme="minorHAnsi" w:hAnsiTheme="minorHAnsi" w:cs="Arial"/>
          <w:i/>
          <w:sz w:val="22"/>
          <w:szCs w:val="22"/>
        </w:rPr>
        <w:t>C</w:t>
      </w:r>
      <w:r w:rsidR="00533ADB" w:rsidRPr="004E4ACD">
        <w:rPr>
          <w:rFonts w:asciiTheme="minorHAnsi" w:hAnsiTheme="minorHAnsi" w:cs="Arial"/>
          <w:i/>
          <w:sz w:val="22"/>
          <w:szCs w:val="22"/>
        </w:rPr>
        <w:t>hange</w:t>
      </w:r>
      <w:r w:rsidR="004813C9" w:rsidRPr="004E4ACD">
        <w:rPr>
          <w:rFonts w:asciiTheme="minorHAnsi" w:hAnsiTheme="minorHAnsi" w:cs="Arial"/>
          <w:i/>
          <w:sz w:val="22"/>
          <w:szCs w:val="22"/>
        </w:rPr>
        <w:t xml:space="preserve">s will </w:t>
      </w:r>
      <w:r w:rsidR="0060776E" w:rsidRPr="004E4ACD">
        <w:rPr>
          <w:rFonts w:asciiTheme="minorHAnsi" w:hAnsiTheme="minorHAnsi" w:cs="Arial"/>
          <w:i/>
          <w:sz w:val="22"/>
          <w:szCs w:val="22"/>
        </w:rPr>
        <w:t>be posted on the City</w:t>
      </w:r>
      <w:r w:rsidR="00E827D7" w:rsidRPr="004E4ACD">
        <w:rPr>
          <w:rFonts w:asciiTheme="minorHAnsi" w:hAnsiTheme="minorHAnsi" w:cs="Arial"/>
          <w:i/>
          <w:sz w:val="22"/>
          <w:szCs w:val="22"/>
        </w:rPr>
        <w:t>’s</w:t>
      </w:r>
      <w:r w:rsidR="0060776E" w:rsidRPr="004E4ACD">
        <w:rPr>
          <w:rFonts w:asciiTheme="minorHAnsi" w:hAnsiTheme="minorHAnsi" w:cs="Arial"/>
          <w:i/>
          <w:sz w:val="22"/>
          <w:szCs w:val="22"/>
        </w:rPr>
        <w:t xml:space="preserve"> </w:t>
      </w:r>
      <w:r w:rsidR="00F00F38" w:rsidRPr="004E4ACD">
        <w:rPr>
          <w:rFonts w:asciiTheme="minorHAnsi" w:hAnsiTheme="minorHAnsi" w:cs="Arial"/>
          <w:i/>
          <w:sz w:val="22"/>
          <w:szCs w:val="22"/>
        </w:rPr>
        <w:t xml:space="preserve">Funding Opportunities page </w:t>
      </w:r>
      <w:r w:rsidR="00F57F44" w:rsidRPr="004E4ACD">
        <w:rPr>
          <w:rFonts w:asciiTheme="minorHAnsi" w:hAnsiTheme="minorHAnsi" w:cs="Arial"/>
          <w:i/>
          <w:sz w:val="22"/>
          <w:szCs w:val="22"/>
        </w:rPr>
        <w:t xml:space="preserve">on </w:t>
      </w:r>
      <w:r w:rsidR="00F00F38" w:rsidRPr="004E4ACD">
        <w:rPr>
          <w:rFonts w:asciiTheme="minorHAnsi" w:hAnsiTheme="minorHAnsi" w:cs="Arial"/>
          <w:i/>
          <w:sz w:val="22"/>
          <w:szCs w:val="22"/>
        </w:rPr>
        <w:t>the DEEL website</w:t>
      </w:r>
      <w:r w:rsidR="00E10915" w:rsidRPr="004E4ACD">
        <w:rPr>
          <w:rFonts w:asciiTheme="minorHAnsi" w:hAnsiTheme="minorHAnsi" w:cs="Arial"/>
          <w:i/>
          <w:sz w:val="22"/>
          <w:szCs w:val="22"/>
        </w:rPr>
        <w:t xml:space="preserve">: </w:t>
      </w:r>
      <w:hyperlink r:id="rId14" w:history="1">
        <w:r w:rsidR="00E10915" w:rsidRPr="004E4ACD">
          <w:rPr>
            <w:rStyle w:val="Hyperlink"/>
            <w:rFonts w:asciiTheme="minorHAnsi" w:hAnsiTheme="minorHAnsi" w:cs="Arial"/>
            <w:sz w:val="22"/>
            <w:szCs w:val="22"/>
          </w:rPr>
          <w:t>http://www.seattle.gov/education/for-providers/funding-opportunities</w:t>
        </w:r>
      </w:hyperlink>
      <w:r w:rsidR="00E10915" w:rsidRPr="004E4ACD">
        <w:rPr>
          <w:rFonts w:asciiTheme="minorHAnsi" w:hAnsiTheme="minorHAnsi" w:cs="Arial"/>
          <w:i/>
          <w:sz w:val="22"/>
          <w:szCs w:val="22"/>
        </w:rPr>
        <w:t xml:space="preserve"> </w:t>
      </w:r>
    </w:p>
    <w:p w14:paraId="722F7D52" w14:textId="33C3AEF6" w:rsidR="00503828" w:rsidRPr="00DF126A" w:rsidRDefault="00AB6227" w:rsidP="00DE271A">
      <w:pPr>
        <w:spacing w:line="288" w:lineRule="auto"/>
        <w:rPr>
          <w:rFonts w:asciiTheme="minorHAnsi" w:hAnsiTheme="minorHAnsi"/>
          <w:b/>
          <w:color w:val="31849B"/>
          <w:sz w:val="22"/>
          <w:szCs w:val="22"/>
        </w:rPr>
      </w:pPr>
      <w:r w:rsidRPr="004E4ACD">
        <w:rPr>
          <w:rFonts w:asciiTheme="minorHAnsi" w:hAnsiTheme="minorHAnsi"/>
          <w:b/>
          <w:color w:val="31849B"/>
          <w:sz w:val="18"/>
          <w:szCs w:val="22"/>
        </w:rPr>
        <w:br w:type="page"/>
      </w:r>
      <w:r w:rsidR="00503828" w:rsidRPr="00DF126A">
        <w:rPr>
          <w:rFonts w:asciiTheme="minorHAnsi" w:hAnsiTheme="minorHAnsi"/>
          <w:b/>
          <w:color w:val="31849B"/>
          <w:sz w:val="22"/>
          <w:szCs w:val="22"/>
        </w:rPr>
        <w:lastRenderedPageBreak/>
        <w:t>Procurement Contact</w:t>
      </w:r>
    </w:p>
    <w:p w14:paraId="1CE8356F" w14:textId="7AB0E227" w:rsidR="004248FC" w:rsidRPr="00DF126A" w:rsidRDefault="00503828" w:rsidP="00DE271A">
      <w:pPr>
        <w:pStyle w:val="NoSpacing"/>
        <w:spacing w:line="288" w:lineRule="auto"/>
        <w:rPr>
          <w:rFonts w:asciiTheme="minorHAnsi" w:hAnsiTheme="minorHAnsi"/>
        </w:rPr>
      </w:pPr>
      <w:r w:rsidRPr="00DF126A">
        <w:rPr>
          <w:rFonts w:asciiTheme="minorHAnsi" w:hAnsiTheme="minorHAnsi"/>
        </w:rPr>
        <w:t>Project Manager:</w:t>
      </w:r>
      <w:r w:rsidR="00776CBF">
        <w:rPr>
          <w:rFonts w:asciiTheme="minorHAnsi" w:hAnsiTheme="minorHAnsi"/>
        </w:rPr>
        <w:t xml:space="preserve"> </w:t>
      </w:r>
    </w:p>
    <w:p w14:paraId="22E7A4D5" w14:textId="2A16A0CD" w:rsidR="00503828" w:rsidRPr="00DF126A" w:rsidRDefault="00194B02" w:rsidP="00DE271A">
      <w:pPr>
        <w:pStyle w:val="NoSpacing"/>
        <w:spacing w:line="288" w:lineRule="auto"/>
        <w:rPr>
          <w:rFonts w:asciiTheme="minorHAnsi" w:hAnsiTheme="minorHAnsi"/>
        </w:rPr>
      </w:pPr>
      <w:r w:rsidRPr="00DF126A">
        <w:rPr>
          <w:rFonts w:asciiTheme="minorHAnsi" w:hAnsiTheme="minorHAnsi"/>
        </w:rPr>
        <w:t>Raka Bhattacharya</w:t>
      </w:r>
      <w:r w:rsidR="00503828" w:rsidRPr="00DF126A">
        <w:rPr>
          <w:rFonts w:asciiTheme="minorHAnsi" w:hAnsiTheme="minorHAnsi"/>
        </w:rPr>
        <w:t xml:space="preserve">, </w:t>
      </w:r>
      <w:hyperlink r:id="rId15" w:history="1">
        <w:r w:rsidRPr="00DF126A">
          <w:rPr>
            <w:rStyle w:val="Hyperlink"/>
            <w:rFonts w:asciiTheme="minorHAnsi" w:hAnsiTheme="minorHAnsi"/>
          </w:rPr>
          <w:t>raka.bhattacharya@seattle.gov</w:t>
        </w:r>
      </w:hyperlink>
      <w:hyperlink r:id="rId16" w:history="1"/>
      <w:r w:rsidR="00503828" w:rsidRPr="00DF126A">
        <w:rPr>
          <w:rFonts w:asciiTheme="minorHAnsi" w:hAnsiTheme="minorHAnsi"/>
        </w:rPr>
        <w:t>,</w:t>
      </w:r>
      <w:r w:rsidR="00C1630F" w:rsidRPr="00DF126A">
        <w:rPr>
          <w:rFonts w:asciiTheme="minorHAnsi" w:hAnsiTheme="minorHAnsi"/>
        </w:rPr>
        <w:t xml:space="preserve"> </w:t>
      </w:r>
      <w:r w:rsidR="00F24AD6" w:rsidRPr="00DF126A">
        <w:rPr>
          <w:rFonts w:asciiTheme="minorHAnsi" w:hAnsiTheme="minorHAnsi"/>
        </w:rPr>
        <w:t xml:space="preserve">(206) </w:t>
      </w:r>
      <w:r w:rsidR="005C25B4" w:rsidRPr="00DF126A">
        <w:rPr>
          <w:rFonts w:asciiTheme="minorHAnsi" w:hAnsiTheme="minorHAnsi"/>
        </w:rPr>
        <w:t>733</w:t>
      </w:r>
      <w:r w:rsidR="00FD51EF" w:rsidRPr="00DF126A">
        <w:rPr>
          <w:rFonts w:asciiTheme="minorHAnsi" w:hAnsiTheme="minorHAnsi"/>
        </w:rPr>
        <w:t>-</w:t>
      </w:r>
      <w:r w:rsidR="005C25B4" w:rsidRPr="00DF126A">
        <w:rPr>
          <w:rFonts w:asciiTheme="minorHAnsi" w:hAnsiTheme="minorHAnsi"/>
        </w:rPr>
        <w:t>9794</w:t>
      </w:r>
    </w:p>
    <w:p w14:paraId="2BAB4464" w14:textId="77777777" w:rsidR="009B796E" w:rsidRPr="00DF126A" w:rsidRDefault="009B796E" w:rsidP="00DE271A">
      <w:pPr>
        <w:pStyle w:val="NoSpacing"/>
        <w:spacing w:line="288" w:lineRule="auto"/>
        <w:ind w:firstLine="720"/>
        <w:rPr>
          <w:rFonts w:asciiTheme="minorHAnsi" w:hAnsiTheme="minorHAnsi"/>
          <w:color w:val="FF0000"/>
        </w:rPr>
      </w:pPr>
    </w:p>
    <w:p w14:paraId="646B6EF7" w14:textId="77777777" w:rsidR="009B796E" w:rsidRPr="00DF126A" w:rsidRDefault="009B796E" w:rsidP="00DE271A">
      <w:pPr>
        <w:pStyle w:val="BodyText2"/>
        <w:spacing w:line="288" w:lineRule="auto"/>
        <w:rPr>
          <w:rFonts w:asciiTheme="minorHAnsi" w:hAnsiTheme="minorHAnsi" w:cs="Arial"/>
          <w:sz w:val="22"/>
          <w:szCs w:val="22"/>
        </w:rPr>
      </w:pPr>
      <w:r w:rsidRPr="00DF126A">
        <w:rPr>
          <w:rFonts w:asciiTheme="minorHAnsi" w:hAnsiTheme="minorHAnsi" w:cs="Arial"/>
          <w:sz w:val="22"/>
          <w:szCs w:val="22"/>
        </w:rPr>
        <w:t xml:space="preserve">Unless authorized by the Project Manager, no other City official or employee may speak for the City </w:t>
      </w:r>
      <w:r w:rsidR="005B5EDD" w:rsidRPr="00DF126A">
        <w:rPr>
          <w:rFonts w:asciiTheme="minorHAnsi" w:hAnsiTheme="minorHAnsi" w:cs="Arial"/>
          <w:sz w:val="22"/>
          <w:szCs w:val="22"/>
        </w:rPr>
        <w:t xml:space="preserve">regarding </w:t>
      </w:r>
      <w:r w:rsidRPr="00DF126A">
        <w:rPr>
          <w:rFonts w:asciiTheme="minorHAnsi" w:hAnsiTheme="minorHAnsi" w:cs="Arial"/>
          <w:sz w:val="22"/>
          <w:szCs w:val="22"/>
        </w:rPr>
        <w:t>this solicitation</w:t>
      </w:r>
      <w:r w:rsidR="0043605B" w:rsidRPr="00DF126A">
        <w:rPr>
          <w:rFonts w:asciiTheme="minorHAnsi" w:hAnsiTheme="minorHAnsi" w:cs="Arial"/>
          <w:sz w:val="22"/>
          <w:szCs w:val="22"/>
        </w:rPr>
        <w:t xml:space="preserve"> until award </w:t>
      </w:r>
      <w:r w:rsidR="00FA2FEE" w:rsidRPr="00DF126A">
        <w:rPr>
          <w:rFonts w:asciiTheme="minorHAnsi" w:hAnsiTheme="minorHAnsi" w:cs="Arial"/>
          <w:sz w:val="22"/>
          <w:szCs w:val="22"/>
        </w:rPr>
        <w:t xml:space="preserve">is </w:t>
      </w:r>
      <w:r w:rsidR="0043605B" w:rsidRPr="00DF126A">
        <w:rPr>
          <w:rFonts w:asciiTheme="minorHAnsi" w:hAnsiTheme="minorHAnsi" w:cs="Arial"/>
          <w:sz w:val="22"/>
          <w:szCs w:val="22"/>
        </w:rPr>
        <w:t xml:space="preserve">complete. </w:t>
      </w:r>
      <w:r w:rsidRPr="00DF126A">
        <w:rPr>
          <w:rFonts w:asciiTheme="minorHAnsi" w:hAnsiTheme="minorHAnsi" w:cs="Arial"/>
          <w:sz w:val="22"/>
          <w:szCs w:val="22"/>
        </w:rPr>
        <w:t xml:space="preserve">Any Proposer </w:t>
      </w:r>
      <w:r w:rsidR="00FA2FEE" w:rsidRPr="00DF126A">
        <w:rPr>
          <w:rFonts w:asciiTheme="minorHAnsi" w:hAnsiTheme="minorHAnsi" w:cs="Arial"/>
          <w:sz w:val="22"/>
          <w:szCs w:val="22"/>
        </w:rPr>
        <w:t>contacting other</w:t>
      </w:r>
      <w:r w:rsidRPr="00DF126A">
        <w:rPr>
          <w:rFonts w:asciiTheme="minorHAnsi" w:hAnsiTheme="minorHAnsi" w:cs="Arial"/>
          <w:sz w:val="22"/>
          <w:szCs w:val="22"/>
        </w:rPr>
        <w:t xml:space="preserve"> City official</w:t>
      </w:r>
      <w:r w:rsidR="00FA2FEE" w:rsidRPr="00DF126A">
        <w:rPr>
          <w:rFonts w:asciiTheme="minorHAnsi" w:hAnsiTheme="minorHAnsi" w:cs="Arial"/>
          <w:sz w:val="22"/>
          <w:szCs w:val="22"/>
        </w:rPr>
        <w:t>s</w:t>
      </w:r>
      <w:r w:rsidRPr="00DF126A">
        <w:rPr>
          <w:rFonts w:asciiTheme="minorHAnsi" w:hAnsiTheme="minorHAnsi" w:cs="Arial"/>
          <w:sz w:val="22"/>
          <w:szCs w:val="22"/>
        </w:rPr>
        <w:t xml:space="preserve"> or employee</w:t>
      </w:r>
      <w:r w:rsidR="00FA2FEE" w:rsidRPr="00DF126A">
        <w:rPr>
          <w:rFonts w:asciiTheme="minorHAnsi" w:hAnsiTheme="minorHAnsi" w:cs="Arial"/>
          <w:sz w:val="22"/>
          <w:szCs w:val="22"/>
        </w:rPr>
        <w:t>s</w:t>
      </w:r>
      <w:r w:rsidRPr="00DF126A">
        <w:rPr>
          <w:rFonts w:asciiTheme="minorHAnsi" w:hAnsiTheme="minorHAnsi" w:cs="Arial"/>
          <w:sz w:val="22"/>
          <w:szCs w:val="22"/>
        </w:rPr>
        <w:t xml:space="preserve"> </w:t>
      </w:r>
      <w:r w:rsidR="00FA2FEE" w:rsidRPr="00DF126A">
        <w:rPr>
          <w:rFonts w:asciiTheme="minorHAnsi" w:hAnsiTheme="minorHAnsi" w:cs="Arial"/>
          <w:sz w:val="22"/>
          <w:szCs w:val="22"/>
        </w:rPr>
        <w:t xml:space="preserve">does so </w:t>
      </w:r>
      <w:r w:rsidRPr="00DF126A">
        <w:rPr>
          <w:rFonts w:asciiTheme="minorHAnsi" w:hAnsiTheme="minorHAnsi" w:cs="Arial"/>
          <w:sz w:val="22"/>
          <w:szCs w:val="22"/>
        </w:rPr>
        <w:t xml:space="preserve">at Proposer’s own risk. The City </w:t>
      </w:r>
      <w:r w:rsidR="00192B70" w:rsidRPr="00DF126A">
        <w:rPr>
          <w:rFonts w:asciiTheme="minorHAnsi" w:hAnsiTheme="minorHAnsi" w:cs="Arial"/>
          <w:sz w:val="22"/>
          <w:szCs w:val="22"/>
        </w:rPr>
        <w:t xml:space="preserve">is </w:t>
      </w:r>
      <w:r w:rsidRPr="00DF126A">
        <w:rPr>
          <w:rFonts w:asciiTheme="minorHAnsi" w:hAnsiTheme="minorHAnsi" w:cs="Arial"/>
          <w:sz w:val="22"/>
          <w:szCs w:val="22"/>
        </w:rPr>
        <w:t>not bound by such information</w:t>
      </w:r>
      <w:r w:rsidR="00237745" w:rsidRPr="00DF126A">
        <w:rPr>
          <w:rFonts w:asciiTheme="minorHAnsi" w:hAnsiTheme="minorHAnsi" w:cs="Arial"/>
          <w:sz w:val="22"/>
          <w:szCs w:val="22"/>
        </w:rPr>
        <w:t xml:space="preserve">. </w:t>
      </w:r>
    </w:p>
    <w:p w14:paraId="79D9F7B0" w14:textId="77777777" w:rsidR="009E6B57" w:rsidRPr="00DF126A" w:rsidRDefault="009E6B57" w:rsidP="00DE271A">
      <w:pPr>
        <w:pStyle w:val="BodyText2"/>
        <w:spacing w:line="288" w:lineRule="auto"/>
        <w:rPr>
          <w:rFonts w:asciiTheme="minorHAnsi" w:hAnsiTheme="minorHAnsi" w:cs="Arial"/>
          <w:sz w:val="22"/>
          <w:szCs w:val="22"/>
        </w:rPr>
      </w:pPr>
    </w:p>
    <w:p w14:paraId="2282A154" w14:textId="719AF05B" w:rsidR="003C0DE2" w:rsidRPr="00DF126A" w:rsidRDefault="00503828" w:rsidP="00A62755">
      <w:pPr>
        <w:spacing w:line="288" w:lineRule="auto"/>
        <w:rPr>
          <w:rFonts w:asciiTheme="minorHAnsi" w:hAnsiTheme="minorHAnsi" w:cs="Arial"/>
          <w:b/>
          <w:sz w:val="22"/>
          <w:szCs w:val="22"/>
          <w:u w:val="single"/>
        </w:rPr>
      </w:pPr>
      <w:r w:rsidRPr="00DF126A">
        <w:rPr>
          <w:rFonts w:asciiTheme="minorHAnsi" w:hAnsiTheme="minorHAnsi" w:cs="Arial"/>
          <w:b/>
          <w:color w:val="31849B"/>
          <w:sz w:val="22"/>
          <w:szCs w:val="22"/>
          <w:u w:val="single"/>
        </w:rPr>
        <w:t>Table of Contents</w:t>
      </w:r>
    </w:p>
    <w:p w14:paraId="0C8A57A1" w14:textId="050A447F" w:rsidR="00A62755" w:rsidRDefault="003C0DE2" w:rsidP="00A62755">
      <w:pPr>
        <w:pStyle w:val="TOC1"/>
        <w:tabs>
          <w:tab w:val="left" w:pos="720"/>
          <w:tab w:val="right" w:leader="dot" w:pos="10070"/>
        </w:tabs>
        <w:spacing w:before="240"/>
        <w:rPr>
          <w:rFonts w:asciiTheme="minorHAnsi" w:eastAsiaTheme="minorEastAsia" w:hAnsiTheme="minorHAnsi" w:cstheme="minorBidi"/>
          <w:noProof/>
          <w:sz w:val="22"/>
          <w:szCs w:val="22"/>
        </w:rPr>
      </w:pPr>
      <w:r w:rsidRPr="00DF126A">
        <w:rPr>
          <w:rFonts w:asciiTheme="minorHAnsi" w:hAnsiTheme="minorHAnsi" w:cs="Arial"/>
          <w:b/>
          <w:sz w:val="22"/>
          <w:szCs w:val="22"/>
          <w:u w:val="single"/>
        </w:rPr>
        <w:fldChar w:fldCharType="begin"/>
      </w:r>
      <w:r w:rsidRPr="00DF126A">
        <w:rPr>
          <w:rFonts w:asciiTheme="minorHAnsi" w:hAnsiTheme="minorHAnsi" w:cs="Arial"/>
          <w:b/>
          <w:sz w:val="22"/>
          <w:szCs w:val="22"/>
          <w:u w:val="single"/>
        </w:rPr>
        <w:instrText xml:space="preserve"> TOC \o "1-1" \h \z \u </w:instrText>
      </w:r>
      <w:r w:rsidRPr="00DF126A">
        <w:rPr>
          <w:rFonts w:asciiTheme="minorHAnsi" w:hAnsiTheme="minorHAnsi" w:cs="Arial"/>
          <w:b/>
          <w:sz w:val="22"/>
          <w:szCs w:val="22"/>
          <w:u w:val="single"/>
        </w:rPr>
        <w:fldChar w:fldCharType="separate"/>
      </w:r>
      <w:hyperlink w:anchor="_Toc518293612" w:history="1">
        <w:r w:rsidR="00A62755" w:rsidRPr="001A3A3C">
          <w:rPr>
            <w:rStyle w:val="Hyperlink"/>
            <w:rFonts w:asciiTheme="majorHAnsi" w:hAnsiTheme="majorHAnsi"/>
            <w:noProof/>
          </w:rPr>
          <w:t>1.</w:t>
        </w:r>
        <w:r w:rsidR="00A62755">
          <w:rPr>
            <w:rFonts w:asciiTheme="minorHAnsi" w:eastAsiaTheme="minorEastAsia" w:hAnsiTheme="minorHAnsi" w:cstheme="minorBidi"/>
            <w:noProof/>
            <w:sz w:val="22"/>
            <w:szCs w:val="22"/>
          </w:rPr>
          <w:tab/>
        </w:r>
        <w:r w:rsidR="00A62755" w:rsidRPr="001A3A3C">
          <w:rPr>
            <w:rStyle w:val="Hyperlink"/>
            <w:noProof/>
          </w:rPr>
          <w:t>Purpose and Background</w:t>
        </w:r>
        <w:r w:rsidR="00A62755">
          <w:rPr>
            <w:noProof/>
            <w:webHidden/>
          </w:rPr>
          <w:tab/>
        </w:r>
        <w:r w:rsidR="00A62755">
          <w:rPr>
            <w:noProof/>
            <w:webHidden/>
          </w:rPr>
          <w:fldChar w:fldCharType="begin"/>
        </w:r>
        <w:r w:rsidR="00A62755">
          <w:rPr>
            <w:noProof/>
            <w:webHidden/>
          </w:rPr>
          <w:instrText xml:space="preserve"> PAGEREF _Toc518293612 \h </w:instrText>
        </w:r>
        <w:r w:rsidR="00A62755">
          <w:rPr>
            <w:noProof/>
            <w:webHidden/>
          </w:rPr>
        </w:r>
        <w:r w:rsidR="00A62755">
          <w:rPr>
            <w:noProof/>
            <w:webHidden/>
          </w:rPr>
          <w:fldChar w:fldCharType="separate"/>
        </w:r>
        <w:r w:rsidR="00F85EB8">
          <w:rPr>
            <w:noProof/>
            <w:webHidden/>
          </w:rPr>
          <w:t>3</w:t>
        </w:r>
        <w:r w:rsidR="00A62755">
          <w:rPr>
            <w:noProof/>
            <w:webHidden/>
          </w:rPr>
          <w:fldChar w:fldCharType="end"/>
        </w:r>
      </w:hyperlink>
    </w:p>
    <w:p w14:paraId="32506826" w14:textId="6F99D840" w:rsidR="00A62755" w:rsidRDefault="0014677F" w:rsidP="00A62755">
      <w:pPr>
        <w:pStyle w:val="TOC1"/>
        <w:tabs>
          <w:tab w:val="left" w:pos="720"/>
          <w:tab w:val="right" w:leader="dot" w:pos="10070"/>
        </w:tabs>
        <w:spacing w:before="240"/>
        <w:rPr>
          <w:rFonts w:asciiTheme="minorHAnsi" w:eastAsiaTheme="minorEastAsia" w:hAnsiTheme="minorHAnsi" w:cstheme="minorBidi"/>
          <w:noProof/>
          <w:sz w:val="22"/>
          <w:szCs w:val="22"/>
        </w:rPr>
      </w:pPr>
      <w:hyperlink w:anchor="_Toc518293613" w:history="1">
        <w:r w:rsidR="00A62755" w:rsidRPr="001A3A3C">
          <w:rPr>
            <w:rStyle w:val="Hyperlink"/>
            <w:rFonts w:asciiTheme="majorHAnsi" w:hAnsiTheme="majorHAnsi"/>
            <w:noProof/>
          </w:rPr>
          <w:t>2.</w:t>
        </w:r>
        <w:r w:rsidR="00A62755">
          <w:rPr>
            <w:rFonts w:asciiTheme="minorHAnsi" w:eastAsiaTheme="minorEastAsia" w:hAnsiTheme="minorHAnsi" w:cstheme="minorBidi"/>
            <w:noProof/>
            <w:sz w:val="22"/>
            <w:szCs w:val="22"/>
          </w:rPr>
          <w:tab/>
        </w:r>
        <w:r w:rsidR="00A62755" w:rsidRPr="001A3A3C">
          <w:rPr>
            <w:rStyle w:val="Hyperlink"/>
            <w:noProof/>
          </w:rPr>
          <w:t>Solicitation Objectives</w:t>
        </w:r>
        <w:r w:rsidR="00A62755">
          <w:rPr>
            <w:noProof/>
            <w:webHidden/>
          </w:rPr>
          <w:tab/>
        </w:r>
        <w:r w:rsidR="00A62755">
          <w:rPr>
            <w:noProof/>
            <w:webHidden/>
          </w:rPr>
          <w:fldChar w:fldCharType="begin"/>
        </w:r>
        <w:r w:rsidR="00A62755">
          <w:rPr>
            <w:noProof/>
            <w:webHidden/>
          </w:rPr>
          <w:instrText xml:space="preserve"> PAGEREF _Toc518293613 \h </w:instrText>
        </w:r>
        <w:r w:rsidR="00A62755">
          <w:rPr>
            <w:noProof/>
            <w:webHidden/>
          </w:rPr>
        </w:r>
        <w:r w:rsidR="00A62755">
          <w:rPr>
            <w:noProof/>
            <w:webHidden/>
          </w:rPr>
          <w:fldChar w:fldCharType="separate"/>
        </w:r>
        <w:r w:rsidR="00F85EB8">
          <w:rPr>
            <w:noProof/>
            <w:webHidden/>
          </w:rPr>
          <w:t>3</w:t>
        </w:r>
        <w:r w:rsidR="00A62755">
          <w:rPr>
            <w:noProof/>
            <w:webHidden/>
          </w:rPr>
          <w:fldChar w:fldCharType="end"/>
        </w:r>
      </w:hyperlink>
    </w:p>
    <w:p w14:paraId="51B8372C" w14:textId="259B8DF2" w:rsidR="00A62755" w:rsidRDefault="0014677F" w:rsidP="00A62755">
      <w:pPr>
        <w:pStyle w:val="TOC1"/>
        <w:tabs>
          <w:tab w:val="left" w:pos="720"/>
          <w:tab w:val="right" w:leader="dot" w:pos="10070"/>
        </w:tabs>
        <w:spacing w:before="240"/>
        <w:rPr>
          <w:rFonts w:asciiTheme="minorHAnsi" w:eastAsiaTheme="minorEastAsia" w:hAnsiTheme="minorHAnsi" w:cstheme="minorBidi"/>
          <w:noProof/>
          <w:sz w:val="22"/>
          <w:szCs w:val="22"/>
        </w:rPr>
      </w:pPr>
      <w:hyperlink w:anchor="_Toc518293614" w:history="1">
        <w:r w:rsidR="00A62755" w:rsidRPr="001A3A3C">
          <w:rPr>
            <w:rStyle w:val="Hyperlink"/>
            <w:rFonts w:asciiTheme="majorHAnsi" w:hAnsiTheme="majorHAnsi"/>
            <w:noProof/>
          </w:rPr>
          <w:t>3.</w:t>
        </w:r>
        <w:r w:rsidR="00A62755">
          <w:rPr>
            <w:rFonts w:asciiTheme="minorHAnsi" w:eastAsiaTheme="minorEastAsia" w:hAnsiTheme="minorHAnsi" w:cstheme="minorBidi"/>
            <w:noProof/>
            <w:sz w:val="22"/>
            <w:szCs w:val="22"/>
          </w:rPr>
          <w:tab/>
        </w:r>
        <w:r w:rsidR="00A62755" w:rsidRPr="001A3A3C">
          <w:rPr>
            <w:rStyle w:val="Hyperlink"/>
            <w:noProof/>
          </w:rPr>
          <w:t>Performance Schedule</w:t>
        </w:r>
        <w:r w:rsidR="00A62755">
          <w:rPr>
            <w:noProof/>
            <w:webHidden/>
          </w:rPr>
          <w:tab/>
        </w:r>
        <w:r w:rsidR="00A62755">
          <w:rPr>
            <w:noProof/>
            <w:webHidden/>
          </w:rPr>
          <w:fldChar w:fldCharType="begin"/>
        </w:r>
        <w:r w:rsidR="00A62755">
          <w:rPr>
            <w:noProof/>
            <w:webHidden/>
          </w:rPr>
          <w:instrText xml:space="preserve"> PAGEREF _Toc518293614 \h </w:instrText>
        </w:r>
        <w:r w:rsidR="00A62755">
          <w:rPr>
            <w:noProof/>
            <w:webHidden/>
          </w:rPr>
        </w:r>
        <w:r w:rsidR="00A62755">
          <w:rPr>
            <w:noProof/>
            <w:webHidden/>
          </w:rPr>
          <w:fldChar w:fldCharType="separate"/>
        </w:r>
        <w:r w:rsidR="00F85EB8">
          <w:rPr>
            <w:noProof/>
            <w:webHidden/>
          </w:rPr>
          <w:t>4</w:t>
        </w:r>
        <w:r w:rsidR="00A62755">
          <w:rPr>
            <w:noProof/>
            <w:webHidden/>
          </w:rPr>
          <w:fldChar w:fldCharType="end"/>
        </w:r>
      </w:hyperlink>
    </w:p>
    <w:p w14:paraId="232963C2" w14:textId="5550D564" w:rsidR="00A62755" w:rsidRDefault="0014677F" w:rsidP="00A62755">
      <w:pPr>
        <w:pStyle w:val="TOC1"/>
        <w:tabs>
          <w:tab w:val="left" w:pos="720"/>
          <w:tab w:val="right" w:leader="dot" w:pos="10070"/>
        </w:tabs>
        <w:spacing w:before="240"/>
        <w:rPr>
          <w:rFonts w:asciiTheme="minorHAnsi" w:eastAsiaTheme="minorEastAsia" w:hAnsiTheme="minorHAnsi" w:cstheme="minorBidi"/>
          <w:noProof/>
          <w:sz w:val="22"/>
          <w:szCs w:val="22"/>
        </w:rPr>
      </w:pPr>
      <w:hyperlink w:anchor="_Toc518293615" w:history="1">
        <w:r w:rsidR="00A62755" w:rsidRPr="001A3A3C">
          <w:rPr>
            <w:rStyle w:val="Hyperlink"/>
            <w:rFonts w:asciiTheme="majorHAnsi" w:hAnsiTheme="majorHAnsi"/>
            <w:noProof/>
          </w:rPr>
          <w:t>4.</w:t>
        </w:r>
        <w:r w:rsidR="00A62755">
          <w:rPr>
            <w:rFonts w:asciiTheme="minorHAnsi" w:eastAsiaTheme="minorEastAsia" w:hAnsiTheme="minorHAnsi" w:cstheme="minorBidi"/>
            <w:noProof/>
            <w:sz w:val="22"/>
            <w:szCs w:val="22"/>
          </w:rPr>
          <w:tab/>
        </w:r>
        <w:r w:rsidR="00A62755" w:rsidRPr="001A3A3C">
          <w:rPr>
            <w:rStyle w:val="Hyperlink"/>
            <w:noProof/>
          </w:rPr>
          <w:t>Minimum Qualifications</w:t>
        </w:r>
        <w:r w:rsidR="00A62755">
          <w:rPr>
            <w:noProof/>
            <w:webHidden/>
          </w:rPr>
          <w:tab/>
        </w:r>
        <w:r w:rsidR="00A62755">
          <w:rPr>
            <w:noProof/>
            <w:webHidden/>
          </w:rPr>
          <w:fldChar w:fldCharType="begin"/>
        </w:r>
        <w:r w:rsidR="00A62755">
          <w:rPr>
            <w:noProof/>
            <w:webHidden/>
          </w:rPr>
          <w:instrText xml:space="preserve"> PAGEREF _Toc518293615 \h </w:instrText>
        </w:r>
        <w:r w:rsidR="00A62755">
          <w:rPr>
            <w:noProof/>
            <w:webHidden/>
          </w:rPr>
        </w:r>
        <w:r w:rsidR="00A62755">
          <w:rPr>
            <w:noProof/>
            <w:webHidden/>
          </w:rPr>
          <w:fldChar w:fldCharType="separate"/>
        </w:r>
        <w:r w:rsidR="00F85EB8">
          <w:rPr>
            <w:noProof/>
            <w:webHidden/>
          </w:rPr>
          <w:t>4</w:t>
        </w:r>
        <w:r w:rsidR="00A62755">
          <w:rPr>
            <w:noProof/>
            <w:webHidden/>
          </w:rPr>
          <w:fldChar w:fldCharType="end"/>
        </w:r>
      </w:hyperlink>
    </w:p>
    <w:p w14:paraId="05E4DBFA" w14:textId="2C27AD39" w:rsidR="00A62755" w:rsidRDefault="0014677F" w:rsidP="00A62755">
      <w:pPr>
        <w:pStyle w:val="TOC1"/>
        <w:tabs>
          <w:tab w:val="left" w:pos="720"/>
          <w:tab w:val="right" w:leader="dot" w:pos="10070"/>
        </w:tabs>
        <w:spacing w:before="240"/>
        <w:rPr>
          <w:rFonts w:asciiTheme="minorHAnsi" w:eastAsiaTheme="minorEastAsia" w:hAnsiTheme="minorHAnsi" w:cstheme="minorBidi"/>
          <w:noProof/>
          <w:sz w:val="22"/>
          <w:szCs w:val="22"/>
        </w:rPr>
      </w:pPr>
      <w:hyperlink w:anchor="_Toc518293616" w:history="1">
        <w:r w:rsidR="00A62755" w:rsidRPr="001A3A3C">
          <w:rPr>
            <w:rStyle w:val="Hyperlink"/>
            <w:rFonts w:asciiTheme="majorHAnsi" w:hAnsiTheme="majorHAnsi"/>
            <w:noProof/>
          </w:rPr>
          <w:t>5.</w:t>
        </w:r>
        <w:r w:rsidR="00A62755">
          <w:rPr>
            <w:rFonts w:asciiTheme="minorHAnsi" w:eastAsiaTheme="minorEastAsia" w:hAnsiTheme="minorHAnsi" w:cstheme="minorBidi"/>
            <w:noProof/>
            <w:sz w:val="22"/>
            <w:szCs w:val="22"/>
          </w:rPr>
          <w:tab/>
        </w:r>
        <w:r w:rsidR="00A62755" w:rsidRPr="001A3A3C">
          <w:rPr>
            <w:rStyle w:val="Hyperlink"/>
            <w:noProof/>
          </w:rPr>
          <w:t>Desired Qualifications</w:t>
        </w:r>
        <w:r w:rsidR="00A62755">
          <w:rPr>
            <w:noProof/>
            <w:webHidden/>
          </w:rPr>
          <w:tab/>
        </w:r>
        <w:r w:rsidR="00A62755">
          <w:rPr>
            <w:noProof/>
            <w:webHidden/>
          </w:rPr>
          <w:fldChar w:fldCharType="begin"/>
        </w:r>
        <w:r w:rsidR="00A62755">
          <w:rPr>
            <w:noProof/>
            <w:webHidden/>
          </w:rPr>
          <w:instrText xml:space="preserve"> PAGEREF _Toc518293616 \h </w:instrText>
        </w:r>
        <w:r w:rsidR="00A62755">
          <w:rPr>
            <w:noProof/>
            <w:webHidden/>
          </w:rPr>
        </w:r>
        <w:r w:rsidR="00A62755">
          <w:rPr>
            <w:noProof/>
            <w:webHidden/>
          </w:rPr>
          <w:fldChar w:fldCharType="separate"/>
        </w:r>
        <w:r w:rsidR="00F85EB8">
          <w:rPr>
            <w:noProof/>
            <w:webHidden/>
          </w:rPr>
          <w:t>5</w:t>
        </w:r>
        <w:r w:rsidR="00A62755">
          <w:rPr>
            <w:noProof/>
            <w:webHidden/>
          </w:rPr>
          <w:fldChar w:fldCharType="end"/>
        </w:r>
      </w:hyperlink>
    </w:p>
    <w:p w14:paraId="37D7B8C6" w14:textId="26854235" w:rsidR="00A62755" w:rsidRDefault="0014677F" w:rsidP="00A62755">
      <w:pPr>
        <w:pStyle w:val="TOC1"/>
        <w:tabs>
          <w:tab w:val="left" w:pos="720"/>
          <w:tab w:val="right" w:leader="dot" w:pos="10070"/>
        </w:tabs>
        <w:spacing w:before="240"/>
        <w:rPr>
          <w:rFonts w:asciiTheme="minorHAnsi" w:eastAsiaTheme="minorEastAsia" w:hAnsiTheme="minorHAnsi" w:cstheme="minorBidi"/>
          <w:noProof/>
          <w:sz w:val="22"/>
          <w:szCs w:val="22"/>
        </w:rPr>
      </w:pPr>
      <w:hyperlink w:anchor="_Toc518293617" w:history="1">
        <w:r w:rsidR="00A62755" w:rsidRPr="001A3A3C">
          <w:rPr>
            <w:rStyle w:val="Hyperlink"/>
            <w:rFonts w:asciiTheme="majorHAnsi" w:hAnsiTheme="majorHAnsi"/>
            <w:noProof/>
          </w:rPr>
          <w:t>6.</w:t>
        </w:r>
        <w:r w:rsidR="00A62755">
          <w:rPr>
            <w:rFonts w:asciiTheme="minorHAnsi" w:eastAsiaTheme="minorEastAsia" w:hAnsiTheme="minorHAnsi" w:cstheme="minorBidi"/>
            <w:noProof/>
            <w:sz w:val="22"/>
            <w:szCs w:val="22"/>
          </w:rPr>
          <w:tab/>
        </w:r>
        <w:r w:rsidR="00A62755" w:rsidRPr="001A3A3C">
          <w:rPr>
            <w:rStyle w:val="Hyperlink"/>
            <w:noProof/>
          </w:rPr>
          <w:t>Scope of Work</w:t>
        </w:r>
        <w:r w:rsidR="00A62755">
          <w:rPr>
            <w:noProof/>
            <w:webHidden/>
          </w:rPr>
          <w:tab/>
        </w:r>
        <w:r w:rsidR="00A62755">
          <w:rPr>
            <w:noProof/>
            <w:webHidden/>
          </w:rPr>
          <w:fldChar w:fldCharType="begin"/>
        </w:r>
        <w:r w:rsidR="00A62755">
          <w:rPr>
            <w:noProof/>
            <w:webHidden/>
          </w:rPr>
          <w:instrText xml:space="preserve"> PAGEREF _Toc518293617 \h </w:instrText>
        </w:r>
        <w:r w:rsidR="00A62755">
          <w:rPr>
            <w:noProof/>
            <w:webHidden/>
          </w:rPr>
        </w:r>
        <w:r w:rsidR="00A62755">
          <w:rPr>
            <w:noProof/>
            <w:webHidden/>
          </w:rPr>
          <w:fldChar w:fldCharType="separate"/>
        </w:r>
        <w:r w:rsidR="00F85EB8">
          <w:rPr>
            <w:noProof/>
            <w:webHidden/>
          </w:rPr>
          <w:t>5</w:t>
        </w:r>
        <w:r w:rsidR="00A62755">
          <w:rPr>
            <w:noProof/>
            <w:webHidden/>
          </w:rPr>
          <w:fldChar w:fldCharType="end"/>
        </w:r>
      </w:hyperlink>
    </w:p>
    <w:p w14:paraId="69D84B2F" w14:textId="63521B76" w:rsidR="00A62755" w:rsidRDefault="0014677F" w:rsidP="00A62755">
      <w:pPr>
        <w:pStyle w:val="TOC1"/>
        <w:tabs>
          <w:tab w:val="left" w:pos="720"/>
          <w:tab w:val="right" w:leader="dot" w:pos="10070"/>
        </w:tabs>
        <w:spacing w:before="240"/>
        <w:rPr>
          <w:rFonts w:asciiTheme="minorHAnsi" w:eastAsiaTheme="minorEastAsia" w:hAnsiTheme="minorHAnsi" w:cstheme="minorBidi"/>
          <w:noProof/>
          <w:sz w:val="22"/>
          <w:szCs w:val="22"/>
        </w:rPr>
      </w:pPr>
      <w:hyperlink w:anchor="_Toc518293618" w:history="1">
        <w:r w:rsidR="00A62755" w:rsidRPr="001A3A3C">
          <w:rPr>
            <w:rStyle w:val="Hyperlink"/>
            <w:rFonts w:asciiTheme="majorHAnsi" w:hAnsiTheme="majorHAnsi"/>
            <w:noProof/>
          </w:rPr>
          <w:t>7.</w:t>
        </w:r>
        <w:r w:rsidR="00A62755">
          <w:rPr>
            <w:rFonts w:asciiTheme="minorHAnsi" w:eastAsiaTheme="minorEastAsia" w:hAnsiTheme="minorHAnsi" w:cstheme="minorBidi"/>
            <w:noProof/>
            <w:sz w:val="22"/>
            <w:szCs w:val="22"/>
          </w:rPr>
          <w:tab/>
        </w:r>
        <w:r w:rsidR="00A62755" w:rsidRPr="001A3A3C">
          <w:rPr>
            <w:rStyle w:val="Hyperlink"/>
            <w:noProof/>
          </w:rPr>
          <w:t>Response Materials and Submittal</w:t>
        </w:r>
        <w:r w:rsidR="00A62755">
          <w:rPr>
            <w:noProof/>
            <w:webHidden/>
          </w:rPr>
          <w:tab/>
        </w:r>
        <w:r w:rsidR="00A62755">
          <w:rPr>
            <w:noProof/>
            <w:webHidden/>
          </w:rPr>
          <w:fldChar w:fldCharType="begin"/>
        </w:r>
        <w:r w:rsidR="00A62755">
          <w:rPr>
            <w:noProof/>
            <w:webHidden/>
          </w:rPr>
          <w:instrText xml:space="preserve"> PAGEREF _Toc518293618 \h </w:instrText>
        </w:r>
        <w:r w:rsidR="00A62755">
          <w:rPr>
            <w:noProof/>
            <w:webHidden/>
          </w:rPr>
        </w:r>
        <w:r w:rsidR="00A62755">
          <w:rPr>
            <w:noProof/>
            <w:webHidden/>
          </w:rPr>
          <w:fldChar w:fldCharType="separate"/>
        </w:r>
        <w:r w:rsidR="00F85EB8">
          <w:rPr>
            <w:noProof/>
            <w:webHidden/>
          </w:rPr>
          <w:t>7</w:t>
        </w:r>
        <w:r w:rsidR="00A62755">
          <w:rPr>
            <w:noProof/>
            <w:webHidden/>
          </w:rPr>
          <w:fldChar w:fldCharType="end"/>
        </w:r>
      </w:hyperlink>
    </w:p>
    <w:p w14:paraId="29C94050" w14:textId="3F7322C8" w:rsidR="00A62755" w:rsidRDefault="0014677F" w:rsidP="00A62755">
      <w:pPr>
        <w:pStyle w:val="TOC1"/>
        <w:tabs>
          <w:tab w:val="left" w:pos="720"/>
          <w:tab w:val="right" w:leader="dot" w:pos="10070"/>
        </w:tabs>
        <w:spacing w:before="240"/>
        <w:rPr>
          <w:rFonts w:asciiTheme="minorHAnsi" w:eastAsiaTheme="minorEastAsia" w:hAnsiTheme="minorHAnsi" w:cstheme="minorBidi"/>
          <w:noProof/>
          <w:sz w:val="22"/>
          <w:szCs w:val="22"/>
        </w:rPr>
      </w:pPr>
      <w:hyperlink w:anchor="_Toc518293619" w:history="1">
        <w:r w:rsidR="00A62755" w:rsidRPr="001A3A3C">
          <w:rPr>
            <w:rStyle w:val="Hyperlink"/>
            <w:rFonts w:asciiTheme="majorHAnsi" w:hAnsiTheme="majorHAnsi"/>
            <w:noProof/>
          </w:rPr>
          <w:t>8.</w:t>
        </w:r>
        <w:r w:rsidR="00A62755">
          <w:rPr>
            <w:rFonts w:asciiTheme="minorHAnsi" w:eastAsiaTheme="minorEastAsia" w:hAnsiTheme="minorHAnsi" w:cstheme="minorBidi"/>
            <w:noProof/>
            <w:sz w:val="22"/>
            <w:szCs w:val="22"/>
          </w:rPr>
          <w:tab/>
        </w:r>
        <w:r w:rsidR="00A62755" w:rsidRPr="001A3A3C">
          <w:rPr>
            <w:rStyle w:val="Hyperlink"/>
            <w:noProof/>
          </w:rPr>
          <w:t>Selection Process</w:t>
        </w:r>
        <w:r w:rsidR="00A62755">
          <w:rPr>
            <w:noProof/>
            <w:webHidden/>
          </w:rPr>
          <w:tab/>
        </w:r>
        <w:r w:rsidR="00A62755">
          <w:rPr>
            <w:noProof/>
            <w:webHidden/>
          </w:rPr>
          <w:fldChar w:fldCharType="begin"/>
        </w:r>
        <w:r w:rsidR="00A62755">
          <w:rPr>
            <w:noProof/>
            <w:webHidden/>
          </w:rPr>
          <w:instrText xml:space="preserve"> PAGEREF _Toc518293619 \h </w:instrText>
        </w:r>
        <w:r w:rsidR="00A62755">
          <w:rPr>
            <w:noProof/>
            <w:webHidden/>
          </w:rPr>
        </w:r>
        <w:r w:rsidR="00A62755">
          <w:rPr>
            <w:noProof/>
            <w:webHidden/>
          </w:rPr>
          <w:fldChar w:fldCharType="separate"/>
        </w:r>
        <w:r w:rsidR="00F85EB8">
          <w:rPr>
            <w:noProof/>
            <w:webHidden/>
          </w:rPr>
          <w:t>9</w:t>
        </w:r>
        <w:r w:rsidR="00A62755">
          <w:rPr>
            <w:noProof/>
            <w:webHidden/>
          </w:rPr>
          <w:fldChar w:fldCharType="end"/>
        </w:r>
      </w:hyperlink>
    </w:p>
    <w:p w14:paraId="28B508AB" w14:textId="06A43B6E" w:rsidR="00A62755" w:rsidRDefault="0014677F" w:rsidP="00A62755">
      <w:pPr>
        <w:pStyle w:val="TOC1"/>
        <w:tabs>
          <w:tab w:val="left" w:pos="720"/>
          <w:tab w:val="right" w:leader="dot" w:pos="10070"/>
        </w:tabs>
        <w:spacing w:before="240"/>
        <w:rPr>
          <w:rFonts w:asciiTheme="minorHAnsi" w:eastAsiaTheme="minorEastAsia" w:hAnsiTheme="minorHAnsi" w:cstheme="minorBidi"/>
          <w:noProof/>
          <w:sz w:val="22"/>
          <w:szCs w:val="22"/>
        </w:rPr>
      </w:pPr>
      <w:hyperlink w:anchor="_Toc518293620" w:history="1">
        <w:r w:rsidR="00A62755" w:rsidRPr="001A3A3C">
          <w:rPr>
            <w:rStyle w:val="Hyperlink"/>
            <w:rFonts w:asciiTheme="majorHAnsi" w:hAnsiTheme="majorHAnsi"/>
            <w:noProof/>
          </w:rPr>
          <w:t>9.</w:t>
        </w:r>
        <w:r w:rsidR="00A62755">
          <w:rPr>
            <w:rFonts w:asciiTheme="minorHAnsi" w:eastAsiaTheme="minorEastAsia" w:hAnsiTheme="minorHAnsi" w:cstheme="minorBidi"/>
            <w:noProof/>
            <w:sz w:val="22"/>
            <w:szCs w:val="22"/>
          </w:rPr>
          <w:tab/>
        </w:r>
        <w:r w:rsidR="00A62755" w:rsidRPr="001A3A3C">
          <w:rPr>
            <w:rStyle w:val="Hyperlink"/>
            <w:noProof/>
          </w:rPr>
          <w:t>Award and Contract Execution</w:t>
        </w:r>
        <w:r w:rsidR="00A62755">
          <w:rPr>
            <w:noProof/>
            <w:webHidden/>
          </w:rPr>
          <w:tab/>
        </w:r>
        <w:r w:rsidR="00A62755">
          <w:rPr>
            <w:noProof/>
            <w:webHidden/>
          </w:rPr>
          <w:fldChar w:fldCharType="begin"/>
        </w:r>
        <w:r w:rsidR="00A62755">
          <w:rPr>
            <w:noProof/>
            <w:webHidden/>
          </w:rPr>
          <w:instrText xml:space="preserve"> PAGEREF _Toc518293620 \h </w:instrText>
        </w:r>
        <w:r w:rsidR="00A62755">
          <w:rPr>
            <w:noProof/>
            <w:webHidden/>
          </w:rPr>
        </w:r>
        <w:r w:rsidR="00A62755">
          <w:rPr>
            <w:noProof/>
            <w:webHidden/>
          </w:rPr>
          <w:fldChar w:fldCharType="separate"/>
        </w:r>
        <w:r w:rsidR="00F85EB8">
          <w:rPr>
            <w:noProof/>
            <w:webHidden/>
          </w:rPr>
          <w:t>11</w:t>
        </w:r>
        <w:r w:rsidR="00A62755">
          <w:rPr>
            <w:noProof/>
            <w:webHidden/>
          </w:rPr>
          <w:fldChar w:fldCharType="end"/>
        </w:r>
      </w:hyperlink>
    </w:p>
    <w:p w14:paraId="441A4629" w14:textId="45A03B72" w:rsidR="00A62755" w:rsidRDefault="0014677F" w:rsidP="00A62755">
      <w:pPr>
        <w:pStyle w:val="TOC1"/>
        <w:tabs>
          <w:tab w:val="left" w:pos="720"/>
          <w:tab w:val="right" w:leader="dot" w:pos="10070"/>
        </w:tabs>
        <w:spacing w:before="240"/>
        <w:rPr>
          <w:rFonts w:asciiTheme="minorHAnsi" w:eastAsiaTheme="minorEastAsia" w:hAnsiTheme="minorHAnsi" w:cstheme="minorBidi"/>
          <w:noProof/>
          <w:sz w:val="22"/>
          <w:szCs w:val="22"/>
        </w:rPr>
      </w:pPr>
      <w:hyperlink w:anchor="_Toc518293621" w:history="1">
        <w:r w:rsidR="00A62755" w:rsidRPr="001A3A3C">
          <w:rPr>
            <w:rStyle w:val="Hyperlink"/>
            <w:rFonts w:asciiTheme="majorHAnsi" w:hAnsiTheme="majorHAnsi"/>
            <w:noProof/>
          </w:rPr>
          <w:t>10.</w:t>
        </w:r>
        <w:r w:rsidR="00A62755">
          <w:rPr>
            <w:rFonts w:asciiTheme="minorHAnsi" w:eastAsiaTheme="minorEastAsia" w:hAnsiTheme="minorHAnsi" w:cstheme="minorBidi"/>
            <w:noProof/>
            <w:sz w:val="22"/>
            <w:szCs w:val="22"/>
          </w:rPr>
          <w:tab/>
        </w:r>
        <w:r w:rsidR="00A62755" w:rsidRPr="001A3A3C">
          <w:rPr>
            <w:rStyle w:val="Hyperlink"/>
            <w:noProof/>
          </w:rPr>
          <w:t>Contract Modifications</w:t>
        </w:r>
        <w:r w:rsidR="00A62755">
          <w:rPr>
            <w:noProof/>
            <w:webHidden/>
          </w:rPr>
          <w:tab/>
        </w:r>
        <w:r w:rsidR="00A62755">
          <w:rPr>
            <w:noProof/>
            <w:webHidden/>
          </w:rPr>
          <w:fldChar w:fldCharType="begin"/>
        </w:r>
        <w:r w:rsidR="00A62755">
          <w:rPr>
            <w:noProof/>
            <w:webHidden/>
          </w:rPr>
          <w:instrText xml:space="preserve"> PAGEREF _Toc518293621 \h </w:instrText>
        </w:r>
        <w:r w:rsidR="00A62755">
          <w:rPr>
            <w:noProof/>
            <w:webHidden/>
          </w:rPr>
        </w:r>
        <w:r w:rsidR="00A62755">
          <w:rPr>
            <w:noProof/>
            <w:webHidden/>
          </w:rPr>
          <w:fldChar w:fldCharType="separate"/>
        </w:r>
        <w:r w:rsidR="00F85EB8">
          <w:rPr>
            <w:noProof/>
            <w:webHidden/>
          </w:rPr>
          <w:t>12</w:t>
        </w:r>
        <w:r w:rsidR="00A62755">
          <w:rPr>
            <w:noProof/>
            <w:webHidden/>
          </w:rPr>
          <w:fldChar w:fldCharType="end"/>
        </w:r>
      </w:hyperlink>
    </w:p>
    <w:p w14:paraId="3F027C05" w14:textId="6143BB7E" w:rsidR="00A62755" w:rsidRDefault="0014677F" w:rsidP="00A62755">
      <w:pPr>
        <w:pStyle w:val="TOC1"/>
        <w:tabs>
          <w:tab w:val="left" w:pos="720"/>
          <w:tab w:val="right" w:leader="dot" w:pos="10070"/>
        </w:tabs>
        <w:spacing w:before="240"/>
        <w:rPr>
          <w:rFonts w:asciiTheme="minorHAnsi" w:eastAsiaTheme="minorEastAsia" w:hAnsiTheme="minorHAnsi" w:cstheme="minorBidi"/>
          <w:noProof/>
          <w:sz w:val="22"/>
          <w:szCs w:val="22"/>
        </w:rPr>
      </w:pPr>
      <w:hyperlink w:anchor="_Toc518293622" w:history="1">
        <w:r w:rsidR="00A62755" w:rsidRPr="001A3A3C">
          <w:rPr>
            <w:rStyle w:val="Hyperlink"/>
            <w:rFonts w:asciiTheme="majorHAnsi" w:hAnsiTheme="majorHAnsi"/>
            <w:noProof/>
          </w:rPr>
          <w:t>11.</w:t>
        </w:r>
        <w:r w:rsidR="00A62755">
          <w:rPr>
            <w:rFonts w:asciiTheme="minorHAnsi" w:eastAsiaTheme="minorEastAsia" w:hAnsiTheme="minorHAnsi" w:cstheme="minorBidi"/>
            <w:noProof/>
            <w:sz w:val="22"/>
            <w:szCs w:val="22"/>
          </w:rPr>
          <w:tab/>
        </w:r>
        <w:r w:rsidR="00A62755" w:rsidRPr="001A3A3C">
          <w:rPr>
            <w:rStyle w:val="Hyperlink"/>
            <w:noProof/>
          </w:rPr>
          <w:t>Procedures and Requirements</w:t>
        </w:r>
        <w:r w:rsidR="00A62755">
          <w:rPr>
            <w:noProof/>
            <w:webHidden/>
          </w:rPr>
          <w:tab/>
        </w:r>
        <w:r w:rsidR="00A62755">
          <w:rPr>
            <w:noProof/>
            <w:webHidden/>
          </w:rPr>
          <w:fldChar w:fldCharType="begin"/>
        </w:r>
        <w:r w:rsidR="00A62755">
          <w:rPr>
            <w:noProof/>
            <w:webHidden/>
          </w:rPr>
          <w:instrText xml:space="preserve"> PAGEREF _Toc518293622 \h </w:instrText>
        </w:r>
        <w:r w:rsidR="00A62755">
          <w:rPr>
            <w:noProof/>
            <w:webHidden/>
          </w:rPr>
        </w:r>
        <w:r w:rsidR="00A62755">
          <w:rPr>
            <w:noProof/>
            <w:webHidden/>
          </w:rPr>
          <w:fldChar w:fldCharType="separate"/>
        </w:r>
        <w:r w:rsidR="00F85EB8">
          <w:rPr>
            <w:noProof/>
            <w:webHidden/>
          </w:rPr>
          <w:t>12</w:t>
        </w:r>
        <w:r w:rsidR="00A62755">
          <w:rPr>
            <w:noProof/>
            <w:webHidden/>
          </w:rPr>
          <w:fldChar w:fldCharType="end"/>
        </w:r>
      </w:hyperlink>
    </w:p>
    <w:p w14:paraId="5D5C9F96" w14:textId="107ED124" w:rsidR="00A62755" w:rsidRDefault="0014677F" w:rsidP="00A62755">
      <w:pPr>
        <w:pStyle w:val="TOC1"/>
        <w:tabs>
          <w:tab w:val="left" w:pos="720"/>
          <w:tab w:val="right" w:leader="dot" w:pos="10070"/>
        </w:tabs>
        <w:spacing w:before="240"/>
        <w:rPr>
          <w:rFonts w:asciiTheme="minorHAnsi" w:eastAsiaTheme="minorEastAsia" w:hAnsiTheme="minorHAnsi" w:cstheme="minorBidi"/>
          <w:noProof/>
          <w:sz w:val="22"/>
          <w:szCs w:val="22"/>
        </w:rPr>
      </w:pPr>
      <w:hyperlink w:anchor="_Toc518293623" w:history="1">
        <w:r w:rsidR="00A62755" w:rsidRPr="001A3A3C">
          <w:rPr>
            <w:rStyle w:val="Hyperlink"/>
            <w:rFonts w:asciiTheme="majorHAnsi" w:hAnsiTheme="majorHAnsi"/>
            <w:noProof/>
          </w:rPr>
          <w:t>12.</w:t>
        </w:r>
        <w:r w:rsidR="00A62755">
          <w:rPr>
            <w:rFonts w:asciiTheme="minorHAnsi" w:eastAsiaTheme="minorEastAsia" w:hAnsiTheme="minorHAnsi" w:cstheme="minorBidi"/>
            <w:noProof/>
            <w:sz w:val="22"/>
            <w:szCs w:val="22"/>
          </w:rPr>
          <w:tab/>
        </w:r>
        <w:r w:rsidR="00A62755" w:rsidRPr="001A3A3C">
          <w:rPr>
            <w:rStyle w:val="Hyperlink"/>
            <w:noProof/>
          </w:rPr>
          <w:t>Attachments</w:t>
        </w:r>
        <w:r w:rsidR="00A62755">
          <w:rPr>
            <w:noProof/>
            <w:webHidden/>
          </w:rPr>
          <w:tab/>
        </w:r>
        <w:r w:rsidR="00A62755">
          <w:rPr>
            <w:noProof/>
            <w:webHidden/>
          </w:rPr>
          <w:fldChar w:fldCharType="begin"/>
        </w:r>
        <w:r w:rsidR="00A62755">
          <w:rPr>
            <w:noProof/>
            <w:webHidden/>
          </w:rPr>
          <w:instrText xml:space="preserve"> PAGEREF _Toc518293623 \h </w:instrText>
        </w:r>
        <w:r w:rsidR="00A62755">
          <w:rPr>
            <w:noProof/>
            <w:webHidden/>
          </w:rPr>
        </w:r>
        <w:r w:rsidR="00A62755">
          <w:rPr>
            <w:noProof/>
            <w:webHidden/>
          </w:rPr>
          <w:fldChar w:fldCharType="separate"/>
        </w:r>
        <w:r w:rsidR="00F85EB8">
          <w:rPr>
            <w:noProof/>
            <w:webHidden/>
          </w:rPr>
          <w:t>20</w:t>
        </w:r>
        <w:r w:rsidR="00A62755">
          <w:rPr>
            <w:noProof/>
            <w:webHidden/>
          </w:rPr>
          <w:fldChar w:fldCharType="end"/>
        </w:r>
      </w:hyperlink>
    </w:p>
    <w:p w14:paraId="45631A2E" w14:textId="59252B0A" w:rsidR="00A62755" w:rsidRDefault="0014677F" w:rsidP="00A62755">
      <w:pPr>
        <w:pStyle w:val="TOC1"/>
        <w:tabs>
          <w:tab w:val="left" w:pos="720"/>
          <w:tab w:val="right" w:leader="dot" w:pos="10070"/>
        </w:tabs>
        <w:spacing w:before="240"/>
        <w:rPr>
          <w:rFonts w:asciiTheme="minorHAnsi" w:eastAsiaTheme="minorEastAsia" w:hAnsiTheme="minorHAnsi" w:cstheme="minorBidi"/>
          <w:noProof/>
          <w:sz w:val="22"/>
          <w:szCs w:val="22"/>
        </w:rPr>
      </w:pPr>
      <w:hyperlink w:anchor="_Toc518293624" w:history="1">
        <w:r w:rsidR="00A62755" w:rsidRPr="001A3A3C">
          <w:rPr>
            <w:rStyle w:val="Hyperlink"/>
            <w:rFonts w:asciiTheme="majorHAnsi" w:hAnsiTheme="majorHAnsi"/>
            <w:noProof/>
          </w:rPr>
          <w:t>13.</w:t>
        </w:r>
        <w:r w:rsidR="00A62755">
          <w:rPr>
            <w:rFonts w:asciiTheme="minorHAnsi" w:eastAsiaTheme="minorEastAsia" w:hAnsiTheme="minorHAnsi" w:cstheme="minorBidi"/>
            <w:noProof/>
            <w:sz w:val="22"/>
            <w:szCs w:val="22"/>
          </w:rPr>
          <w:tab/>
        </w:r>
        <w:r w:rsidR="00A62755" w:rsidRPr="001A3A3C">
          <w:rPr>
            <w:rStyle w:val="Hyperlink"/>
            <w:noProof/>
          </w:rPr>
          <w:t>Reference Links</w:t>
        </w:r>
        <w:r w:rsidR="00A62755">
          <w:rPr>
            <w:noProof/>
            <w:webHidden/>
          </w:rPr>
          <w:tab/>
        </w:r>
        <w:r w:rsidR="00A62755">
          <w:rPr>
            <w:noProof/>
            <w:webHidden/>
          </w:rPr>
          <w:fldChar w:fldCharType="begin"/>
        </w:r>
        <w:r w:rsidR="00A62755">
          <w:rPr>
            <w:noProof/>
            <w:webHidden/>
          </w:rPr>
          <w:instrText xml:space="preserve"> PAGEREF _Toc518293624 \h </w:instrText>
        </w:r>
        <w:r w:rsidR="00A62755">
          <w:rPr>
            <w:noProof/>
            <w:webHidden/>
          </w:rPr>
        </w:r>
        <w:r w:rsidR="00A62755">
          <w:rPr>
            <w:noProof/>
            <w:webHidden/>
          </w:rPr>
          <w:fldChar w:fldCharType="separate"/>
        </w:r>
        <w:r w:rsidR="00F85EB8">
          <w:rPr>
            <w:noProof/>
            <w:webHidden/>
          </w:rPr>
          <w:t>21</w:t>
        </w:r>
        <w:r w:rsidR="00A62755">
          <w:rPr>
            <w:noProof/>
            <w:webHidden/>
          </w:rPr>
          <w:fldChar w:fldCharType="end"/>
        </w:r>
      </w:hyperlink>
    </w:p>
    <w:p w14:paraId="61A29C96" w14:textId="15B09D96" w:rsidR="00BA60B6" w:rsidRPr="00DF126A" w:rsidRDefault="003C0DE2" w:rsidP="00A62755">
      <w:pPr>
        <w:spacing w:before="240" w:after="120" w:line="288" w:lineRule="auto"/>
        <w:rPr>
          <w:rFonts w:asciiTheme="minorHAnsi" w:hAnsiTheme="minorHAnsi" w:cs="Arial"/>
          <w:sz w:val="22"/>
          <w:szCs w:val="22"/>
        </w:rPr>
      </w:pPr>
      <w:r w:rsidRPr="00DF126A">
        <w:rPr>
          <w:rFonts w:asciiTheme="minorHAnsi" w:hAnsiTheme="minorHAnsi" w:cs="Arial"/>
          <w:b/>
          <w:sz w:val="22"/>
          <w:szCs w:val="22"/>
          <w:u w:val="single"/>
        </w:rPr>
        <w:fldChar w:fldCharType="end"/>
      </w:r>
    </w:p>
    <w:p w14:paraId="365E1B28" w14:textId="6A384575" w:rsidR="009D2176" w:rsidRPr="00DF126A" w:rsidRDefault="009D2176" w:rsidP="00A62755">
      <w:pPr>
        <w:spacing w:before="240" w:line="288" w:lineRule="auto"/>
        <w:rPr>
          <w:rFonts w:asciiTheme="minorHAnsi" w:hAnsiTheme="minorHAnsi" w:cs="Arial"/>
          <w:sz w:val="22"/>
          <w:szCs w:val="22"/>
        </w:rPr>
      </w:pPr>
      <w:r w:rsidRPr="00DF126A">
        <w:rPr>
          <w:rFonts w:asciiTheme="minorHAnsi" w:hAnsiTheme="minorHAnsi" w:cs="Arial"/>
          <w:sz w:val="22"/>
          <w:szCs w:val="22"/>
        </w:rPr>
        <w:br w:type="page"/>
      </w:r>
    </w:p>
    <w:p w14:paraId="6C051637" w14:textId="1C893881" w:rsidR="001A391D" w:rsidRPr="00DF126A" w:rsidRDefault="00503828" w:rsidP="00DE271A">
      <w:pPr>
        <w:pStyle w:val="Heading1"/>
        <w:spacing w:line="288" w:lineRule="auto"/>
        <w:rPr>
          <w:color w:val="FF0000"/>
        </w:rPr>
      </w:pPr>
      <w:bookmarkStart w:id="2" w:name="_Toc518293612"/>
      <w:r w:rsidRPr="00DF126A">
        <w:lastRenderedPageBreak/>
        <w:t>Purpose and Background</w:t>
      </w:r>
      <w:bookmarkEnd w:id="2"/>
      <w:r w:rsidR="00776CBF">
        <w:t xml:space="preserve"> </w:t>
      </w:r>
    </w:p>
    <w:p w14:paraId="46FF832C" w14:textId="77777777" w:rsidR="00BB5E16" w:rsidRPr="00DF126A" w:rsidRDefault="00BB5E16" w:rsidP="00DE271A">
      <w:pPr>
        <w:spacing w:line="288" w:lineRule="auto"/>
        <w:rPr>
          <w:rFonts w:asciiTheme="minorHAnsi" w:hAnsiTheme="minorHAnsi" w:cs="Arial"/>
          <w:sz w:val="22"/>
          <w:szCs w:val="22"/>
        </w:rPr>
      </w:pPr>
    </w:p>
    <w:p w14:paraId="53580F91" w14:textId="16140847" w:rsidR="00BB5E16" w:rsidRPr="00DF126A" w:rsidRDefault="00BB5E16" w:rsidP="00DE271A">
      <w:pPr>
        <w:spacing w:line="288" w:lineRule="auto"/>
        <w:rPr>
          <w:rFonts w:asciiTheme="minorHAnsi" w:hAnsiTheme="minorHAnsi" w:cs="Arial"/>
          <w:sz w:val="22"/>
          <w:szCs w:val="22"/>
        </w:rPr>
      </w:pPr>
      <w:r w:rsidRPr="00DF126A">
        <w:rPr>
          <w:rFonts w:asciiTheme="minorHAnsi" w:hAnsiTheme="minorHAnsi" w:cs="Arial"/>
          <w:sz w:val="22"/>
          <w:szCs w:val="22"/>
        </w:rPr>
        <w:t>This Request for Proposal (RFP) seeks qualified consultants and/or researcher</w:t>
      </w:r>
      <w:r w:rsidR="00C0127C" w:rsidRPr="00DF126A">
        <w:rPr>
          <w:rFonts w:asciiTheme="minorHAnsi" w:hAnsiTheme="minorHAnsi" w:cs="Arial"/>
          <w:sz w:val="22"/>
          <w:szCs w:val="22"/>
        </w:rPr>
        <w:t>s</w:t>
      </w:r>
      <w:r w:rsidRPr="00DF126A">
        <w:rPr>
          <w:rFonts w:asciiTheme="minorHAnsi" w:hAnsiTheme="minorHAnsi" w:cs="Arial"/>
          <w:sz w:val="22"/>
          <w:szCs w:val="22"/>
        </w:rPr>
        <w:t xml:space="preserve"> to</w:t>
      </w:r>
      <w:r w:rsidR="00B93F78" w:rsidRPr="00DF126A">
        <w:rPr>
          <w:rFonts w:asciiTheme="minorHAnsi" w:hAnsiTheme="minorHAnsi" w:cs="Arial"/>
          <w:sz w:val="22"/>
          <w:szCs w:val="22"/>
        </w:rPr>
        <w:t xml:space="preserve"> </w:t>
      </w:r>
      <w:r w:rsidR="000F220C" w:rsidRPr="00DF126A">
        <w:rPr>
          <w:rFonts w:asciiTheme="minorHAnsi" w:hAnsiTheme="minorHAnsi" w:cs="Arial"/>
          <w:sz w:val="22"/>
          <w:szCs w:val="22"/>
        </w:rPr>
        <w:t>execute</w:t>
      </w:r>
      <w:r w:rsidR="00B93F78" w:rsidRPr="00DF126A">
        <w:rPr>
          <w:rFonts w:asciiTheme="minorHAnsi" w:hAnsiTheme="minorHAnsi" w:cs="Arial"/>
          <w:sz w:val="22"/>
          <w:szCs w:val="22"/>
        </w:rPr>
        <w:t xml:space="preserve"> a process evaluation of the </w:t>
      </w:r>
      <w:r w:rsidR="00776CBF" w:rsidRPr="00DF126A">
        <w:rPr>
          <w:rFonts w:asciiTheme="minorHAnsi" w:hAnsiTheme="minorHAnsi" w:cs="Arial"/>
          <w:sz w:val="22"/>
          <w:szCs w:val="22"/>
        </w:rPr>
        <w:t>201</w:t>
      </w:r>
      <w:r w:rsidR="00776CBF">
        <w:rPr>
          <w:rFonts w:asciiTheme="minorHAnsi" w:hAnsiTheme="minorHAnsi" w:cs="Arial"/>
          <w:sz w:val="22"/>
          <w:szCs w:val="22"/>
        </w:rPr>
        <w:t>8</w:t>
      </w:r>
      <w:r w:rsidR="00B93F78" w:rsidRPr="00DF126A">
        <w:rPr>
          <w:rFonts w:asciiTheme="minorHAnsi" w:hAnsiTheme="minorHAnsi" w:cs="Arial"/>
          <w:sz w:val="22"/>
          <w:szCs w:val="22"/>
        </w:rPr>
        <w:t>-1</w:t>
      </w:r>
      <w:r w:rsidR="00776CBF">
        <w:rPr>
          <w:rFonts w:asciiTheme="minorHAnsi" w:hAnsiTheme="minorHAnsi" w:cs="Arial"/>
          <w:sz w:val="22"/>
          <w:szCs w:val="22"/>
        </w:rPr>
        <w:t>9</w:t>
      </w:r>
      <w:r w:rsidR="00B93F78" w:rsidRPr="00DF126A">
        <w:rPr>
          <w:rFonts w:asciiTheme="minorHAnsi" w:hAnsiTheme="minorHAnsi" w:cs="Arial"/>
          <w:sz w:val="22"/>
          <w:szCs w:val="22"/>
        </w:rPr>
        <w:t xml:space="preserve"> school year of the Seattle Preschool Program</w:t>
      </w:r>
      <w:r w:rsidR="00CC1C5C" w:rsidRPr="00DF126A">
        <w:rPr>
          <w:rFonts w:asciiTheme="minorHAnsi" w:hAnsiTheme="minorHAnsi" w:cs="Arial"/>
          <w:sz w:val="22"/>
          <w:szCs w:val="22"/>
        </w:rPr>
        <w:t>.</w:t>
      </w:r>
      <w:r w:rsidR="000D0D81" w:rsidRPr="00DF126A">
        <w:rPr>
          <w:rFonts w:asciiTheme="minorHAnsi" w:hAnsiTheme="minorHAnsi" w:cs="Arial"/>
          <w:sz w:val="22"/>
          <w:szCs w:val="22"/>
        </w:rPr>
        <w:t xml:space="preserve"> The maximum cost </w:t>
      </w:r>
      <w:r w:rsidR="000D0D81" w:rsidRPr="009C5999">
        <w:rPr>
          <w:rFonts w:asciiTheme="minorHAnsi" w:hAnsiTheme="minorHAnsi" w:cs="Arial"/>
          <w:sz w:val="22"/>
          <w:szCs w:val="22"/>
        </w:rPr>
        <w:t xml:space="preserve">for this work is </w:t>
      </w:r>
      <w:r w:rsidR="00F16D36" w:rsidRPr="009C5999">
        <w:rPr>
          <w:rFonts w:asciiTheme="minorHAnsi" w:hAnsiTheme="minorHAnsi" w:cs="Arial"/>
          <w:sz w:val="22"/>
          <w:szCs w:val="22"/>
        </w:rPr>
        <w:t>$150,000</w:t>
      </w:r>
      <w:r w:rsidR="000D0D81" w:rsidRPr="009C5999">
        <w:rPr>
          <w:rFonts w:asciiTheme="minorHAnsi" w:hAnsiTheme="minorHAnsi" w:cs="Arial"/>
          <w:sz w:val="22"/>
          <w:szCs w:val="22"/>
        </w:rPr>
        <w:t>.</w:t>
      </w:r>
    </w:p>
    <w:p w14:paraId="7FCCA682" w14:textId="63406508" w:rsidR="005D06BD" w:rsidRPr="00DF126A" w:rsidRDefault="005D06BD" w:rsidP="00DE271A">
      <w:pPr>
        <w:spacing w:line="288" w:lineRule="auto"/>
        <w:rPr>
          <w:rFonts w:asciiTheme="minorHAnsi" w:hAnsiTheme="minorHAnsi" w:cs="Arial"/>
          <w:sz w:val="22"/>
          <w:szCs w:val="22"/>
        </w:rPr>
      </w:pPr>
    </w:p>
    <w:p w14:paraId="7E1B79F2" w14:textId="6F6BDBE4" w:rsidR="00776CBF" w:rsidRPr="00DF126A" w:rsidRDefault="005D06BD" w:rsidP="00DE271A">
      <w:pPr>
        <w:spacing w:line="288" w:lineRule="auto"/>
        <w:rPr>
          <w:rFonts w:asciiTheme="minorHAnsi" w:hAnsiTheme="minorHAnsi" w:cs="Arial"/>
          <w:sz w:val="22"/>
          <w:szCs w:val="22"/>
        </w:rPr>
      </w:pPr>
      <w:r w:rsidRPr="00FB0B05">
        <w:rPr>
          <w:rFonts w:asciiTheme="minorHAnsi" w:hAnsiTheme="minorHAnsi" w:cstheme="minorHAnsi"/>
          <w:sz w:val="22"/>
          <w:szCs w:val="22"/>
        </w:rPr>
        <w:t xml:space="preserve">DEEL’s mission, under the direction of Mayor Jenny Durkan, </w:t>
      </w:r>
      <w:r w:rsidR="00FB0B05" w:rsidRPr="00FB0B05">
        <w:rPr>
          <w:rFonts w:asciiTheme="minorHAnsi" w:hAnsiTheme="minorHAnsi" w:cstheme="minorHAnsi"/>
          <w:color w:val="212121"/>
          <w:sz w:val="22"/>
          <w:szCs w:val="22"/>
        </w:rPr>
        <w:t>is to transform the lives of Seattle’s children, youth, and families through strategic investments in education</w:t>
      </w:r>
      <w:r w:rsidRPr="00FB0B05">
        <w:rPr>
          <w:rFonts w:asciiTheme="minorHAnsi" w:hAnsiTheme="minorHAnsi" w:cstheme="minorHAnsi"/>
          <w:sz w:val="22"/>
          <w:szCs w:val="22"/>
        </w:rPr>
        <w:t xml:space="preserve">. </w:t>
      </w:r>
      <w:r w:rsidR="00776CBF">
        <w:rPr>
          <w:rFonts w:asciiTheme="minorHAnsi" w:hAnsiTheme="minorHAnsi" w:cs="Arial"/>
          <w:sz w:val="22"/>
          <w:szCs w:val="22"/>
        </w:rPr>
        <w:t xml:space="preserve">The goal of the DEEL Early Learning Division is to provide children the opportunity to thrive in school and beyond by investing in early learning programs and activities that support children’s kindergarten readiness. </w:t>
      </w:r>
      <w:r w:rsidR="00776CBF" w:rsidRPr="00DF126A">
        <w:rPr>
          <w:rFonts w:asciiTheme="minorHAnsi" w:hAnsiTheme="minorHAnsi" w:cs="Arial"/>
          <w:sz w:val="22"/>
          <w:szCs w:val="22"/>
        </w:rPr>
        <w:t xml:space="preserve">To </w:t>
      </w:r>
      <w:r w:rsidR="00776CBF">
        <w:rPr>
          <w:rFonts w:asciiTheme="minorHAnsi" w:hAnsiTheme="minorHAnsi" w:cs="Arial"/>
          <w:sz w:val="22"/>
          <w:szCs w:val="22"/>
        </w:rPr>
        <w:t xml:space="preserve">realize DEEL’s </w:t>
      </w:r>
      <w:r w:rsidR="00776CBF" w:rsidRPr="00DF126A">
        <w:rPr>
          <w:rFonts w:asciiTheme="minorHAnsi" w:hAnsiTheme="minorHAnsi" w:cs="Arial"/>
          <w:sz w:val="22"/>
          <w:szCs w:val="22"/>
        </w:rPr>
        <w:t>mission</w:t>
      </w:r>
      <w:r w:rsidR="00776CBF">
        <w:rPr>
          <w:rFonts w:asciiTheme="minorHAnsi" w:hAnsiTheme="minorHAnsi" w:cs="Arial"/>
          <w:sz w:val="22"/>
          <w:szCs w:val="22"/>
        </w:rPr>
        <w:t xml:space="preserve"> and achieve the Early Learning Division’s goal, </w:t>
      </w:r>
      <w:r w:rsidR="00776CBF" w:rsidRPr="00DF126A">
        <w:rPr>
          <w:rFonts w:asciiTheme="minorHAnsi" w:hAnsiTheme="minorHAnsi" w:cs="Arial"/>
          <w:sz w:val="22"/>
          <w:szCs w:val="22"/>
        </w:rPr>
        <w:t xml:space="preserve">DEEL </w:t>
      </w:r>
      <w:r w:rsidR="00776CBF">
        <w:rPr>
          <w:rFonts w:asciiTheme="minorHAnsi" w:hAnsiTheme="minorHAnsi" w:cs="Arial"/>
          <w:sz w:val="22"/>
          <w:szCs w:val="22"/>
        </w:rPr>
        <w:t>contracts with</w:t>
      </w:r>
      <w:r w:rsidR="00776CBF" w:rsidRPr="00DF126A">
        <w:rPr>
          <w:rFonts w:asciiTheme="minorHAnsi" w:hAnsiTheme="minorHAnsi" w:cs="Arial"/>
          <w:sz w:val="22"/>
          <w:szCs w:val="22"/>
        </w:rPr>
        <w:t xml:space="preserve"> quality </w:t>
      </w:r>
      <w:r w:rsidR="00776CBF">
        <w:rPr>
          <w:rFonts w:asciiTheme="minorHAnsi" w:hAnsiTheme="minorHAnsi" w:cs="Arial"/>
          <w:sz w:val="22"/>
          <w:szCs w:val="22"/>
        </w:rPr>
        <w:t xml:space="preserve">school- and </w:t>
      </w:r>
      <w:r w:rsidR="00776CBF" w:rsidRPr="00DF126A">
        <w:rPr>
          <w:rFonts w:asciiTheme="minorHAnsi" w:hAnsiTheme="minorHAnsi" w:cs="Arial"/>
          <w:sz w:val="22"/>
          <w:szCs w:val="22"/>
        </w:rPr>
        <w:t>community-based early learning partners</w:t>
      </w:r>
      <w:r w:rsidR="00776CBF">
        <w:rPr>
          <w:rFonts w:asciiTheme="minorHAnsi" w:hAnsiTheme="minorHAnsi" w:cs="Arial"/>
          <w:sz w:val="22"/>
          <w:szCs w:val="22"/>
        </w:rPr>
        <w:t xml:space="preserve"> with a focus on organizations that serve children from historically-marginalized populations</w:t>
      </w:r>
      <w:r w:rsidR="00776CBF" w:rsidRPr="00DF126A">
        <w:rPr>
          <w:rFonts w:asciiTheme="minorHAnsi" w:hAnsiTheme="minorHAnsi" w:cs="Arial"/>
          <w:sz w:val="22"/>
          <w:szCs w:val="22"/>
        </w:rPr>
        <w:t>.</w:t>
      </w:r>
    </w:p>
    <w:p w14:paraId="2D92DE9F" w14:textId="7302BBF1" w:rsidR="005D06BD" w:rsidRPr="00DF126A" w:rsidRDefault="005D06BD" w:rsidP="00DE271A">
      <w:pPr>
        <w:spacing w:line="288" w:lineRule="auto"/>
        <w:rPr>
          <w:rFonts w:asciiTheme="minorHAnsi" w:hAnsiTheme="minorHAnsi" w:cs="Arial"/>
          <w:sz w:val="22"/>
          <w:szCs w:val="22"/>
        </w:rPr>
      </w:pPr>
    </w:p>
    <w:p w14:paraId="1CBCE9E5" w14:textId="62FC60E0" w:rsidR="00EF5108" w:rsidRPr="00DF126A" w:rsidRDefault="00EF5108" w:rsidP="00DE271A">
      <w:pPr>
        <w:spacing w:line="288" w:lineRule="auto"/>
        <w:rPr>
          <w:rFonts w:asciiTheme="minorHAnsi" w:hAnsiTheme="minorHAnsi" w:cs="Arial"/>
          <w:sz w:val="22"/>
          <w:szCs w:val="22"/>
        </w:rPr>
      </w:pPr>
      <w:r w:rsidRPr="00DF126A">
        <w:rPr>
          <w:rFonts w:asciiTheme="minorHAnsi" w:hAnsiTheme="minorHAnsi" w:cs="Arial"/>
          <w:sz w:val="22"/>
          <w:szCs w:val="22"/>
        </w:rPr>
        <w:t>On November 4, 2014, Seattle voters approved a four-year, $58 million property tax levy to provide “accessible high-quality preschool services for Seattle children designed to improve their readiness for school and to support their subsequent academic achievement.”</w:t>
      </w:r>
      <w:r w:rsidR="00776CBF">
        <w:rPr>
          <w:rFonts w:asciiTheme="minorHAnsi" w:hAnsiTheme="minorHAnsi" w:cs="Arial"/>
          <w:sz w:val="22"/>
          <w:szCs w:val="22"/>
        </w:rPr>
        <w:t xml:space="preserve"> </w:t>
      </w:r>
      <w:r w:rsidRPr="00DF126A">
        <w:rPr>
          <w:rFonts w:asciiTheme="minorHAnsi" w:hAnsiTheme="minorHAnsi" w:cs="Arial"/>
          <w:sz w:val="22"/>
          <w:szCs w:val="22"/>
        </w:rPr>
        <w:t xml:space="preserve">Approved by Seattle voters, the Seattle Preschool Program (SPP) Levy proceeds </w:t>
      </w:r>
      <w:r w:rsidR="00617263">
        <w:rPr>
          <w:rFonts w:asciiTheme="minorHAnsi" w:hAnsiTheme="minorHAnsi" w:cs="Arial"/>
          <w:sz w:val="22"/>
          <w:szCs w:val="22"/>
        </w:rPr>
        <w:t xml:space="preserve">are </w:t>
      </w:r>
      <w:r w:rsidRPr="00DF126A">
        <w:rPr>
          <w:rFonts w:asciiTheme="minorHAnsi" w:hAnsiTheme="minorHAnsi" w:cs="Arial"/>
          <w:sz w:val="22"/>
          <w:szCs w:val="22"/>
        </w:rPr>
        <w:t>used to achieve the following outcomes city-wide:</w:t>
      </w:r>
    </w:p>
    <w:p w14:paraId="1665CA0A" w14:textId="1B01C2A0" w:rsidR="00EF5108" w:rsidRPr="00DF126A" w:rsidRDefault="00EF5108" w:rsidP="00DE271A">
      <w:pPr>
        <w:pStyle w:val="ListParagraph"/>
        <w:numPr>
          <w:ilvl w:val="0"/>
          <w:numId w:val="26"/>
        </w:numPr>
        <w:spacing w:line="288" w:lineRule="auto"/>
        <w:ind w:hanging="360"/>
        <w:rPr>
          <w:rFonts w:asciiTheme="minorHAnsi" w:hAnsiTheme="minorHAnsi" w:cs="Arial"/>
          <w:sz w:val="22"/>
          <w:szCs w:val="22"/>
        </w:rPr>
      </w:pPr>
      <w:r w:rsidRPr="00DF126A">
        <w:rPr>
          <w:rFonts w:asciiTheme="minorHAnsi" w:hAnsiTheme="minorHAnsi" w:cs="Arial"/>
          <w:sz w:val="22"/>
          <w:szCs w:val="22"/>
        </w:rPr>
        <w:t>Children will be ready for school.</w:t>
      </w:r>
    </w:p>
    <w:p w14:paraId="5A049EEC" w14:textId="2C9A5003" w:rsidR="00EF5108" w:rsidRPr="00DF126A" w:rsidRDefault="00EF5108" w:rsidP="00DE271A">
      <w:pPr>
        <w:pStyle w:val="ListParagraph"/>
        <w:numPr>
          <w:ilvl w:val="0"/>
          <w:numId w:val="26"/>
        </w:numPr>
        <w:spacing w:line="288" w:lineRule="auto"/>
        <w:ind w:hanging="360"/>
        <w:rPr>
          <w:rFonts w:asciiTheme="minorHAnsi" w:hAnsiTheme="minorHAnsi" w:cs="Arial"/>
          <w:sz w:val="22"/>
          <w:szCs w:val="22"/>
        </w:rPr>
      </w:pPr>
      <w:r w:rsidRPr="00DF126A">
        <w:rPr>
          <w:rFonts w:asciiTheme="minorHAnsi" w:hAnsiTheme="minorHAnsi" w:cs="Arial"/>
          <w:sz w:val="22"/>
          <w:szCs w:val="22"/>
        </w:rPr>
        <w:t xml:space="preserve">All students will achieve developmentally-appropriate pre-academic skills. </w:t>
      </w:r>
    </w:p>
    <w:p w14:paraId="7E51B3E6" w14:textId="256B4B0E" w:rsidR="00EF5108" w:rsidRPr="00DF126A" w:rsidRDefault="00EF5108" w:rsidP="00DE271A">
      <w:pPr>
        <w:pStyle w:val="ListParagraph"/>
        <w:numPr>
          <w:ilvl w:val="0"/>
          <w:numId w:val="26"/>
        </w:numPr>
        <w:spacing w:line="288" w:lineRule="auto"/>
        <w:ind w:hanging="360"/>
        <w:rPr>
          <w:rFonts w:asciiTheme="minorHAnsi" w:hAnsiTheme="minorHAnsi" w:cs="Arial"/>
          <w:sz w:val="22"/>
          <w:szCs w:val="22"/>
        </w:rPr>
      </w:pPr>
      <w:r w:rsidRPr="00DF126A">
        <w:rPr>
          <w:rFonts w:asciiTheme="minorHAnsi" w:hAnsiTheme="minorHAnsi" w:cs="Arial"/>
          <w:sz w:val="22"/>
          <w:szCs w:val="22"/>
        </w:rPr>
        <w:t>All students will develop both socially and emotionally.</w:t>
      </w:r>
    </w:p>
    <w:p w14:paraId="1F6F7B8A" w14:textId="794BF63C" w:rsidR="00EF5108" w:rsidRPr="00DF126A" w:rsidRDefault="00EF5108" w:rsidP="00DE271A">
      <w:pPr>
        <w:pStyle w:val="ListParagraph"/>
        <w:numPr>
          <w:ilvl w:val="0"/>
          <w:numId w:val="26"/>
        </w:numPr>
        <w:spacing w:line="288" w:lineRule="auto"/>
        <w:ind w:hanging="360"/>
        <w:rPr>
          <w:rFonts w:asciiTheme="minorHAnsi" w:hAnsiTheme="minorHAnsi" w:cs="Arial"/>
          <w:sz w:val="22"/>
          <w:szCs w:val="22"/>
        </w:rPr>
      </w:pPr>
      <w:r w:rsidRPr="00DF126A">
        <w:rPr>
          <w:rFonts w:asciiTheme="minorHAnsi" w:hAnsiTheme="minorHAnsi" w:cs="Arial"/>
          <w:sz w:val="22"/>
          <w:szCs w:val="22"/>
        </w:rPr>
        <w:t>The readiness gap will be eliminated for SPP participants.</w:t>
      </w:r>
    </w:p>
    <w:p w14:paraId="72324930" w14:textId="62C68058" w:rsidR="00330469" w:rsidRPr="00DF126A" w:rsidRDefault="00330469" w:rsidP="00DE271A">
      <w:pPr>
        <w:spacing w:line="288" w:lineRule="auto"/>
        <w:rPr>
          <w:rFonts w:asciiTheme="minorHAnsi" w:hAnsiTheme="minorHAnsi" w:cs="Arial"/>
          <w:sz w:val="22"/>
          <w:szCs w:val="22"/>
        </w:rPr>
      </w:pPr>
    </w:p>
    <w:p w14:paraId="5814964A" w14:textId="1D34C189" w:rsidR="00355502" w:rsidRDefault="00617263" w:rsidP="00DE271A">
      <w:pPr>
        <w:spacing w:line="288" w:lineRule="auto"/>
        <w:rPr>
          <w:rFonts w:asciiTheme="minorHAnsi" w:hAnsiTheme="minorHAnsi" w:cs="Arial"/>
          <w:sz w:val="22"/>
          <w:szCs w:val="22"/>
        </w:rPr>
      </w:pPr>
      <w:r>
        <w:rPr>
          <w:rFonts w:asciiTheme="minorHAnsi" w:hAnsiTheme="minorHAnsi" w:cs="Arial"/>
          <w:sz w:val="22"/>
          <w:szCs w:val="22"/>
        </w:rPr>
        <w:t xml:space="preserve">The work completed </w:t>
      </w:r>
      <w:proofErr w:type="gramStart"/>
      <w:r>
        <w:rPr>
          <w:rFonts w:asciiTheme="minorHAnsi" w:hAnsiTheme="minorHAnsi" w:cs="Arial"/>
          <w:sz w:val="22"/>
          <w:szCs w:val="22"/>
        </w:rPr>
        <w:t>as a result of</w:t>
      </w:r>
      <w:proofErr w:type="gramEnd"/>
      <w:r>
        <w:rPr>
          <w:rFonts w:asciiTheme="minorHAnsi" w:hAnsiTheme="minorHAnsi" w:cs="Arial"/>
          <w:sz w:val="22"/>
          <w:szCs w:val="22"/>
        </w:rPr>
        <w:t xml:space="preserve"> this solicitation is guided, in part, by t</w:t>
      </w:r>
      <w:r w:rsidRPr="00DF126A">
        <w:rPr>
          <w:rFonts w:asciiTheme="minorHAnsi" w:hAnsiTheme="minorHAnsi" w:cs="Arial"/>
          <w:sz w:val="22"/>
          <w:szCs w:val="22"/>
        </w:rPr>
        <w:t xml:space="preserve">he </w:t>
      </w:r>
      <w:r w:rsidR="00330469" w:rsidRPr="00DF126A">
        <w:rPr>
          <w:rFonts w:asciiTheme="minorHAnsi" w:hAnsiTheme="minorHAnsi" w:cs="Arial"/>
          <w:sz w:val="22"/>
          <w:szCs w:val="22"/>
        </w:rPr>
        <w:t>Seattle Preschool Program Comprehensive Evaluation Strategy (</w:t>
      </w:r>
      <w:hyperlink r:id="rId17" w:history="1">
        <w:r w:rsidR="00330469" w:rsidRPr="00DF126A">
          <w:rPr>
            <w:rStyle w:val="Hyperlink"/>
            <w:rFonts w:asciiTheme="minorHAnsi" w:hAnsiTheme="minorHAnsi"/>
            <w:sz w:val="22"/>
            <w:szCs w:val="22"/>
            <w:lang w:val="en"/>
          </w:rPr>
          <w:t>https://goo.gl/eaQe3M</w:t>
        </w:r>
      </w:hyperlink>
      <w:r w:rsidR="00330469" w:rsidRPr="00DF126A">
        <w:rPr>
          <w:rFonts w:asciiTheme="minorHAnsi" w:hAnsiTheme="minorHAnsi"/>
          <w:color w:val="444444"/>
          <w:sz w:val="22"/>
          <w:szCs w:val="22"/>
          <w:lang w:val="en"/>
        </w:rPr>
        <w:t>)</w:t>
      </w:r>
      <w:r w:rsidR="00D85F6C" w:rsidRPr="00DF126A">
        <w:rPr>
          <w:rFonts w:asciiTheme="minorHAnsi" w:hAnsiTheme="minorHAnsi"/>
          <w:sz w:val="22"/>
          <w:szCs w:val="22"/>
          <w:lang w:val="en"/>
        </w:rPr>
        <w:t>, approved by the Seattle City Council in August 2015</w:t>
      </w:r>
      <w:r>
        <w:rPr>
          <w:rFonts w:asciiTheme="minorHAnsi" w:hAnsiTheme="minorHAnsi"/>
          <w:sz w:val="22"/>
          <w:szCs w:val="22"/>
          <w:lang w:val="en"/>
        </w:rPr>
        <w:t>.</w:t>
      </w:r>
    </w:p>
    <w:p w14:paraId="45CCDC18" w14:textId="77777777" w:rsidR="00355502" w:rsidRDefault="00355502" w:rsidP="00DE271A">
      <w:pPr>
        <w:spacing w:line="288" w:lineRule="auto"/>
        <w:rPr>
          <w:rFonts w:asciiTheme="minorHAnsi" w:hAnsiTheme="minorHAnsi" w:cs="Arial"/>
          <w:sz w:val="22"/>
          <w:szCs w:val="22"/>
        </w:rPr>
      </w:pPr>
    </w:p>
    <w:p w14:paraId="1DF55FE4" w14:textId="5DF542F5" w:rsidR="001138AC" w:rsidRPr="00DF126A" w:rsidRDefault="004D433C" w:rsidP="00DE271A">
      <w:pPr>
        <w:spacing w:line="288" w:lineRule="auto"/>
        <w:rPr>
          <w:rFonts w:asciiTheme="minorHAnsi" w:hAnsiTheme="minorHAnsi" w:cs="Arial"/>
          <w:sz w:val="22"/>
          <w:szCs w:val="22"/>
        </w:rPr>
      </w:pPr>
      <w:r>
        <w:rPr>
          <w:rFonts w:asciiTheme="minorHAnsi" w:hAnsiTheme="minorHAnsi" w:cs="Arial"/>
          <w:sz w:val="22"/>
          <w:szCs w:val="22"/>
        </w:rPr>
        <w:t>For more</w:t>
      </w:r>
      <w:r w:rsidR="00013300">
        <w:rPr>
          <w:rFonts w:asciiTheme="minorHAnsi" w:hAnsiTheme="minorHAnsi" w:cs="Arial"/>
          <w:sz w:val="22"/>
          <w:szCs w:val="22"/>
        </w:rPr>
        <w:t xml:space="preserve"> detailed</w:t>
      </w:r>
      <w:r>
        <w:rPr>
          <w:rFonts w:asciiTheme="minorHAnsi" w:hAnsiTheme="minorHAnsi" w:cs="Arial"/>
          <w:sz w:val="22"/>
          <w:szCs w:val="22"/>
        </w:rPr>
        <w:t xml:space="preserve"> information </w:t>
      </w:r>
      <w:r w:rsidR="00355502">
        <w:rPr>
          <w:rFonts w:asciiTheme="minorHAnsi" w:hAnsiTheme="minorHAnsi" w:cs="Arial"/>
          <w:sz w:val="22"/>
          <w:szCs w:val="22"/>
        </w:rPr>
        <w:t xml:space="preserve">about the Seattle Preschool Program, please see our </w:t>
      </w:r>
      <w:hyperlink r:id="rId18" w:history="1">
        <w:r w:rsidR="00355502" w:rsidRPr="00355502">
          <w:rPr>
            <w:rStyle w:val="Hyperlink"/>
            <w:rFonts w:asciiTheme="minorHAnsi" w:hAnsiTheme="minorHAnsi" w:cs="Arial"/>
            <w:sz w:val="22"/>
            <w:szCs w:val="22"/>
          </w:rPr>
          <w:t xml:space="preserve">SPP </w:t>
        </w:r>
        <w:r w:rsidR="007F3FCC">
          <w:rPr>
            <w:rStyle w:val="Hyperlink"/>
            <w:rFonts w:asciiTheme="minorHAnsi" w:hAnsiTheme="minorHAnsi" w:cs="Arial"/>
            <w:sz w:val="22"/>
            <w:szCs w:val="22"/>
          </w:rPr>
          <w:t>w</w:t>
        </w:r>
        <w:r w:rsidR="00355502" w:rsidRPr="00355502">
          <w:rPr>
            <w:rStyle w:val="Hyperlink"/>
            <w:rFonts w:asciiTheme="minorHAnsi" w:hAnsiTheme="minorHAnsi" w:cs="Arial"/>
            <w:sz w:val="22"/>
            <w:szCs w:val="22"/>
          </w:rPr>
          <w:t>ebsite</w:t>
        </w:r>
      </w:hyperlink>
      <w:r w:rsidR="00355502">
        <w:rPr>
          <w:rFonts w:asciiTheme="minorHAnsi" w:hAnsiTheme="minorHAnsi" w:cs="Arial"/>
          <w:sz w:val="22"/>
          <w:szCs w:val="22"/>
        </w:rPr>
        <w:t xml:space="preserve"> and </w:t>
      </w:r>
      <w:hyperlink r:id="rId19" w:history="1">
        <w:r w:rsidR="007F3FCC">
          <w:rPr>
            <w:rStyle w:val="Hyperlink"/>
            <w:rFonts w:asciiTheme="minorHAnsi" w:hAnsiTheme="minorHAnsi" w:cs="Arial"/>
            <w:sz w:val="22"/>
            <w:szCs w:val="22"/>
          </w:rPr>
          <w:t>D</w:t>
        </w:r>
        <w:r w:rsidR="00355502" w:rsidRPr="00355502">
          <w:rPr>
            <w:rStyle w:val="Hyperlink"/>
            <w:rFonts w:asciiTheme="minorHAnsi" w:hAnsiTheme="minorHAnsi" w:cs="Arial"/>
            <w:sz w:val="22"/>
            <w:szCs w:val="22"/>
          </w:rPr>
          <w:t>ashboard</w:t>
        </w:r>
      </w:hyperlink>
      <w:r w:rsidR="00355502">
        <w:rPr>
          <w:rFonts w:asciiTheme="minorHAnsi" w:hAnsiTheme="minorHAnsi" w:cs="Arial"/>
          <w:sz w:val="22"/>
          <w:szCs w:val="22"/>
        </w:rPr>
        <w:t>.</w:t>
      </w:r>
    </w:p>
    <w:p w14:paraId="426ED114" w14:textId="77777777" w:rsidR="00617263" w:rsidRPr="00DF126A" w:rsidRDefault="00617263" w:rsidP="00DE271A">
      <w:pPr>
        <w:pStyle w:val="Heading1"/>
        <w:spacing w:line="288" w:lineRule="auto"/>
      </w:pPr>
      <w:bookmarkStart w:id="3" w:name="_Toc518293613"/>
      <w:r w:rsidRPr="00DF126A">
        <w:t>Solicitation Objectives</w:t>
      </w:r>
      <w:bookmarkEnd w:id="3"/>
      <w:r>
        <w:t xml:space="preserve"> </w:t>
      </w:r>
    </w:p>
    <w:p w14:paraId="3057BFBD" w14:textId="5235597E" w:rsidR="00617263" w:rsidRPr="00DF126A" w:rsidRDefault="00617263" w:rsidP="00DE271A">
      <w:pPr>
        <w:spacing w:line="288" w:lineRule="auto"/>
        <w:rPr>
          <w:rFonts w:asciiTheme="minorHAnsi" w:hAnsiTheme="minorHAnsi" w:cs="Arial"/>
          <w:sz w:val="22"/>
          <w:szCs w:val="22"/>
        </w:rPr>
      </w:pPr>
      <w:r w:rsidRPr="00DF126A">
        <w:rPr>
          <w:rFonts w:asciiTheme="minorHAnsi" w:hAnsiTheme="minorHAnsi" w:cs="Arial"/>
          <w:sz w:val="22"/>
          <w:szCs w:val="22"/>
        </w:rPr>
        <w:t xml:space="preserve">The City expects to achieve the following outcomes through this consultant solicitation: </w:t>
      </w:r>
    </w:p>
    <w:p w14:paraId="31637679" w14:textId="77777777" w:rsidR="00617263" w:rsidRPr="00DF126A" w:rsidRDefault="00617263" w:rsidP="00DE271A">
      <w:pPr>
        <w:spacing w:line="288" w:lineRule="auto"/>
        <w:rPr>
          <w:rFonts w:asciiTheme="minorHAnsi" w:hAnsiTheme="minorHAnsi" w:cs="Arial"/>
          <w:sz w:val="22"/>
          <w:szCs w:val="22"/>
        </w:rPr>
      </w:pPr>
    </w:p>
    <w:p w14:paraId="4FC4DE5E" w14:textId="2A5B7572" w:rsidR="00617263" w:rsidRPr="00DE271A" w:rsidRDefault="00617263" w:rsidP="00DE271A">
      <w:pPr>
        <w:pStyle w:val="ListParagraph"/>
        <w:numPr>
          <w:ilvl w:val="0"/>
          <w:numId w:val="34"/>
        </w:numPr>
        <w:spacing w:after="240" w:line="288" w:lineRule="auto"/>
        <w:rPr>
          <w:rFonts w:asciiTheme="minorHAnsi" w:hAnsiTheme="minorHAnsi" w:cs="Arial"/>
          <w:sz w:val="22"/>
          <w:szCs w:val="22"/>
        </w:rPr>
      </w:pPr>
      <w:r w:rsidRPr="00DE271A">
        <w:rPr>
          <w:rFonts w:asciiTheme="minorHAnsi" w:hAnsiTheme="minorHAnsi" w:cs="Arial"/>
          <w:sz w:val="22"/>
          <w:szCs w:val="22"/>
        </w:rPr>
        <w:t>The City seeks an experienced Consultant or team with a strong track record of applying a racial equity lens to produce a process evaluation report of the Seattle Preschool Program (SPP), the purpose of which is to provide a rich understanding of how agencies that partner with the City implement City standards, leverage City support, and navigate City systems in their organizational contexts.</w:t>
      </w:r>
    </w:p>
    <w:p w14:paraId="0B7FF8F5" w14:textId="57D2AEF5" w:rsidR="00617263" w:rsidRPr="00DE271A" w:rsidRDefault="00617263" w:rsidP="00DE271A">
      <w:pPr>
        <w:pStyle w:val="ListParagraph"/>
        <w:numPr>
          <w:ilvl w:val="0"/>
          <w:numId w:val="34"/>
        </w:numPr>
        <w:spacing w:line="288" w:lineRule="auto"/>
        <w:rPr>
          <w:rFonts w:asciiTheme="minorHAnsi" w:hAnsiTheme="minorHAnsi" w:cs="Arial"/>
          <w:sz w:val="22"/>
          <w:szCs w:val="22"/>
        </w:rPr>
      </w:pPr>
      <w:r w:rsidRPr="00DE271A">
        <w:rPr>
          <w:rFonts w:asciiTheme="minorHAnsi" w:hAnsiTheme="minorHAnsi" w:cs="Arial"/>
          <w:sz w:val="22"/>
          <w:szCs w:val="22"/>
        </w:rPr>
        <w:t>The City seeks to increase its understanding of how its investments impact SPP Providers, families, and children through a series of case studies informed by SPP site-level qualitative and quantitative data.</w:t>
      </w:r>
    </w:p>
    <w:p w14:paraId="31682CE3" w14:textId="77777777" w:rsidR="00617263" w:rsidRPr="00DF126A" w:rsidRDefault="00617263" w:rsidP="00DE271A">
      <w:pPr>
        <w:pStyle w:val="ListParagraph"/>
        <w:widowControl/>
        <w:spacing w:after="120" w:line="288" w:lineRule="auto"/>
        <w:rPr>
          <w:rFonts w:asciiTheme="minorHAnsi" w:hAnsiTheme="minorHAnsi"/>
          <w:sz w:val="22"/>
          <w:szCs w:val="22"/>
        </w:rPr>
      </w:pPr>
    </w:p>
    <w:p w14:paraId="41870C84" w14:textId="62C8A18D" w:rsidR="00FC0607" w:rsidRPr="00DF126A" w:rsidRDefault="00A24415" w:rsidP="00DE271A">
      <w:pPr>
        <w:pStyle w:val="Heading1"/>
        <w:spacing w:line="288" w:lineRule="auto"/>
      </w:pPr>
      <w:bookmarkStart w:id="4" w:name="_Toc518293614"/>
      <w:r w:rsidRPr="00DF126A">
        <w:lastRenderedPageBreak/>
        <w:t>Performance</w:t>
      </w:r>
      <w:r w:rsidR="00BA683E" w:rsidRPr="00DF126A">
        <w:t xml:space="preserve"> Schedule</w:t>
      </w:r>
      <w:bookmarkEnd w:id="4"/>
      <w:r w:rsidR="00776CBF">
        <w:t xml:space="preserve"> </w:t>
      </w:r>
    </w:p>
    <w:p w14:paraId="2F98E7CF" w14:textId="71B781D5" w:rsidR="00617263" w:rsidRPr="00DF126A" w:rsidRDefault="00617263" w:rsidP="00DE271A">
      <w:pPr>
        <w:spacing w:line="288" w:lineRule="auto"/>
        <w:rPr>
          <w:rFonts w:asciiTheme="minorHAnsi" w:hAnsiTheme="minorHAnsi" w:cs="Arial"/>
          <w:sz w:val="22"/>
          <w:szCs w:val="22"/>
        </w:rPr>
      </w:pPr>
      <w:r w:rsidRPr="00DF126A">
        <w:rPr>
          <w:rFonts w:asciiTheme="minorHAnsi" w:hAnsiTheme="minorHAnsi" w:cs="Arial"/>
          <w:sz w:val="22"/>
          <w:szCs w:val="22"/>
        </w:rPr>
        <w:t xml:space="preserve">DEEL structures agreements on deliverables, not </w:t>
      </w:r>
      <w:r w:rsidR="00385AD8">
        <w:rPr>
          <w:rFonts w:asciiTheme="minorHAnsi" w:hAnsiTheme="minorHAnsi" w:cs="Arial"/>
          <w:sz w:val="22"/>
          <w:szCs w:val="22"/>
        </w:rPr>
        <w:t xml:space="preserve">activities or </w:t>
      </w:r>
      <w:r w:rsidRPr="00DF126A">
        <w:rPr>
          <w:rFonts w:asciiTheme="minorHAnsi" w:hAnsiTheme="minorHAnsi" w:cs="Arial"/>
          <w:sz w:val="22"/>
          <w:szCs w:val="22"/>
        </w:rPr>
        <w:t xml:space="preserve">time allotments. It is permissible to use effort to estimate cost, but the final payment will be made upon receipt and approval of deliverables. </w:t>
      </w:r>
    </w:p>
    <w:p w14:paraId="144F7A3C" w14:textId="77777777" w:rsidR="00617263" w:rsidRDefault="00617263" w:rsidP="00DE271A">
      <w:pPr>
        <w:spacing w:line="288" w:lineRule="auto"/>
        <w:rPr>
          <w:rFonts w:asciiTheme="minorHAnsi" w:hAnsiTheme="minorHAnsi" w:cs="Arial"/>
          <w:b/>
          <w:sz w:val="22"/>
          <w:szCs w:val="22"/>
        </w:rPr>
      </w:pPr>
    </w:p>
    <w:p w14:paraId="11FF975A" w14:textId="0F176E9B" w:rsidR="00217D36" w:rsidRPr="00DF126A" w:rsidRDefault="009656D9" w:rsidP="00DE271A">
      <w:pPr>
        <w:spacing w:line="288" w:lineRule="auto"/>
        <w:rPr>
          <w:rFonts w:asciiTheme="minorHAnsi" w:hAnsiTheme="minorHAnsi" w:cs="Arial"/>
          <w:sz w:val="22"/>
          <w:szCs w:val="22"/>
        </w:rPr>
      </w:pPr>
      <w:r w:rsidRPr="00DF126A">
        <w:rPr>
          <w:rFonts w:asciiTheme="minorHAnsi" w:hAnsiTheme="minorHAnsi" w:cs="Arial"/>
          <w:sz w:val="22"/>
          <w:szCs w:val="22"/>
        </w:rPr>
        <w:t xml:space="preserve">The primary work for this contract will be from </w:t>
      </w:r>
      <w:r w:rsidR="00526C07" w:rsidRPr="00DF126A">
        <w:rPr>
          <w:rFonts w:asciiTheme="minorHAnsi" w:hAnsiTheme="minorHAnsi" w:cs="Arial"/>
          <w:sz w:val="22"/>
          <w:szCs w:val="22"/>
        </w:rPr>
        <w:t>September</w:t>
      </w:r>
      <w:r w:rsidR="007F7A14" w:rsidRPr="00DF126A">
        <w:rPr>
          <w:rFonts w:asciiTheme="minorHAnsi" w:hAnsiTheme="minorHAnsi" w:cs="Arial"/>
          <w:sz w:val="22"/>
          <w:szCs w:val="22"/>
        </w:rPr>
        <w:t xml:space="preserve"> </w:t>
      </w:r>
      <w:r w:rsidR="00787E9A" w:rsidRPr="00DF126A">
        <w:rPr>
          <w:rFonts w:asciiTheme="minorHAnsi" w:hAnsiTheme="minorHAnsi" w:cs="Arial"/>
          <w:sz w:val="22"/>
          <w:szCs w:val="22"/>
        </w:rPr>
        <w:t>201</w:t>
      </w:r>
      <w:r w:rsidR="00345DFE" w:rsidRPr="00DF126A">
        <w:rPr>
          <w:rFonts w:asciiTheme="minorHAnsi" w:hAnsiTheme="minorHAnsi" w:cs="Arial"/>
          <w:sz w:val="22"/>
          <w:szCs w:val="22"/>
        </w:rPr>
        <w:t>8</w:t>
      </w:r>
      <w:r w:rsidR="00787E9A" w:rsidRPr="00DF126A">
        <w:rPr>
          <w:rFonts w:asciiTheme="minorHAnsi" w:hAnsiTheme="minorHAnsi" w:cs="Arial"/>
          <w:sz w:val="22"/>
          <w:szCs w:val="22"/>
        </w:rPr>
        <w:t xml:space="preserve"> </w:t>
      </w:r>
      <w:r w:rsidR="00787E9A" w:rsidRPr="00A65E7A">
        <w:rPr>
          <w:rFonts w:asciiTheme="minorHAnsi" w:hAnsiTheme="minorHAnsi" w:cs="Arial"/>
          <w:sz w:val="22"/>
          <w:szCs w:val="22"/>
        </w:rPr>
        <w:t>throug</w:t>
      </w:r>
      <w:r w:rsidR="00D2056C" w:rsidRPr="00A65E7A">
        <w:rPr>
          <w:rFonts w:asciiTheme="minorHAnsi" w:hAnsiTheme="minorHAnsi" w:cs="Arial"/>
          <w:sz w:val="22"/>
          <w:szCs w:val="22"/>
        </w:rPr>
        <w:t xml:space="preserve">h </w:t>
      </w:r>
      <w:r w:rsidR="00607865" w:rsidRPr="00A65E7A">
        <w:rPr>
          <w:rFonts w:asciiTheme="minorHAnsi" w:hAnsiTheme="minorHAnsi" w:cs="Arial"/>
          <w:sz w:val="22"/>
          <w:szCs w:val="22"/>
        </w:rPr>
        <w:t xml:space="preserve">July </w:t>
      </w:r>
      <w:r w:rsidR="00787E9A" w:rsidRPr="00A65E7A">
        <w:rPr>
          <w:rFonts w:asciiTheme="minorHAnsi" w:hAnsiTheme="minorHAnsi" w:cs="Arial"/>
          <w:sz w:val="22"/>
          <w:szCs w:val="22"/>
        </w:rPr>
        <w:t>201</w:t>
      </w:r>
      <w:r w:rsidR="001354A6" w:rsidRPr="00A65E7A">
        <w:rPr>
          <w:rFonts w:asciiTheme="minorHAnsi" w:hAnsiTheme="minorHAnsi" w:cs="Arial"/>
          <w:sz w:val="22"/>
          <w:szCs w:val="22"/>
        </w:rPr>
        <w:t>9</w:t>
      </w:r>
      <w:r w:rsidR="00787E9A" w:rsidRPr="00A65E7A">
        <w:rPr>
          <w:rFonts w:asciiTheme="minorHAnsi" w:hAnsiTheme="minorHAnsi" w:cs="Arial"/>
          <w:sz w:val="22"/>
          <w:szCs w:val="22"/>
        </w:rPr>
        <w:t xml:space="preserve">. </w:t>
      </w:r>
      <w:r w:rsidR="00385AD8" w:rsidRPr="00A65E7A">
        <w:rPr>
          <w:rFonts w:asciiTheme="minorHAnsi" w:hAnsiTheme="minorHAnsi" w:cs="Arial"/>
          <w:sz w:val="22"/>
          <w:szCs w:val="22"/>
        </w:rPr>
        <w:t>DEEL</w:t>
      </w:r>
      <w:r w:rsidR="00385AD8">
        <w:rPr>
          <w:rFonts w:asciiTheme="minorHAnsi" w:hAnsiTheme="minorHAnsi" w:cs="Arial"/>
          <w:sz w:val="22"/>
          <w:szCs w:val="22"/>
        </w:rPr>
        <w:t xml:space="preserve"> anticipates the following activity </w:t>
      </w:r>
      <w:proofErr w:type="gramStart"/>
      <w:r w:rsidR="00385AD8">
        <w:rPr>
          <w:rFonts w:asciiTheme="minorHAnsi" w:hAnsiTheme="minorHAnsi" w:cs="Arial"/>
          <w:sz w:val="22"/>
          <w:szCs w:val="22"/>
        </w:rPr>
        <w:t>schedule, but</w:t>
      </w:r>
      <w:proofErr w:type="gramEnd"/>
      <w:r w:rsidR="00385AD8">
        <w:rPr>
          <w:rFonts w:asciiTheme="minorHAnsi" w:hAnsiTheme="minorHAnsi" w:cs="Arial"/>
          <w:sz w:val="22"/>
          <w:szCs w:val="22"/>
        </w:rPr>
        <w:t xml:space="preserve"> will look to the successful consultant to develop the schedule of deliverables. </w:t>
      </w:r>
    </w:p>
    <w:p w14:paraId="0F092C27" w14:textId="77777777" w:rsidR="00C625E3" w:rsidRPr="00DF126A" w:rsidRDefault="00C625E3" w:rsidP="00DE271A">
      <w:pPr>
        <w:spacing w:line="288" w:lineRule="auto"/>
        <w:rPr>
          <w:rFonts w:asciiTheme="minorHAnsi" w:hAnsiTheme="minorHAnsi" w:cs="Arial"/>
          <w:sz w:val="22"/>
          <w:szCs w:val="22"/>
        </w:rPr>
      </w:pPr>
    </w:p>
    <w:p w14:paraId="172FF8D5" w14:textId="743D2A2F" w:rsidR="004B744F" w:rsidRPr="008303F1" w:rsidRDefault="004B744F" w:rsidP="00DE271A">
      <w:pPr>
        <w:spacing w:line="288" w:lineRule="auto"/>
        <w:ind w:left="720"/>
        <w:rPr>
          <w:rFonts w:asciiTheme="minorHAnsi" w:hAnsiTheme="minorHAnsi" w:cs="Arial"/>
          <w:sz w:val="22"/>
          <w:szCs w:val="22"/>
        </w:rPr>
      </w:pPr>
      <w:r w:rsidRPr="008303F1">
        <w:rPr>
          <w:rFonts w:asciiTheme="minorHAnsi" w:hAnsiTheme="minorHAnsi" w:cs="Arial"/>
          <w:sz w:val="22"/>
          <w:szCs w:val="22"/>
        </w:rPr>
        <w:t>Phase 1: Evaluation Planning and Case Study Selection</w:t>
      </w:r>
      <w:r w:rsidR="003656F5" w:rsidRPr="008303F1">
        <w:rPr>
          <w:rFonts w:asciiTheme="minorHAnsi" w:hAnsiTheme="minorHAnsi" w:cs="Arial"/>
          <w:sz w:val="22"/>
          <w:szCs w:val="22"/>
        </w:rPr>
        <w:t xml:space="preserve"> (</w:t>
      </w:r>
      <w:r w:rsidR="00DE271A">
        <w:rPr>
          <w:rFonts w:asciiTheme="minorHAnsi" w:hAnsiTheme="minorHAnsi" w:cs="Arial"/>
          <w:sz w:val="22"/>
          <w:szCs w:val="22"/>
        </w:rPr>
        <w:t>F</w:t>
      </w:r>
      <w:r w:rsidR="00DE271A" w:rsidRPr="008303F1">
        <w:rPr>
          <w:rFonts w:asciiTheme="minorHAnsi" w:hAnsiTheme="minorHAnsi" w:cs="Arial"/>
          <w:sz w:val="22"/>
          <w:szCs w:val="22"/>
        </w:rPr>
        <w:t>all</w:t>
      </w:r>
      <w:r w:rsidR="00DE271A">
        <w:rPr>
          <w:rFonts w:asciiTheme="minorHAnsi" w:hAnsiTheme="minorHAnsi" w:cs="Arial"/>
          <w:sz w:val="22"/>
          <w:szCs w:val="22"/>
        </w:rPr>
        <w:t>, 2</w:t>
      </w:r>
      <w:r w:rsidR="003656F5" w:rsidRPr="008303F1">
        <w:rPr>
          <w:rFonts w:asciiTheme="minorHAnsi" w:hAnsiTheme="minorHAnsi" w:cs="Arial"/>
          <w:sz w:val="22"/>
          <w:szCs w:val="22"/>
        </w:rPr>
        <w:t>018)</w:t>
      </w:r>
    </w:p>
    <w:p w14:paraId="2669C8B1" w14:textId="77777777" w:rsidR="004B744F" w:rsidRPr="008303F1" w:rsidRDefault="004B744F" w:rsidP="00DE271A">
      <w:pPr>
        <w:pStyle w:val="ListParagraph"/>
        <w:spacing w:line="288" w:lineRule="auto"/>
        <w:ind w:left="1440"/>
        <w:rPr>
          <w:rFonts w:asciiTheme="minorHAnsi" w:hAnsiTheme="minorHAnsi" w:cs="Arial"/>
          <w:sz w:val="22"/>
          <w:szCs w:val="22"/>
        </w:rPr>
      </w:pPr>
    </w:p>
    <w:p w14:paraId="4344E273" w14:textId="299F95DB" w:rsidR="004B744F" w:rsidRPr="008303F1" w:rsidRDefault="004B744F" w:rsidP="00DE271A">
      <w:pPr>
        <w:spacing w:line="288" w:lineRule="auto"/>
        <w:ind w:left="720"/>
        <w:rPr>
          <w:rFonts w:asciiTheme="minorHAnsi" w:hAnsiTheme="minorHAnsi" w:cs="Arial"/>
          <w:sz w:val="22"/>
          <w:szCs w:val="22"/>
        </w:rPr>
      </w:pPr>
      <w:r w:rsidRPr="008303F1">
        <w:rPr>
          <w:rFonts w:asciiTheme="minorHAnsi" w:hAnsiTheme="minorHAnsi" w:cs="Arial"/>
          <w:sz w:val="22"/>
          <w:szCs w:val="22"/>
        </w:rPr>
        <w:t>Phase 2: Initial Data Collection (</w:t>
      </w:r>
      <w:r w:rsidR="00DE271A">
        <w:rPr>
          <w:rFonts w:asciiTheme="minorHAnsi" w:hAnsiTheme="minorHAnsi" w:cs="Arial"/>
          <w:sz w:val="22"/>
          <w:szCs w:val="22"/>
        </w:rPr>
        <w:t>F</w:t>
      </w:r>
      <w:r w:rsidR="00DE271A" w:rsidRPr="008303F1">
        <w:rPr>
          <w:rFonts w:asciiTheme="minorHAnsi" w:hAnsiTheme="minorHAnsi" w:cs="Arial"/>
          <w:sz w:val="22"/>
          <w:szCs w:val="22"/>
        </w:rPr>
        <w:t>all</w:t>
      </w:r>
      <w:r w:rsidR="00DE271A">
        <w:rPr>
          <w:rFonts w:asciiTheme="minorHAnsi" w:hAnsiTheme="minorHAnsi" w:cs="Arial"/>
          <w:sz w:val="22"/>
          <w:szCs w:val="22"/>
        </w:rPr>
        <w:t xml:space="preserve">, </w:t>
      </w:r>
      <w:r w:rsidRPr="008303F1">
        <w:rPr>
          <w:rFonts w:asciiTheme="minorHAnsi" w:hAnsiTheme="minorHAnsi" w:cs="Arial"/>
          <w:sz w:val="22"/>
          <w:szCs w:val="22"/>
        </w:rPr>
        <w:t>2018)</w:t>
      </w:r>
    </w:p>
    <w:p w14:paraId="44B03FCD" w14:textId="77777777" w:rsidR="004B744F" w:rsidRPr="008303F1" w:rsidRDefault="004B744F" w:rsidP="00DE271A">
      <w:pPr>
        <w:pStyle w:val="ListParagraph"/>
        <w:spacing w:line="288" w:lineRule="auto"/>
        <w:ind w:left="1440"/>
        <w:rPr>
          <w:rFonts w:asciiTheme="minorHAnsi" w:hAnsiTheme="minorHAnsi" w:cs="Arial"/>
          <w:sz w:val="22"/>
          <w:szCs w:val="22"/>
        </w:rPr>
      </w:pPr>
    </w:p>
    <w:p w14:paraId="388C7623" w14:textId="385F86B1" w:rsidR="004B744F" w:rsidRPr="008303F1" w:rsidRDefault="004B744F" w:rsidP="00DE271A">
      <w:pPr>
        <w:spacing w:line="288" w:lineRule="auto"/>
        <w:ind w:left="720"/>
        <w:rPr>
          <w:rFonts w:asciiTheme="minorHAnsi" w:hAnsiTheme="minorHAnsi" w:cs="Arial"/>
          <w:sz w:val="22"/>
          <w:szCs w:val="22"/>
        </w:rPr>
      </w:pPr>
      <w:r w:rsidRPr="008303F1">
        <w:rPr>
          <w:rFonts w:asciiTheme="minorHAnsi" w:hAnsiTheme="minorHAnsi" w:cs="Arial"/>
          <w:sz w:val="22"/>
          <w:szCs w:val="22"/>
        </w:rPr>
        <w:t>Phase 3: Review and Refinement of Evaluation Plan (</w:t>
      </w:r>
      <w:r w:rsidR="00DE271A">
        <w:rPr>
          <w:rFonts w:asciiTheme="minorHAnsi" w:hAnsiTheme="minorHAnsi" w:cs="Arial"/>
          <w:sz w:val="22"/>
          <w:szCs w:val="22"/>
        </w:rPr>
        <w:t>L</w:t>
      </w:r>
      <w:r w:rsidR="00DE271A" w:rsidRPr="008303F1">
        <w:rPr>
          <w:rFonts w:asciiTheme="minorHAnsi" w:hAnsiTheme="minorHAnsi" w:cs="Arial"/>
          <w:sz w:val="22"/>
          <w:szCs w:val="22"/>
        </w:rPr>
        <w:t xml:space="preserve">ate </w:t>
      </w:r>
      <w:r w:rsidRPr="008303F1">
        <w:rPr>
          <w:rFonts w:asciiTheme="minorHAnsi" w:hAnsiTheme="minorHAnsi" w:cs="Arial"/>
          <w:sz w:val="22"/>
          <w:szCs w:val="22"/>
        </w:rPr>
        <w:t>fall</w:t>
      </w:r>
      <w:r w:rsidR="00DE271A">
        <w:rPr>
          <w:rFonts w:asciiTheme="minorHAnsi" w:hAnsiTheme="minorHAnsi" w:cs="Arial"/>
          <w:sz w:val="22"/>
          <w:szCs w:val="22"/>
        </w:rPr>
        <w:t xml:space="preserve">, </w:t>
      </w:r>
      <w:r w:rsidRPr="008303F1">
        <w:rPr>
          <w:rFonts w:asciiTheme="minorHAnsi" w:hAnsiTheme="minorHAnsi" w:cs="Arial"/>
          <w:sz w:val="22"/>
          <w:szCs w:val="22"/>
        </w:rPr>
        <w:t>2018)</w:t>
      </w:r>
    </w:p>
    <w:p w14:paraId="7F9CEE4F" w14:textId="77777777" w:rsidR="004B744F" w:rsidRPr="008303F1" w:rsidRDefault="004B744F" w:rsidP="00DE271A">
      <w:pPr>
        <w:pStyle w:val="ListParagraph"/>
        <w:spacing w:line="288" w:lineRule="auto"/>
        <w:ind w:left="1440"/>
        <w:rPr>
          <w:rFonts w:asciiTheme="minorHAnsi" w:hAnsiTheme="minorHAnsi" w:cs="Arial"/>
          <w:sz w:val="22"/>
          <w:szCs w:val="22"/>
        </w:rPr>
      </w:pPr>
    </w:p>
    <w:p w14:paraId="426F457C" w14:textId="43BF078C" w:rsidR="004B744F" w:rsidRPr="008303F1" w:rsidRDefault="004B744F" w:rsidP="00DE271A">
      <w:pPr>
        <w:spacing w:line="288" w:lineRule="auto"/>
        <w:ind w:left="720"/>
        <w:rPr>
          <w:rFonts w:asciiTheme="minorHAnsi" w:hAnsiTheme="minorHAnsi" w:cs="Arial"/>
          <w:sz w:val="22"/>
          <w:szCs w:val="22"/>
        </w:rPr>
      </w:pPr>
      <w:r w:rsidRPr="008303F1">
        <w:rPr>
          <w:rFonts w:asciiTheme="minorHAnsi" w:hAnsiTheme="minorHAnsi" w:cs="Arial"/>
          <w:sz w:val="22"/>
          <w:szCs w:val="22"/>
        </w:rPr>
        <w:t xml:space="preserve">Phase 4: </w:t>
      </w:r>
      <w:r w:rsidR="009E006F" w:rsidRPr="00F548E1">
        <w:rPr>
          <w:rFonts w:asciiTheme="minorHAnsi" w:hAnsiTheme="minorHAnsi" w:cs="Arial"/>
          <w:sz w:val="22"/>
          <w:szCs w:val="22"/>
        </w:rPr>
        <w:t>Further Data Collection</w:t>
      </w:r>
      <w:r w:rsidR="009E006F">
        <w:rPr>
          <w:rFonts w:asciiTheme="minorHAnsi" w:hAnsiTheme="minorHAnsi" w:cs="Arial"/>
          <w:sz w:val="22"/>
          <w:szCs w:val="22"/>
        </w:rPr>
        <w:t xml:space="preserve">, </w:t>
      </w:r>
      <w:r w:rsidR="00385AD8">
        <w:rPr>
          <w:rFonts w:asciiTheme="minorHAnsi" w:hAnsiTheme="minorHAnsi" w:cs="Arial"/>
          <w:sz w:val="22"/>
          <w:szCs w:val="22"/>
        </w:rPr>
        <w:t>Presentations</w:t>
      </w:r>
      <w:r w:rsidR="00385AD8" w:rsidRPr="00F548E1">
        <w:rPr>
          <w:rFonts w:asciiTheme="minorHAnsi" w:hAnsiTheme="minorHAnsi" w:cs="Arial"/>
          <w:sz w:val="22"/>
          <w:szCs w:val="22"/>
        </w:rPr>
        <w:t xml:space="preserve"> </w:t>
      </w:r>
      <w:r w:rsidR="00385AD8">
        <w:rPr>
          <w:rFonts w:asciiTheme="minorHAnsi" w:hAnsiTheme="minorHAnsi" w:cs="Arial"/>
          <w:sz w:val="22"/>
          <w:szCs w:val="22"/>
        </w:rPr>
        <w:t xml:space="preserve">of </w:t>
      </w:r>
      <w:r w:rsidR="009E006F">
        <w:rPr>
          <w:rFonts w:asciiTheme="minorHAnsi" w:hAnsiTheme="minorHAnsi" w:cs="Arial"/>
          <w:sz w:val="22"/>
          <w:szCs w:val="22"/>
        </w:rPr>
        <w:t>Case Studies</w:t>
      </w:r>
      <w:r w:rsidR="00385AD8">
        <w:rPr>
          <w:rFonts w:asciiTheme="minorHAnsi" w:hAnsiTheme="minorHAnsi" w:cs="Arial"/>
          <w:sz w:val="22"/>
          <w:szCs w:val="22"/>
        </w:rPr>
        <w:t>,</w:t>
      </w:r>
      <w:r w:rsidR="009E006F">
        <w:rPr>
          <w:rFonts w:asciiTheme="minorHAnsi" w:hAnsiTheme="minorHAnsi" w:cs="Arial"/>
          <w:sz w:val="22"/>
          <w:szCs w:val="22"/>
        </w:rPr>
        <w:t xml:space="preserve"> </w:t>
      </w:r>
      <w:r w:rsidR="009E006F" w:rsidRPr="00F548E1">
        <w:rPr>
          <w:rFonts w:asciiTheme="minorHAnsi" w:hAnsiTheme="minorHAnsi" w:cs="Arial"/>
          <w:sz w:val="22"/>
          <w:szCs w:val="22"/>
        </w:rPr>
        <w:t xml:space="preserve">and Strategic Learning Sessions </w:t>
      </w:r>
      <w:r w:rsidRPr="008303F1">
        <w:rPr>
          <w:rFonts w:asciiTheme="minorHAnsi" w:hAnsiTheme="minorHAnsi" w:cs="Arial"/>
          <w:sz w:val="22"/>
          <w:szCs w:val="22"/>
        </w:rPr>
        <w:t>(Spring</w:t>
      </w:r>
      <w:r w:rsidR="00DE271A">
        <w:rPr>
          <w:rFonts w:asciiTheme="minorHAnsi" w:hAnsiTheme="minorHAnsi" w:cs="Arial"/>
          <w:sz w:val="22"/>
          <w:szCs w:val="22"/>
        </w:rPr>
        <w:t xml:space="preserve">, </w:t>
      </w:r>
      <w:r w:rsidRPr="008303F1">
        <w:rPr>
          <w:rFonts w:asciiTheme="minorHAnsi" w:hAnsiTheme="minorHAnsi" w:cs="Arial"/>
          <w:sz w:val="22"/>
          <w:szCs w:val="22"/>
        </w:rPr>
        <w:t>2019)</w:t>
      </w:r>
    </w:p>
    <w:p w14:paraId="41C97865" w14:textId="77777777" w:rsidR="004B744F" w:rsidRPr="008303F1" w:rsidRDefault="004B744F" w:rsidP="00DE271A">
      <w:pPr>
        <w:pStyle w:val="ListParagraph"/>
        <w:spacing w:line="288" w:lineRule="auto"/>
        <w:ind w:left="1440"/>
        <w:rPr>
          <w:rFonts w:asciiTheme="minorHAnsi" w:hAnsiTheme="minorHAnsi" w:cs="Arial"/>
          <w:sz w:val="22"/>
          <w:szCs w:val="22"/>
        </w:rPr>
      </w:pPr>
    </w:p>
    <w:p w14:paraId="0C93A50F" w14:textId="21651076" w:rsidR="004B744F" w:rsidRPr="00DF126A" w:rsidRDefault="004B744F" w:rsidP="00A62755">
      <w:pPr>
        <w:spacing w:line="288" w:lineRule="auto"/>
        <w:ind w:left="720"/>
        <w:rPr>
          <w:rFonts w:asciiTheme="minorHAnsi" w:hAnsiTheme="minorHAnsi" w:cs="Arial"/>
          <w:sz w:val="22"/>
          <w:szCs w:val="22"/>
        </w:rPr>
      </w:pPr>
      <w:r w:rsidRPr="008303F1">
        <w:rPr>
          <w:rFonts w:asciiTheme="minorHAnsi" w:hAnsiTheme="minorHAnsi" w:cs="Arial"/>
          <w:sz w:val="22"/>
          <w:szCs w:val="22"/>
        </w:rPr>
        <w:t>Phase 5: Final Deliverables and Debrief (Summer</w:t>
      </w:r>
      <w:r w:rsidR="00DE271A">
        <w:rPr>
          <w:rFonts w:asciiTheme="minorHAnsi" w:hAnsiTheme="minorHAnsi" w:cs="Arial"/>
          <w:sz w:val="22"/>
          <w:szCs w:val="22"/>
        </w:rPr>
        <w:t xml:space="preserve">, </w:t>
      </w:r>
      <w:r w:rsidRPr="008303F1">
        <w:rPr>
          <w:rFonts w:asciiTheme="minorHAnsi" w:hAnsiTheme="minorHAnsi" w:cs="Arial"/>
          <w:sz w:val="22"/>
          <w:szCs w:val="22"/>
        </w:rPr>
        <w:t>2019)</w:t>
      </w:r>
    </w:p>
    <w:p w14:paraId="4DCE9136" w14:textId="1A720A11" w:rsidR="00D3518F" w:rsidRPr="00DF126A" w:rsidRDefault="00503828" w:rsidP="00DE271A">
      <w:pPr>
        <w:pStyle w:val="Heading1"/>
        <w:spacing w:line="288" w:lineRule="auto"/>
        <w:rPr>
          <w:color w:val="FF0000"/>
        </w:rPr>
      </w:pPr>
      <w:bookmarkStart w:id="5" w:name="_Toc518027651"/>
      <w:bookmarkStart w:id="6" w:name="_Toc518027653"/>
      <w:bookmarkStart w:id="7" w:name="_Toc518027654"/>
      <w:bookmarkStart w:id="8" w:name="_Toc518027655"/>
      <w:bookmarkStart w:id="9" w:name="_Toc518027656"/>
      <w:bookmarkStart w:id="10" w:name="_Toc518027657"/>
      <w:bookmarkStart w:id="11" w:name="MinimumQuals"/>
      <w:bookmarkStart w:id="12" w:name="_Ref370465243"/>
      <w:bookmarkStart w:id="13" w:name="_Toc518293615"/>
      <w:bookmarkEnd w:id="5"/>
      <w:bookmarkEnd w:id="6"/>
      <w:bookmarkEnd w:id="7"/>
      <w:bookmarkEnd w:id="8"/>
      <w:bookmarkEnd w:id="9"/>
      <w:bookmarkEnd w:id="10"/>
      <w:bookmarkEnd w:id="11"/>
      <w:r w:rsidRPr="00DF126A">
        <w:t>Minimum Qualifications</w:t>
      </w:r>
      <w:bookmarkEnd w:id="12"/>
      <w:bookmarkEnd w:id="13"/>
    </w:p>
    <w:p w14:paraId="08A59E76" w14:textId="1FF5951C" w:rsidR="00CC414D" w:rsidRPr="00BA7D1E" w:rsidRDefault="005223CA" w:rsidP="00DE271A">
      <w:pPr>
        <w:pStyle w:val="BodyText"/>
        <w:spacing w:line="288" w:lineRule="auto"/>
        <w:rPr>
          <w:rFonts w:asciiTheme="minorHAnsi" w:hAnsiTheme="minorHAnsi" w:cstheme="minorHAnsi"/>
          <w:sz w:val="22"/>
          <w:szCs w:val="22"/>
        </w:rPr>
      </w:pPr>
      <w:r w:rsidRPr="00BA7D1E">
        <w:rPr>
          <w:rFonts w:asciiTheme="minorHAnsi" w:hAnsiTheme="minorHAnsi" w:cstheme="minorHAnsi"/>
          <w:sz w:val="22"/>
          <w:szCs w:val="22"/>
        </w:rPr>
        <w:t xml:space="preserve">The City has minimum </w:t>
      </w:r>
      <w:r w:rsidR="00CC414D" w:rsidRPr="00BA7D1E">
        <w:rPr>
          <w:rFonts w:asciiTheme="minorHAnsi" w:hAnsiTheme="minorHAnsi" w:cstheme="minorHAnsi"/>
          <w:sz w:val="22"/>
          <w:szCs w:val="22"/>
        </w:rPr>
        <w:t xml:space="preserve">qualifications </w:t>
      </w:r>
      <w:r w:rsidR="005B3B8F" w:rsidRPr="00BA7D1E">
        <w:rPr>
          <w:rFonts w:asciiTheme="minorHAnsi" w:hAnsiTheme="minorHAnsi" w:cstheme="minorHAnsi"/>
          <w:sz w:val="22"/>
          <w:szCs w:val="22"/>
        </w:rPr>
        <w:t xml:space="preserve">for a </w:t>
      </w:r>
      <w:r w:rsidR="00C722E7" w:rsidRPr="00BA7D1E">
        <w:rPr>
          <w:rFonts w:asciiTheme="minorHAnsi" w:hAnsiTheme="minorHAnsi" w:cstheme="minorHAnsi"/>
          <w:sz w:val="22"/>
          <w:szCs w:val="22"/>
        </w:rPr>
        <w:t>Consultant</w:t>
      </w:r>
      <w:r w:rsidR="00CC414D" w:rsidRPr="00BA7D1E">
        <w:rPr>
          <w:rFonts w:asciiTheme="minorHAnsi" w:hAnsiTheme="minorHAnsi" w:cstheme="minorHAnsi"/>
          <w:sz w:val="22"/>
          <w:szCs w:val="22"/>
        </w:rPr>
        <w:t xml:space="preserve"> to be eligible to submit a</w:t>
      </w:r>
      <w:r w:rsidR="000C0E5F" w:rsidRPr="00BA7D1E">
        <w:rPr>
          <w:rFonts w:asciiTheme="minorHAnsi" w:hAnsiTheme="minorHAnsi" w:cstheme="minorHAnsi"/>
          <w:sz w:val="22"/>
          <w:szCs w:val="22"/>
        </w:rPr>
        <w:t>n</w:t>
      </w:r>
      <w:r w:rsidR="00CC414D" w:rsidRPr="00BA7D1E">
        <w:rPr>
          <w:rFonts w:asciiTheme="minorHAnsi" w:hAnsiTheme="minorHAnsi" w:cstheme="minorHAnsi"/>
          <w:sz w:val="22"/>
          <w:szCs w:val="22"/>
        </w:rPr>
        <w:t xml:space="preserve"> </w:t>
      </w:r>
      <w:r w:rsidR="00041581" w:rsidRPr="00BA7D1E">
        <w:rPr>
          <w:rFonts w:asciiTheme="minorHAnsi" w:hAnsiTheme="minorHAnsi" w:cstheme="minorHAnsi"/>
          <w:sz w:val="22"/>
          <w:szCs w:val="22"/>
        </w:rPr>
        <w:t>RFP response</w:t>
      </w:r>
      <w:r w:rsidR="00567D61" w:rsidRPr="00BA7D1E">
        <w:rPr>
          <w:rFonts w:asciiTheme="minorHAnsi" w:hAnsiTheme="minorHAnsi" w:cstheme="minorHAnsi"/>
          <w:sz w:val="22"/>
          <w:szCs w:val="22"/>
        </w:rPr>
        <w:t>. T</w:t>
      </w:r>
      <w:r w:rsidR="001D49B4" w:rsidRPr="00BA7D1E">
        <w:rPr>
          <w:rFonts w:asciiTheme="minorHAnsi" w:hAnsiTheme="minorHAnsi" w:cstheme="minorHAnsi"/>
          <w:sz w:val="22"/>
          <w:szCs w:val="22"/>
        </w:rPr>
        <w:t>he</w:t>
      </w:r>
      <w:r w:rsidR="00C01B46" w:rsidRPr="00BA7D1E">
        <w:rPr>
          <w:rFonts w:asciiTheme="minorHAnsi" w:hAnsiTheme="minorHAnsi" w:cstheme="minorHAnsi"/>
          <w:sz w:val="22"/>
          <w:szCs w:val="22"/>
        </w:rPr>
        <w:t xml:space="preserve"> submittal response </w:t>
      </w:r>
      <w:r w:rsidR="00CC414D" w:rsidRPr="00BA7D1E">
        <w:rPr>
          <w:rFonts w:asciiTheme="minorHAnsi" w:hAnsiTheme="minorHAnsi" w:cstheme="minorHAnsi"/>
          <w:sz w:val="22"/>
          <w:szCs w:val="22"/>
        </w:rPr>
        <w:t xml:space="preserve">must show compliance </w:t>
      </w:r>
      <w:r w:rsidRPr="00BA7D1E">
        <w:rPr>
          <w:rFonts w:asciiTheme="minorHAnsi" w:hAnsiTheme="minorHAnsi" w:cstheme="minorHAnsi"/>
          <w:sz w:val="22"/>
          <w:szCs w:val="22"/>
        </w:rPr>
        <w:t xml:space="preserve">with </w:t>
      </w:r>
      <w:r w:rsidR="00CC414D" w:rsidRPr="00BA7D1E">
        <w:rPr>
          <w:rFonts w:asciiTheme="minorHAnsi" w:hAnsiTheme="minorHAnsi" w:cstheme="minorHAnsi"/>
          <w:sz w:val="22"/>
          <w:szCs w:val="22"/>
        </w:rPr>
        <w:t>these minimum qualifications</w:t>
      </w:r>
      <w:r w:rsidR="00237745" w:rsidRPr="00BA7D1E">
        <w:rPr>
          <w:rFonts w:asciiTheme="minorHAnsi" w:hAnsiTheme="minorHAnsi" w:cstheme="minorHAnsi"/>
          <w:sz w:val="22"/>
          <w:szCs w:val="22"/>
        </w:rPr>
        <w:t xml:space="preserve">. </w:t>
      </w:r>
      <w:r w:rsidRPr="00BA7D1E">
        <w:rPr>
          <w:rFonts w:asciiTheme="minorHAnsi" w:hAnsiTheme="minorHAnsi" w:cstheme="minorHAnsi"/>
          <w:sz w:val="22"/>
          <w:szCs w:val="22"/>
        </w:rPr>
        <w:t xml:space="preserve">Submittals </w:t>
      </w:r>
      <w:r w:rsidR="00CC414D" w:rsidRPr="00BA7D1E">
        <w:rPr>
          <w:rFonts w:asciiTheme="minorHAnsi" w:hAnsiTheme="minorHAnsi" w:cstheme="minorHAnsi"/>
          <w:sz w:val="22"/>
          <w:szCs w:val="22"/>
        </w:rPr>
        <w:t>that are not responsive to these qualifications shall be rejected by the City without further consideration:</w:t>
      </w:r>
    </w:p>
    <w:p w14:paraId="371D3185" w14:textId="27E7C9FB" w:rsidR="000773A3" w:rsidRPr="00BA7D1E" w:rsidRDefault="00C625E3" w:rsidP="00DE271A">
      <w:pPr>
        <w:pStyle w:val="BodyText"/>
        <w:numPr>
          <w:ilvl w:val="0"/>
          <w:numId w:val="24"/>
        </w:numPr>
        <w:spacing w:line="288" w:lineRule="auto"/>
        <w:rPr>
          <w:rFonts w:asciiTheme="minorHAnsi" w:hAnsiTheme="minorHAnsi" w:cstheme="minorHAnsi"/>
          <w:sz w:val="22"/>
          <w:szCs w:val="22"/>
        </w:rPr>
      </w:pPr>
      <w:r w:rsidRPr="00BA7D1E">
        <w:rPr>
          <w:rFonts w:asciiTheme="minorHAnsi" w:hAnsiTheme="minorHAnsi" w:cstheme="minorHAnsi"/>
          <w:sz w:val="22"/>
          <w:szCs w:val="22"/>
        </w:rPr>
        <w:t>Consultant</w:t>
      </w:r>
      <w:r w:rsidR="000773A3" w:rsidRPr="00BA7D1E">
        <w:rPr>
          <w:rFonts w:asciiTheme="minorHAnsi" w:hAnsiTheme="minorHAnsi" w:cstheme="minorHAnsi"/>
          <w:sz w:val="22"/>
          <w:szCs w:val="22"/>
        </w:rPr>
        <w:t xml:space="preserve"> (or sub-consultant) </w:t>
      </w:r>
      <w:r w:rsidRPr="00BA7D1E">
        <w:rPr>
          <w:rFonts w:asciiTheme="minorHAnsi" w:hAnsiTheme="minorHAnsi" w:cstheme="minorHAnsi"/>
          <w:sz w:val="22"/>
          <w:szCs w:val="22"/>
        </w:rPr>
        <w:t>has c</w:t>
      </w:r>
      <w:r w:rsidR="000773A3" w:rsidRPr="00BA7D1E">
        <w:rPr>
          <w:rFonts w:asciiTheme="minorHAnsi" w:hAnsiTheme="minorHAnsi" w:cstheme="minorHAnsi"/>
          <w:sz w:val="22"/>
          <w:szCs w:val="22"/>
        </w:rPr>
        <w:t>onducted</w:t>
      </w:r>
      <w:r w:rsidRPr="00BA7D1E">
        <w:rPr>
          <w:rFonts w:asciiTheme="minorHAnsi" w:hAnsiTheme="minorHAnsi" w:cstheme="minorHAnsi"/>
          <w:sz w:val="22"/>
          <w:szCs w:val="22"/>
        </w:rPr>
        <w:t xml:space="preserve"> evaluations</w:t>
      </w:r>
      <w:r w:rsidR="000773A3" w:rsidRPr="00BA7D1E">
        <w:rPr>
          <w:rFonts w:asciiTheme="minorHAnsi" w:hAnsiTheme="minorHAnsi" w:cstheme="minorHAnsi"/>
          <w:sz w:val="22"/>
          <w:szCs w:val="22"/>
        </w:rPr>
        <w:t xml:space="preserve"> </w:t>
      </w:r>
      <w:r w:rsidR="005223CA" w:rsidRPr="00BA7D1E">
        <w:rPr>
          <w:rFonts w:asciiTheme="minorHAnsi" w:hAnsiTheme="minorHAnsi" w:cstheme="minorHAnsi"/>
          <w:sz w:val="22"/>
          <w:szCs w:val="22"/>
        </w:rPr>
        <w:t xml:space="preserve">related </w:t>
      </w:r>
      <w:r w:rsidR="000773A3" w:rsidRPr="00BA7D1E">
        <w:rPr>
          <w:rFonts w:asciiTheme="minorHAnsi" w:hAnsiTheme="minorHAnsi" w:cstheme="minorHAnsi"/>
          <w:sz w:val="22"/>
          <w:szCs w:val="22"/>
        </w:rPr>
        <w:t>to the early childhood field within the last three years.</w:t>
      </w:r>
    </w:p>
    <w:p w14:paraId="0CD9842A" w14:textId="2825AB10" w:rsidR="00F860C2" w:rsidRPr="00BA7D1E" w:rsidRDefault="000773A3" w:rsidP="00DE271A">
      <w:pPr>
        <w:pStyle w:val="BodyText"/>
        <w:numPr>
          <w:ilvl w:val="0"/>
          <w:numId w:val="24"/>
        </w:numPr>
        <w:spacing w:line="288" w:lineRule="auto"/>
        <w:rPr>
          <w:rFonts w:asciiTheme="minorHAnsi" w:hAnsiTheme="minorHAnsi" w:cstheme="minorHAnsi"/>
          <w:sz w:val="22"/>
          <w:szCs w:val="22"/>
        </w:rPr>
      </w:pPr>
      <w:r w:rsidRPr="00BA7D1E">
        <w:rPr>
          <w:rFonts w:asciiTheme="minorHAnsi" w:hAnsiTheme="minorHAnsi" w:cstheme="minorHAnsi"/>
          <w:sz w:val="22"/>
          <w:szCs w:val="22"/>
        </w:rPr>
        <w:t xml:space="preserve">Consultant (or sub-consultant) has demonstrated experience conducting evaluations </w:t>
      </w:r>
      <w:r w:rsidR="00D12666">
        <w:rPr>
          <w:rFonts w:asciiTheme="minorHAnsi" w:hAnsiTheme="minorHAnsi" w:cstheme="minorHAnsi"/>
          <w:sz w:val="22"/>
          <w:szCs w:val="22"/>
        </w:rPr>
        <w:t>that utilized mixed-methods approach (integrated qualitative and quantitative methods)</w:t>
      </w:r>
      <w:r w:rsidR="00813D2A" w:rsidRPr="00BA7D1E">
        <w:rPr>
          <w:rFonts w:asciiTheme="minorHAnsi" w:hAnsiTheme="minorHAnsi" w:cstheme="minorHAnsi"/>
          <w:sz w:val="22"/>
          <w:szCs w:val="22"/>
        </w:rPr>
        <w:t>.</w:t>
      </w:r>
      <w:r w:rsidR="00D12666">
        <w:rPr>
          <w:rFonts w:asciiTheme="minorHAnsi" w:hAnsiTheme="minorHAnsi" w:cstheme="minorHAnsi"/>
          <w:sz w:val="22"/>
          <w:szCs w:val="22"/>
        </w:rPr>
        <w:t xml:space="preserve"> </w:t>
      </w:r>
      <w:r w:rsidR="0076568C" w:rsidRPr="00BA7D1E">
        <w:rPr>
          <w:rFonts w:asciiTheme="minorHAnsi" w:hAnsiTheme="minorHAnsi" w:cstheme="minorHAnsi"/>
          <w:sz w:val="22"/>
          <w:szCs w:val="22"/>
        </w:rPr>
        <w:t xml:space="preserve"> </w:t>
      </w:r>
    </w:p>
    <w:p w14:paraId="47893130" w14:textId="0F069BFD" w:rsidR="00F860C2" w:rsidRPr="00BA7D1E" w:rsidRDefault="00F860C2" w:rsidP="00DE271A">
      <w:pPr>
        <w:pStyle w:val="ListParagraph"/>
        <w:numPr>
          <w:ilvl w:val="0"/>
          <w:numId w:val="24"/>
        </w:numPr>
        <w:spacing w:after="120" w:line="288" w:lineRule="auto"/>
        <w:rPr>
          <w:rFonts w:asciiTheme="minorHAnsi" w:hAnsiTheme="minorHAnsi" w:cstheme="minorHAnsi"/>
          <w:sz w:val="22"/>
          <w:szCs w:val="22"/>
        </w:rPr>
      </w:pPr>
      <w:r w:rsidRPr="00BA7D1E">
        <w:rPr>
          <w:rFonts w:asciiTheme="minorHAnsi" w:hAnsiTheme="minorHAnsi" w:cstheme="minorHAnsi"/>
          <w:sz w:val="22"/>
          <w:szCs w:val="22"/>
        </w:rPr>
        <w:t xml:space="preserve">Consultant (or sub-consultant) has knowledge and experience </w:t>
      </w:r>
      <w:r w:rsidR="00772313" w:rsidRPr="00BA7D1E">
        <w:rPr>
          <w:rFonts w:asciiTheme="minorHAnsi" w:hAnsiTheme="minorHAnsi" w:cstheme="minorHAnsi"/>
          <w:sz w:val="22"/>
          <w:szCs w:val="22"/>
        </w:rPr>
        <w:t>with culturally responsive evaluation practices</w:t>
      </w:r>
      <w:r w:rsidRPr="00BA7D1E">
        <w:rPr>
          <w:rFonts w:asciiTheme="minorHAnsi" w:hAnsiTheme="minorHAnsi" w:cstheme="minorHAnsi"/>
          <w:sz w:val="22"/>
          <w:szCs w:val="22"/>
        </w:rPr>
        <w:t>, including demonstrated ability to conduct data collection approaches that deliver the perspective</w:t>
      </w:r>
      <w:r w:rsidR="00567D61" w:rsidRPr="00BA7D1E">
        <w:rPr>
          <w:rFonts w:asciiTheme="minorHAnsi" w:hAnsiTheme="minorHAnsi" w:cstheme="minorHAnsi"/>
          <w:sz w:val="22"/>
          <w:szCs w:val="22"/>
        </w:rPr>
        <w:t>s</w:t>
      </w:r>
      <w:r w:rsidRPr="00BA7D1E">
        <w:rPr>
          <w:rFonts w:asciiTheme="minorHAnsi" w:hAnsiTheme="minorHAnsi" w:cstheme="minorHAnsi"/>
          <w:sz w:val="22"/>
          <w:szCs w:val="22"/>
        </w:rPr>
        <w:t xml:space="preserve"> of </w:t>
      </w:r>
      <w:r w:rsidR="00567D61" w:rsidRPr="00BA7D1E">
        <w:rPr>
          <w:rFonts w:asciiTheme="minorHAnsi" w:hAnsiTheme="minorHAnsi" w:cstheme="minorHAnsi"/>
          <w:sz w:val="22"/>
          <w:szCs w:val="22"/>
        </w:rPr>
        <w:t xml:space="preserve">communities that have been historically marginalized in government policy, including: communities of color, </w:t>
      </w:r>
      <w:r w:rsidR="005E6160" w:rsidRPr="00BA7D1E">
        <w:rPr>
          <w:rFonts w:asciiTheme="minorHAnsi" w:hAnsiTheme="minorHAnsi" w:cstheme="minorHAnsi"/>
          <w:sz w:val="22"/>
          <w:szCs w:val="22"/>
        </w:rPr>
        <w:t>linguistically-</w:t>
      </w:r>
      <w:r w:rsidR="00567D61" w:rsidRPr="00BA7D1E">
        <w:rPr>
          <w:rFonts w:asciiTheme="minorHAnsi" w:hAnsiTheme="minorHAnsi" w:cstheme="minorHAnsi"/>
          <w:sz w:val="22"/>
          <w:szCs w:val="22"/>
        </w:rPr>
        <w:t xml:space="preserve">diverse communities, </w:t>
      </w:r>
      <w:r w:rsidRPr="00BA7D1E">
        <w:rPr>
          <w:rFonts w:asciiTheme="minorHAnsi" w:hAnsiTheme="minorHAnsi" w:cstheme="minorHAnsi"/>
          <w:sz w:val="22"/>
          <w:szCs w:val="22"/>
        </w:rPr>
        <w:t>immigrant communities</w:t>
      </w:r>
      <w:r w:rsidR="00567D61" w:rsidRPr="00BA7D1E">
        <w:rPr>
          <w:rFonts w:asciiTheme="minorHAnsi" w:hAnsiTheme="minorHAnsi" w:cstheme="minorHAnsi"/>
          <w:sz w:val="22"/>
          <w:szCs w:val="22"/>
        </w:rPr>
        <w:t xml:space="preserve">, and other </w:t>
      </w:r>
      <w:r w:rsidRPr="00BA7D1E">
        <w:rPr>
          <w:rFonts w:asciiTheme="minorHAnsi" w:hAnsiTheme="minorHAnsi" w:cstheme="minorHAnsi"/>
          <w:sz w:val="22"/>
          <w:szCs w:val="22"/>
        </w:rPr>
        <w:t xml:space="preserve">communities </w:t>
      </w:r>
      <w:r w:rsidR="00567D61" w:rsidRPr="00BA7D1E">
        <w:rPr>
          <w:rFonts w:asciiTheme="minorHAnsi" w:hAnsiTheme="minorHAnsi" w:cstheme="minorHAnsi"/>
          <w:sz w:val="22"/>
          <w:szCs w:val="22"/>
        </w:rPr>
        <w:t>that</w:t>
      </w:r>
      <w:r w:rsidR="00385AD8" w:rsidRPr="00BA7D1E">
        <w:rPr>
          <w:rFonts w:asciiTheme="minorHAnsi" w:hAnsiTheme="minorHAnsi" w:cstheme="minorHAnsi"/>
          <w:sz w:val="22"/>
          <w:szCs w:val="22"/>
        </w:rPr>
        <w:t xml:space="preserve"> have</w:t>
      </w:r>
      <w:r w:rsidR="00567D61" w:rsidRPr="00BA7D1E">
        <w:rPr>
          <w:rFonts w:asciiTheme="minorHAnsi" w:hAnsiTheme="minorHAnsi" w:cstheme="minorHAnsi"/>
          <w:sz w:val="22"/>
          <w:szCs w:val="22"/>
        </w:rPr>
        <w:t xml:space="preserve"> experience</w:t>
      </w:r>
      <w:r w:rsidR="00385AD8" w:rsidRPr="00BA7D1E">
        <w:rPr>
          <w:rFonts w:asciiTheme="minorHAnsi" w:hAnsiTheme="minorHAnsi" w:cstheme="minorHAnsi"/>
          <w:sz w:val="22"/>
          <w:szCs w:val="22"/>
        </w:rPr>
        <w:t>d</w:t>
      </w:r>
      <w:r w:rsidR="00567D61" w:rsidRPr="00BA7D1E">
        <w:rPr>
          <w:rFonts w:asciiTheme="minorHAnsi" w:hAnsiTheme="minorHAnsi" w:cstheme="minorHAnsi"/>
          <w:sz w:val="22"/>
          <w:szCs w:val="22"/>
        </w:rPr>
        <w:t xml:space="preserve"> barriers to participation in </w:t>
      </w:r>
      <w:r w:rsidRPr="00BA7D1E">
        <w:rPr>
          <w:rFonts w:asciiTheme="minorHAnsi" w:hAnsiTheme="minorHAnsi" w:cstheme="minorHAnsi"/>
          <w:sz w:val="22"/>
          <w:szCs w:val="22"/>
        </w:rPr>
        <w:t>public programs.</w:t>
      </w:r>
    </w:p>
    <w:p w14:paraId="0B9AF442" w14:textId="26742C2E" w:rsidR="007F3FCC" w:rsidRPr="00BA7D1E" w:rsidRDefault="007F3FCC" w:rsidP="00DE271A">
      <w:pPr>
        <w:pStyle w:val="ListParagraph"/>
        <w:numPr>
          <w:ilvl w:val="0"/>
          <w:numId w:val="24"/>
        </w:numPr>
        <w:spacing w:after="120" w:line="288" w:lineRule="auto"/>
        <w:rPr>
          <w:rFonts w:asciiTheme="minorHAnsi" w:hAnsiTheme="minorHAnsi" w:cstheme="minorHAnsi"/>
          <w:sz w:val="22"/>
          <w:szCs w:val="22"/>
        </w:rPr>
      </w:pPr>
      <w:r w:rsidRPr="00BA7D1E">
        <w:rPr>
          <w:rFonts w:asciiTheme="minorHAnsi" w:hAnsiTheme="minorHAnsi" w:cstheme="minorHAnsi"/>
          <w:sz w:val="22"/>
          <w:szCs w:val="22"/>
        </w:rPr>
        <w:t>The selected consultant will need to show proof of the following business requirements:</w:t>
      </w:r>
    </w:p>
    <w:p w14:paraId="4E5ECD84" w14:textId="77777777" w:rsidR="007F3FCC" w:rsidRPr="00BA7D1E" w:rsidRDefault="007F3FCC" w:rsidP="00DE271A">
      <w:pPr>
        <w:pStyle w:val="ListParagraph"/>
        <w:numPr>
          <w:ilvl w:val="1"/>
          <w:numId w:val="24"/>
        </w:numPr>
        <w:spacing w:line="288" w:lineRule="auto"/>
        <w:rPr>
          <w:rFonts w:asciiTheme="minorHAnsi" w:hAnsiTheme="minorHAnsi" w:cstheme="minorHAnsi"/>
          <w:sz w:val="22"/>
          <w:szCs w:val="22"/>
        </w:rPr>
      </w:pPr>
      <w:r w:rsidRPr="00BA7D1E">
        <w:rPr>
          <w:rFonts w:asciiTheme="minorHAnsi" w:hAnsiTheme="minorHAnsi" w:cstheme="minorHAnsi"/>
          <w:sz w:val="22"/>
          <w:szCs w:val="22"/>
        </w:rPr>
        <w:t>WA State Business License</w:t>
      </w:r>
    </w:p>
    <w:p w14:paraId="44A0CFBF" w14:textId="01199B13" w:rsidR="007F3FCC" w:rsidRPr="00BA7D1E" w:rsidRDefault="007F3FCC" w:rsidP="00DE271A">
      <w:pPr>
        <w:pStyle w:val="ListParagraph"/>
        <w:numPr>
          <w:ilvl w:val="1"/>
          <w:numId w:val="24"/>
        </w:numPr>
        <w:spacing w:line="288" w:lineRule="auto"/>
        <w:rPr>
          <w:rFonts w:asciiTheme="minorHAnsi" w:hAnsiTheme="minorHAnsi" w:cstheme="minorHAnsi"/>
          <w:sz w:val="22"/>
          <w:szCs w:val="22"/>
        </w:rPr>
      </w:pPr>
      <w:r w:rsidRPr="00BA7D1E">
        <w:rPr>
          <w:rFonts w:asciiTheme="minorHAnsi" w:hAnsiTheme="minorHAnsi" w:cstheme="minorHAnsi"/>
          <w:sz w:val="22"/>
          <w:szCs w:val="22"/>
        </w:rPr>
        <w:t>City of Seattle Business License</w:t>
      </w:r>
    </w:p>
    <w:p w14:paraId="2080E19D" w14:textId="3BFB8B51" w:rsidR="007F3FCC" w:rsidRPr="00BA7D1E" w:rsidRDefault="007F3FCC" w:rsidP="00DE271A">
      <w:pPr>
        <w:pStyle w:val="ListParagraph"/>
        <w:numPr>
          <w:ilvl w:val="1"/>
          <w:numId w:val="24"/>
        </w:numPr>
        <w:spacing w:line="288" w:lineRule="auto"/>
        <w:rPr>
          <w:rFonts w:asciiTheme="minorHAnsi" w:hAnsiTheme="minorHAnsi" w:cstheme="minorHAnsi"/>
          <w:sz w:val="22"/>
          <w:szCs w:val="22"/>
        </w:rPr>
      </w:pPr>
      <w:r w:rsidRPr="00BA7D1E">
        <w:rPr>
          <w:rFonts w:asciiTheme="minorHAnsi" w:hAnsiTheme="minorHAnsi" w:cstheme="minorHAnsi"/>
          <w:sz w:val="22"/>
          <w:szCs w:val="22"/>
        </w:rPr>
        <w:t>Insurance Documentation with general liability of at least $1,000,000</w:t>
      </w:r>
    </w:p>
    <w:p w14:paraId="3C1C6B68" w14:textId="482056A2" w:rsidR="007F3FCC" w:rsidRPr="00BA7D1E" w:rsidRDefault="007F3FCC" w:rsidP="00DE271A">
      <w:pPr>
        <w:pStyle w:val="ListParagraph"/>
        <w:numPr>
          <w:ilvl w:val="2"/>
          <w:numId w:val="24"/>
        </w:numPr>
        <w:spacing w:line="288" w:lineRule="auto"/>
        <w:rPr>
          <w:rFonts w:asciiTheme="minorHAnsi" w:hAnsiTheme="minorHAnsi" w:cstheme="minorHAnsi"/>
          <w:sz w:val="22"/>
          <w:szCs w:val="22"/>
        </w:rPr>
      </w:pPr>
      <w:r w:rsidRPr="00BA7D1E">
        <w:rPr>
          <w:rFonts w:asciiTheme="minorHAnsi" w:hAnsiTheme="minorHAnsi" w:cstheme="minorHAnsi"/>
          <w:sz w:val="22"/>
          <w:szCs w:val="22"/>
        </w:rPr>
        <w:t>An Acord Certificate of Insurance</w:t>
      </w:r>
    </w:p>
    <w:p w14:paraId="28CE59A7" w14:textId="5E47E990" w:rsidR="007F3FCC" w:rsidRPr="00BA7D1E" w:rsidRDefault="007F3FCC" w:rsidP="00DE271A">
      <w:pPr>
        <w:pStyle w:val="ListParagraph"/>
        <w:numPr>
          <w:ilvl w:val="2"/>
          <w:numId w:val="24"/>
        </w:numPr>
        <w:spacing w:line="288" w:lineRule="auto"/>
        <w:rPr>
          <w:rFonts w:asciiTheme="minorHAnsi" w:hAnsiTheme="minorHAnsi" w:cstheme="minorHAnsi"/>
          <w:sz w:val="22"/>
          <w:szCs w:val="22"/>
        </w:rPr>
      </w:pPr>
      <w:r w:rsidRPr="00BA7D1E">
        <w:rPr>
          <w:rFonts w:asciiTheme="minorHAnsi" w:hAnsiTheme="minorHAnsi" w:cstheme="minorHAnsi"/>
          <w:sz w:val="22"/>
          <w:szCs w:val="22"/>
        </w:rPr>
        <w:t>Additional Insured Endorsement or Blanket Policy Wording showing the City of Seattle as an additional insured</w:t>
      </w:r>
    </w:p>
    <w:p w14:paraId="656AD35F" w14:textId="274AE6B2" w:rsidR="007F3FCC" w:rsidRPr="00BA7D1E" w:rsidRDefault="007F3FCC" w:rsidP="00DE271A">
      <w:pPr>
        <w:pStyle w:val="ListParagraph"/>
        <w:spacing w:line="288" w:lineRule="auto"/>
        <w:rPr>
          <w:rFonts w:asciiTheme="minorHAnsi" w:hAnsiTheme="minorHAnsi" w:cstheme="minorHAnsi"/>
          <w:sz w:val="22"/>
          <w:szCs w:val="22"/>
        </w:rPr>
      </w:pPr>
      <w:r w:rsidRPr="00BA7D1E">
        <w:rPr>
          <w:rFonts w:asciiTheme="minorHAnsi" w:hAnsiTheme="minorHAnsi" w:cstheme="minorHAnsi"/>
          <w:sz w:val="22"/>
          <w:szCs w:val="22"/>
        </w:rPr>
        <w:t xml:space="preserve">These documents are not needed for the application </w:t>
      </w:r>
      <w:r w:rsidR="00BA7D1E" w:rsidRPr="00BA7D1E">
        <w:rPr>
          <w:rFonts w:asciiTheme="minorHAnsi" w:hAnsiTheme="minorHAnsi" w:cstheme="minorHAnsi"/>
          <w:sz w:val="22"/>
          <w:szCs w:val="22"/>
        </w:rPr>
        <w:t>process;</w:t>
      </w:r>
      <w:r w:rsidRPr="00BA7D1E">
        <w:rPr>
          <w:rFonts w:asciiTheme="minorHAnsi" w:hAnsiTheme="minorHAnsi" w:cstheme="minorHAnsi"/>
          <w:sz w:val="22"/>
          <w:szCs w:val="22"/>
        </w:rPr>
        <w:t xml:space="preserve"> </w:t>
      </w:r>
      <w:r w:rsidR="00BA7D1E">
        <w:rPr>
          <w:rFonts w:asciiTheme="minorHAnsi" w:hAnsiTheme="minorHAnsi" w:cstheme="minorHAnsi"/>
          <w:sz w:val="22"/>
          <w:szCs w:val="22"/>
        </w:rPr>
        <w:t>however, they</w:t>
      </w:r>
      <w:r w:rsidR="00BA7D1E" w:rsidRPr="00BA7D1E">
        <w:rPr>
          <w:rFonts w:asciiTheme="minorHAnsi" w:hAnsiTheme="minorHAnsi" w:cstheme="minorHAnsi"/>
          <w:sz w:val="22"/>
          <w:szCs w:val="22"/>
        </w:rPr>
        <w:t xml:space="preserve"> </w:t>
      </w:r>
      <w:r w:rsidRPr="00BA7D1E">
        <w:rPr>
          <w:rFonts w:asciiTheme="minorHAnsi" w:hAnsiTheme="minorHAnsi" w:cstheme="minorHAnsi"/>
          <w:sz w:val="22"/>
          <w:szCs w:val="22"/>
        </w:rPr>
        <w:t xml:space="preserve">will be necessary during contract execution </w:t>
      </w:r>
      <w:r w:rsidR="00DC5DDC">
        <w:rPr>
          <w:rFonts w:asciiTheme="minorHAnsi" w:hAnsiTheme="minorHAnsi" w:cstheme="minorHAnsi"/>
          <w:sz w:val="22"/>
          <w:szCs w:val="22"/>
        </w:rPr>
        <w:t>with</w:t>
      </w:r>
      <w:r w:rsidR="00DC5DDC" w:rsidRPr="00BA7D1E">
        <w:rPr>
          <w:rFonts w:asciiTheme="minorHAnsi" w:hAnsiTheme="minorHAnsi" w:cstheme="minorHAnsi"/>
          <w:sz w:val="22"/>
          <w:szCs w:val="22"/>
        </w:rPr>
        <w:t xml:space="preserve"> </w:t>
      </w:r>
      <w:r w:rsidRPr="00BA7D1E">
        <w:rPr>
          <w:rFonts w:asciiTheme="minorHAnsi" w:hAnsiTheme="minorHAnsi" w:cstheme="minorHAnsi"/>
          <w:sz w:val="22"/>
          <w:szCs w:val="22"/>
        </w:rPr>
        <w:t xml:space="preserve">the </w:t>
      </w:r>
      <w:r w:rsidR="00DC5DDC">
        <w:rPr>
          <w:rFonts w:asciiTheme="minorHAnsi" w:hAnsiTheme="minorHAnsi" w:cstheme="minorHAnsi"/>
          <w:sz w:val="22"/>
          <w:szCs w:val="22"/>
        </w:rPr>
        <w:t>successful applicant</w:t>
      </w:r>
      <w:r w:rsidRPr="00BA7D1E">
        <w:rPr>
          <w:rFonts w:asciiTheme="minorHAnsi" w:hAnsiTheme="minorHAnsi" w:cstheme="minorHAnsi"/>
          <w:sz w:val="22"/>
          <w:szCs w:val="22"/>
        </w:rPr>
        <w:t>.</w:t>
      </w:r>
    </w:p>
    <w:p w14:paraId="238A718B" w14:textId="41E7BBB8" w:rsidR="0022625D" w:rsidRPr="00DF126A" w:rsidRDefault="00AE30F6" w:rsidP="00DE271A">
      <w:pPr>
        <w:pStyle w:val="Heading1"/>
        <w:spacing w:line="288" w:lineRule="auto"/>
        <w:rPr>
          <w:color w:val="FF0000"/>
        </w:rPr>
      </w:pPr>
      <w:bookmarkStart w:id="14" w:name="DesiredQuals"/>
      <w:bookmarkStart w:id="15" w:name="_Toc518293616"/>
      <w:bookmarkEnd w:id="14"/>
      <w:r w:rsidRPr="00DF126A">
        <w:lastRenderedPageBreak/>
        <w:t>Desired</w:t>
      </w:r>
      <w:r w:rsidR="0022625D" w:rsidRPr="00DF126A">
        <w:t xml:space="preserve"> </w:t>
      </w:r>
      <w:r w:rsidR="00A35A49" w:rsidRPr="00DF126A">
        <w:t>Qualifications</w:t>
      </w:r>
      <w:bookmarkEnd w:id="15"/>
    </w:p>
    <w:p w14:paraId="3A9DC668" w14:textId="1A21FA49" w:rsidR="00ED2219" w:rsidRPr="00DF126A" w:rsidRDefault="00BF27B7" w:rsidP="00DE271A">
      <w:pPr>
        <w:pStyle w:val="ListParagraph"/>
        <w:widowControl/>
        <w:numPr>
          <w:ilvl w:val="0"/>
          <w:numId w:val="21"/>
        </w:numPr>
        <w:autoSpaceDE w:val="0"/>
        <w:autoSpaceDN w:val="0"/>
        <w:adjustRightInd w:val="0"/>
        <w:spacing w:before="120" w:after="120" w:line="288" w:lineRule="auto"/>
        <w:rPr>
          <w:rFonts w:asciiTheme="minorHAnsi" w:hAnsiTheme="minorHAnsi" w:cs="Arial"/>
          <w:sz w:val="22"/>
          <w:szCs w:val="22"/>
        </w:rPr>
      </w:pPr>
      <w:r w:rsidRPr="00DF126A">
        <w:rPr>
          <w:rFonts w:asciiTheme="minorHAnsi" w:hAnsiTheme="minorHAnsi" w:cs="Arial"/>
          <w:sz w:val="22"/>
          <w:szCs w:val="22"/>
        </w:rPr>
        <w:t>Consultant has expertise working on a project of similar size, scope, and budget.</w:t>
      </w:r>
    </w:p>
    <w:p w14:paraId="17110880" w14:textId="4A737D74" w:rsidR="009237AD" w:rsidRPr="00DF126A" w:rsidRDefault="009237AD" w:rsidP="00DE271A">
      <w:pPr>
        <w:pStyle w:val="ListParagraph"/>
        <w:numPr>
          <w:ilvl w:val="0"/>
          <w:numId w:val="21"/>
        </w:numPr>
        <w:autoSpaceDE w:val="0"/>
        <w:autoSpaceDN w:val="0"/>
        <w:adjustRightInd w:val="0"/>
        <w:spacing w:before="120" w:after="120" w:line="288" w:lineRule="auto"/>
        <w:rPr>
          <w:rFonts w:asciiTheme="minorHAnsi" w:hAnsiTheme="minorHAnsi" w:cs="Arial"/>
          <w:sz w:val="22"/>
          <w:szCs w:val="22"/>
        </w:rPr>
      </w:pPr>
      <w:r w:rsidRPr="00DF126A">
        <w:rPr>
          <w:rFonts w:asciiTheme="minorHAnsi" w:hAnsiTheme="minorHAnsi" w:cs="Arial"/>
          <w:sz w:val="22"/>
          <w:szCs w:val="22"/>
        </w:rPr>
        <w:t>Consultant (or sub-consultant) has knowledge and experience conducting evaluations with an early learning focus that have included</w:t>
      </w:r>
      <w:r w:rsidR="007B189F" w:rsidRPr="00DF126A">
        <w:rPr>
          <w:rFonts w:asciiTheme="minorHAnsi" w:hAnsiTheme="minorHAnsi" w:cs="Arial"/>
          <w:sz w:val="22"/>
          <w:szCs w:val="22"/>
        </w:rPr>
        <w:t xml:space="preserve"> a </w:t>
      </w:r>
      <w:r w:rsidR="005E6160">
        <w:rPr>
          <w:rFonts w:asciiTheme="minorHAnsi" w:hAnsiTheme="minorHAnsi" w:cs="Arial"/>
          <w:sz w:val="22"/>
          <w:szCs w:val="22"/>
        </w:rPr>
        <w:t>rigorous, systematic qualitative methodology</w:t>
      </w:r>
      <w:r w:rsidR="007B189F" w:rsidRPr="00DF126A">
        <w:rPr>
          <w:rFonts w:asciiTheme="minorHAnsi" w:hAnsiTheme="minorHAnsi" w:cs="Arial"/>
          <w:sz w:val="22"/>
          <w:szCs w:val="22"/>
        </w:rPr>
        <w:t>.</w:t>
      </w:r>
    </w:p>
    <w:p w14:paraId="37301327" w14:textId="35E8548B" w:rsidR="00C625E3" w:rsidRPr="00DF126A" w:rsidRDefault="00C625E3" w:rsidP="00DE271A">
      <w:pPr>
        <w:pStyle w:val="ListParagraph"/>
        <w:numPr>
          <w:ilvl w:val="0"/>
          <w:numId w:val="21"/>
        </w:numPr>
        <w:autoSpaceDE w:val="0"/>
        <w:autoSpaceDN w:val="0"/>
        <w:adjustRightInd w:val="0"/>
        <w:spacing w:before="120" w:after="120" w:line="288" w:lineRule="auto"/>
        <w:rPr>
          <w:rFonts w:asciiTheme="minorHAnsi" w:hAnsiTheme="minorHAnsi" w:cs="Arial"/>
          <w:sz w:val="22"/>
          <w:szCs w:val="22"/>
        </w:rPr>
      </w:pPr>
      <w:r w:rsidRPr="00DF126A">
        <w:rPr>
          <w:rFonts w:asciiTheme="minorHAnsi" w:hAnsiTheme="minorHAnsi" w:cs="Arial"/>
          <w:sz w:val="22"/>
          <w:szCs w:val="22"/>
        </w:rPr>
        <w:t xml:space="preserve">Consultant </w:t>
      </w:r>
      <w:r w:rsidR="000773A3" w:rsidRPr="00DF126A">
        <w:rPr>
          <w:rFonts w:asciiTheme="minorHAnsi" w:hAnsiTheme="minorHAnsi" w:cs="Arial"/>
          <w:sz w:val="22"/>
          <w:szCs w:val="22"/>
        </w:rPr>
        <w:t xml:space="preserve">(or sub-consultant) </w:t>
      </w:r>
      <w:r w:rsidRPr="00DF126A">
        <w:rPr>
          <w:rFonts w:asciiTheme="minorHAnsi" w:hAnsiTheme="minorHAnsi" w:cs="Arial"/>
          <w:sz w:val="22"/>
          <w:szCs w:val="22"/>
        </w:rPr>
        <w:t xml:space="preserve">can demonstrate competencies in </w:t>
      </w:r>
      <w:r w:rsidR="00567D61" w:rsidRPr="00DF126A">
        <w:rPr>
          <w:rFonts w:asciiTheme="minorHAnsi" w:hAnsiTheme="minorHAnsi" w:cs="Arial"/>
          <w:sz w:val="22"/>
          <w:szCs w:val="22"/>
        </w:rPr>
        <w:t xml:space="preserve">executing </w:t>
      </w:r>
      <w:r w:rsidRPr="00DF126A">
        <w:rPr>
          <w:rFonts w:asciiTheme="minorHAnsi" w:hAnsiTheme="minorHAnsi" w:cs="Arial"/>
          <w:sz w:val="22"/>
          <w:szCs w:val="22"/>
        </w:rPr>
        <w:t>evaluations that informed the development and/or refinement of</w:t>
      </w:r>
      <w:r w:rsidR="00567D61" w:rsidRPr="00DF126A">
        <w:rPr>
          <w:rFonts w:asciiTheme="minorHAnsi" w:hAnsiTheme="minorHAnsi" w:cs="Arial"/>
          <w:sz w:val="22"/>
          <w:szCs w:val="22"/>
        </w:rPr>
        <w:t xml:space="preserve"> publicly</w:t>
      </w:r>
      <w:r w:rsidR="005E4A4C" w:rsidRPr="00DF126A">
        <w:rPr>
          <w:rFonts w:asciiTheme="minorHAnsi" w:hAnsiTheme="minorHAnsi" w:cs="Arial"/>
          <w:sz w:val="22"/>
          <w:szCs w:val="22"/>
        </w:rPr>
        <w:t>-</w:t>
      </w:r>
      <w:r w:rsidR="00567D61" w:rsidRPr="00DF126A">
        <w:rPr>
          <w:rFonts w:asciiTheme="minorHAnsi" w:hAnsiTheme="minorHAnsi" w:cs="Arial"/>
          <w:sz w:val="22"/>
          <w:szCs w:val="22"/>
        </w:rPr>
        <w:t xml:space="preserve">funded </w:t>
      </w:r>
      <w:r w:rsidRPr="00DF126A">
        <w:rPr>
          <w:rFonts w:asciiTheme="minorHAnsi" w:hAnsiTheme="minorHAnsi" w:cs="Arial"/>
          <w:sz w:val="22"/>
          <w:szCs w:val="22"/>
        </w:rPr>
        <w:t>program</w:t>
      </w:r>
      <w:r w:rsidR="005E4A4C" w:rsidRPr="00DF126A">
        <w:rPr>
          <w:rFonts w:asciiTheme="minorHAnsi" w:hAnsiTheme="minorHAnsi" w:cs="Arial"/>
          <w:sz w:val="22"/>
          <w:szCs w:val="22"/>
        </w:rPr>
        <w:t xml:space="preserve">s or </w:t>
      </w:r>
      <w:r w:rsidR="000773A3" w:rsidRPr="00DF126A">
        <w:rPr>
          <w:rFonts w:asciiTheme="minorHAnsi" w:hAnsiTheme="minorHAnsi" w:cs="Arial"/>
          <w:sz w:val="22"/>
          <w:szCs w:val="22"/>
        </w:rPr>
        <w:t>investment strategies.</w:t>
      </w:r>
    </w:p>
    <w:p w14:paraId="2D00278C" w14:textId="13952259" w:rsidR="00B41709" w:rsidRPr="00DF126A" w:rsidRDefault="00B41709" w:rsidP="00DE271A">
      <w:pPr>
        <w:pStyle w:val="ListParagraph"/>
        <w:numPr>
          <w:ilvl w:val="0"/>
          <w:numId w:val="21"/>
        </w:numPr>
        <w:autoSpaceDE w:val="0"/>
        <w:autoSpaceDN w:val="0"/>
        <w:adjustRightInd w:val="0"/>
        <w:spacing w:before="120" w:after="120" w:line="288" w:lineRule="auto"/>
        <w:rPr>
          <w:rFonts w:asciiTheme="minorHAnsi" w:hAnsiTheme="minorHAnsi" w:cs="Arial"/>
          <w:sz w:val="22"/>
          <w:szCs w:val="22"/>
        </w:rPr>
      </w:pPr>
      <w:r w:rsidRPr="00DF126A">
        <w:rPr>
          <w:rFonts w:asciiTheme="minorHAnsi" w:hAnsiTheme="minorHAnsi" w:cs="Arial"/>
          <w:sz w:val="22"/>
          <w:szCs w:val="22"/>
        </w:rPr>
        <w:t xml:space="preserve">Consultant has experience implementing evaluations that inform </w:t>
      </w:r>
      <w:r w:rsidR="009252DC" w:rsidRPr="00DF126A">
        <w:rPr>
          <w:rFonts w:asciiTheme="minorHAnsi" w:hAnsiTheme="minorHAnsi" w:cs="Arial"/>
          <w:sz w:val="22"/>
          <w:szCs w:val="22"/>
        </w:rPr>
        <w:t>refinement of operations and/or professional development practices.</w:t>
      </w:r>
    </w:p>
    <w:p w14:paraId="5B535C3D" w14:textId="352F4921" w:rsidR="009252DC" w:rsidRPr="00DF126A" w:rsidRDefault="009252DC" w:rsidP="00DE271A">
      <w:pPr>
        <w:pStyle w:val="ListParagraph"/>
        <w:numPr>
          <w:ilvl w:val="0"/>
          <w:numId w:val="21"/>
        </w:numPr>
        <w:autoSpaceDE w:val="0"/>
        <w:autoSpaceDN w:val="0"/>
        <w:adjustRightInd w:val="0"/>
        <w:spacing w:before="120" w:after="120" w:line="288" w:lineRule="auto"/>
        <w:rPr>
          <w:rFonts w:asciiTheme="minorHAnsi" w:hAnsiTheme="minorHAnsi" w:cs="Arial"/>
          <w:sz w:val="22"/>
          <w:szCs w:val="22"/>
        </w:rPr>
      </w:pPr>
      <w:r w:rsidRPr="00DF126A">
        <w:rPr>
          <w:rFonts w:asciiTheme="minorHAnsi" w:hAnsiTheme="minorHAnsi" w:cs="Arial"/>
          <w:sz w:val="22"/>
          <w:szCs w:val="22"/>
        </w:rPr>
        <w:t>Consultant has experience facilitating strategic learning sessions.</w:t>
      </w:r>
    </w:p>
    <w:p w14:paraId="13059D6A" w14:textId="28485927" w:rsidR="00A56560" w:rsidRPr="00DF126A" w:rsidRDefault="00503828" w:rsidP="00DE271A">
      <w:pPr>
        <w:pStyle w:val="Heading1"/>
        <w:spacing w:line="288" w:lineRule="auto"/>
        <w:rPr>
          <w:color w:val="FF0000"/>
        </w:rPr>
      </w:pPr>
      <w:bookmarkStart w:id="16" w:name="ScopeOfWork"/>
      <w:bookmarkStart w:id="17" w:name="_Toc518293617"/>
      <w:bookmarkEnd w:id="16"/>
      <w:r w:rsidRPr="00DF126A">
        <w:t>Scope of Work</w:t>
      </w:r>
      <w:bookmarkEnd w:id="17"/>
      <w:r w:rsidR="00776CBF">
        <w:t xml:space="preserve"> </w:t>
      </w:r>
    </w:p>
    <w:p w14:paraId="4192A2DB" w14:textId="448702BF" w:rsidR="00CD4577" w:rsidRPr="00F548E1" w:rsidRDefault="00904E9B" w:rsidP="00DE271A">
      <w:pPr>
        <w:spacing w:line="288" w:lineRule="auto"/>
        <w:rPr>
          <w:rFonts w:asciiTheme="minorHAnsi" w:hAnsiTheme="minorHAnsi" w:cs="Arial"/>
          <w:sz w:val="22"/>
          <w:szCs w:val="22"/>
        </w:rPr>
      </w:pPr>
      <w:r>
        <w:rPr>
          <w:rFonts w:asciiTheme="minorHAnsi" w:hAnsiTheme="minorHAnsi" w:cs="Arial"/>
          <w:sz w:val="22"/>
          <w:szCs w:val="22"/>
        </w:rPr>
        <w:t xml:space="preserve">The 2018-19 school year is the </w:t>
      </w:r>
      <w:r w:rsidR="00CD4577" w:rsidRPr="00F548E1">
        <w:rPr>
          <w:rFonts w:asciiTheme="minorHAnsi" w:hAnsiTheme="minorHAnsi" w:cs="Arial"/>
          <w:sz w:val="22"/>
          <w:szCs w:val="22"/>
        </w:rPr>
        <w:t xml:space="preserve">final year of </w:t>
      </w:r>
      <w:r>
        <w:rPr>
          <w:rFonts w:asciiTheme="minorHAnsi" w:hAnsiTheme="minorHAnsi" w:cs="Arial"/>
          <w:sz w:val="22"/>
          <w:szCs w:val="22"/>
        </w:rPr>
        <w:t xml:space="preserve">the </w:t>
      </w:r>
      <w:r w:rsidR="00CD4577" w:rsidRPr="00F548E1">
        <w:rPr>
          <w:rFonts w:asciiTheme="minorHAnsi" w:hAnsiTheme="minorHAnsi" w:cs="Arial"/>
          <w:sz w:val="22"/>
          <w:szCs w:val="22"/>
        </w:rPr>
        <w:t xml:space="preserve">4-year demonstration phase </w:t>
      </w:r>
      <w:r>
        <w:rPr>
          <w:rFonts w:asciiTheme="minorHAnsi" w:hAnsiTheme="minorHAnsi" w:cs="Arial"/>
          <w:sz w:val="22"/>
          <w:szCs w:val="22"/>
        </w:rPr>
        <w:t xml:space="preserve">of the </w:t>
      </w:r>
      <w:r w:rsidR="00CD4577" w:rsidRPr="00F548E1">
        <w:rPr>
          <w:rFonts w:asciiTheme="minorHAnsi" w:hAnsiTheme="minorHAnsi" w:cs="Arial"/>
          <w:sz w:val="22"/>
          <w:szCs w:val="22"/>
        </w:rPr>
        <w:t xml:space="preserve">Seattle Preschool Program. As we </w:t>
      </w:r>
      <w:r w:rsidR="00385AD8">
        <w:rPr>
          <w:rFonts w:asciiTheme="minorHAnsi" w:hAnsiTheme="minorHAnsi" w:cs="Arial"/>
          <w:sz w:val="22"/>
          <w:szCs w:val="22"/>
        </w:rPr>
        <w:t>move beyond the Demonstration Phase of SPP</w:t>
      </w:r>
      <w:r w:rsidR="00CD4577" w:rsidRPr="00F548E1">
        <w:rPr>
          <w:rFonts w:asciiTheme="minorHAnsi" w:hAnsiTheme="minorHAnsi" w:cs="Arial"/>
          <w:sz w:val="22"/>
          <w:szCs w:val="22"/>
        </w:rPr>
        <w:t xml:space="preserve">, </w:t>
      </w:r>
      <w:r>
        <w:rPr>
          <w:rFonts w:asciiTheme="minorHAnsi" w:hAnsiTheme="minorHAnsi" w:cs="Arial"/>
          <w:sz w:val="22"/>
          <w:szCs w:val="22"/>
        </w:rPr>
        <w:t xml:space="preserve">DEEL recognizes that a one-size-fits-approach is insufficient to meet the needs of our diverse provider community. DEEL seeks to gain a better understanding of how City requirements, supports, and systems impact our provider community.  </w:t>
      </w:r>
    </w:p>
    <w:p w14:paraId="6075F4E1" w14:textId="77777777" w:rsidR="007D77C3" w:rsidRPr="00F548E1" w:rsidRDefault="007D77C3" w:rsidP="00DE271A">
      <w:pPr>
        <w:spacing w:line="288" w:lineRule="auto"/>
        <w:rPr>
          <w:rFonts w:asciiTheme="minorHAnsi" w:hAnsiTheme="minorHAnsi" w:cs="Arial"/>
          <w:sz w:val="22"/>
          <w:szCs w:val="22"/>
        </w:rPr>
      </w:pPr>
    </w:p>
    <w:p w14:paraId="1A9030B6" w14:textId="28A9750F" w:rsidR="00DC5DDC" w:rsidRPr="00904E9B" w:rsidRDefault="007D77C3" w:rsidP="00DC5DDC">
      <w:pPr>
        <w:spacing w:line="288" w:lineRule="auto"/>
        <w:rPr>
          <w:rFonts w:asciiTheme="minorHAnsi" w:hAnsiTheme="minorHAnsi" w:cs="Arial"/>
          <w:b/>
          <w:sz w:val="22"/>
          <w:szCs w:val="22"/>
        </w:rPr>
      </w:pPr>
      <w:r w:rsidRPr="00F548E1">
        <w:rPr>
          <w:rFonts w:asciiTheme="minorHAnsi" w:hAnsiTheme="minorHAnsi" w:cs="Arial"/>
          <w:sz w:val="22"/>
          <w:szCs w:val="22"/>
        </w:rPr>
        <w:t xml:space="preserve">The purpose of the 2018 Seattle Preschool Program Process Evaluation is to </w:t>
      </w:r>
      <w:r w:rsidR="00904E9B" w:rsidRPr="00DF126A">
        <w:rPr>
          <w:rFonts w:asciiTheme="minorHAnsi" w:hAnsiTheme="minorHAnsi" w:cs="Arial"/>
          <w:sz w:val="22"/>
          <w:szCs w:val="22"/>
        </w:rPr>
        <w:t>provide a rich understanding of how agencies that partner with the City implement City standards, leverage City support, and navigate City systems in their organizational contexts.</w:t>
      </w:r>
      <w:r w:rsidR="00DC5DDC" w:rsidRPr="00DC5DDC">
        <w:rPr>
          <w:rFonts w:asciiTheme="minorHAnsi" w:hAnsiTheme="minorHAnsi" w:cs="Arial"/>
          <w:sz w:val="22"/>
          <w:szCs w:val="22"/>
        </w:rPr>
        <w:t xml:space="preserve"> </w:t>
      </w:r>
      <w:r w:rsidR="00DC5DDC" w:rsidRPr="00F548E1">
        <w:rPr>
          <w:rFonts w:asciiTheme="minorHAnsi" w:hAnsiTheme="minorHAnsi" w:cs="Arial"/>
          <w:sz w:val="22"/>
          <w:szCs w:val="22"/>
        </w:rPr>
        <w:t xml:space="preserve">The end-product will be a series of case studies </w:t>
      </w:r>
      <w:r w:rsidR="00DC5DDC">
        <w:rPr>
          <w:rFonts w:asciiTheme="minorHAnsi" w:hAnsiTheme="minorHAnsi" w:cs="Arial"/>
          <w:sz w:val="22"/>
          <w:szCs w:val="22"/>
        </w:rPr>
        <w:t xml:space="preserve">of </w:t>
      </w:r>
      <w:r w:rsidR="00DC5DDC" w:rsidRPr="00F548E1">
        <w:rPr>
          <w:rFonts w:asciiTheme="minorHAnsi" w:hAnsiTheme="minorHAnsi" w:cs="Arial"/>
          <w:sz w:val="22"/>
          <w:szCs w:val="22"/>
        </w:rPr>
        <w:t xml:space="preserve">SPP sites </w:t>
      </w:r>
      <w:r w:rsidR="00DC5DDC">
        <w:rPr>
          <w:rFonts w:asciiTheme="minorHAnsi" w:hAnsiTheme="minorHAnsi" w:cs="Arial"/>
          <w:sz w:val="22"/>
          <w:szCs w:val="22"/>
        </w:rPr>
        <w:t xml:space="preserve">representing </w:t>
      </w:r>
      <w:r w:rsidR="00DC5DDC" w:rsidRPr="00F548E1">
        <w:rPr>
          <w:rFonts w:asciiTheme="minorHAnsi" w:hAnsiTheme="minorHAnsi" w:cs="Arial"/>
          <w:sz w:val="22"/>
          <w:szCs w:val="22"/>
        </w:rPr>
        <w:t>SPP</w:t>
      </w:r>
      <w:r w:rsidR="00DC5DDC">
        <w:rPr>
          <w:rFonts w:asciiTheme="minorHAnsi" w:hAnsiTheme="minorHAnsi" w:cs="Arial"/>
          <w:sz w:val="22"/>
          <w:szCs w:val="22"/>
        </w:rPr>
        <w:t>’s</w:t>
      </w:r>
      <w:r w:rsidR="00DC5DDC" w:rsidRPr="00F548E1">
        <w:rPr>
          <w:rFonts w:asciiTheme="minorHAnsi" w:hAnsiTheme="minorHAnsi" w:cs="Arial"/>
          <w:sz w:val="22"/>
          <w:szCs w:val="22"/>
        </w:rPr>
        <w:t xml:space="preserve"> service delivery</w:t>
      </w:r>
      <w:r w:rsidR="00DC5DDC">
        <w:rPr>
          <w:rFonts w:asciiTheme="minorHAnsi" w:hAnsiTheme="minorHAnsi" w:cs="Arial"/>
          <w:sz w:val="22"/>
          <w:szCs w:val="22"/>
        </w:rPr>
        <w:t xml:space="preserve"> models (center-based, school-based, and family child care home-based)</w:t>
      </w:r>
      <w:r w:rsidR="00DC5DDC" w:rsidRPr="00F548E1">
        <w:rPr>
          <w:rFonts w:asciiTheme="minorHAnsi" w:hAnsiTheme="minorHAnsi" w:cs="Arial"/>
          <w:sz w:val="22"/>
          <w:szCs w:val="22"/>
        </w:rPr>
        <w:t>.</w:t>
      </w:r>
    </w:p>
    <w:p w14:paraId="7FFADD0A" w14:textId="77777777" w:rsidR="00A20965" w:rsidRDefault="00A20965" w:rsidP="00DE271A">
      <w:pPr>
        <w:spacing w:line="288" w:lineRule="auto"/>
        <w:rPr>
          <w:rFonts w:asciiTheme="minorHAnsi" w:hAnsiTheme="minorHAnsi" w:cs="Arial"/>
          <w:sz w:val="22"/>
          <w:szCs w:val="22"/>
        </w:rPr>
      </w:pPr>
    </w:p>
    <w:p w14:paraId="78A4168B" w14:textId="0A8C9866" w:rsidR="00904E9B" w:rsidRDefault="00904E9B" w:rsidP="00DE271A">
      <w:pPr>
        <w:spacing w:line="288" w:lineRule="auto"/>
        <w:rPr>
          <w:rFonts w:asciiTheme="minorHAnsi" w:hAnsiTheme="minorHAnsi" w:cs="Arial"/>
          <w:sz w:val="22"/>
          <w:szCs w:val="22"/>
        </w:rPr>
      </w:pPr>
      <w:r>
        <w:rPr>
          <w:rFonts w:asciiTheme="minorHAnsi" w:hAnsiTheme="minorHAnsi" w:cs="Arial"/>
          <w:sz w:val="22"/>
          <w:szCs w:val="22"/>
        </w:rPr>
        <w:t>F</w:t>
      </w:r>
      <w:r w:rsidR="007D77C3" w:rsidRPr="00F548E1">
        <w:rPr>
          <w:rFonts w:asciiTheme="minorHAnsi" w:hAnsiTheme="minorHAnsi" w:cs="Arial"/>
          <w:sz w:val="22"/>
          <w:szCs w:val="22"/>
        </w:rPr>
        <w:t xml:space="preserve">indings </w:t>
      </w:r>
      <w:r>
        <w:rPr>
          <w:rFonts w:asciiTheme="minorHAnsi" w:hAnsiTheme="minorHAnsi" w:cs="Arial"/>
          <w:sz w:val="22"/>
          <w:szCs w:val="22"/>
        </w:rPr>
        <w:t xml:space="preserve">from this evaluation will </w:t>
      </w:r>
      <w:r w:rsidR="007D77C3" w:rsidRPr="00F548E1">
        <w:rPr>
          <w:rFonts w:asciiTheme="minorHAnsi" w:hAnsiTheme="minorHAnsi" w:cs="Arial"/>
          <w:sz w:val="22"/>
          <w:szCs w:val="22"/>
        </w:rPr>
        <w:t xml:space="preserve">support </w:t>
      </w:r>
      <w:r>
        <w:rPr>
          <w:rFonts w:asciiTheme="minorHAnsi" w:hAnsiTheme="minorHAnsi" w:cs="Arial"/>
          <w:sz w:val="22"/>
          <w:szCs w:val="22"/>
        </w:rPr>
        <w:t xml:space="preserve">SPP as it moves beyond its </w:t>
      </w:r>
      <w:r w:rsidR="007D77C3" w:rsidRPr="00F548E1">
        <w:rPr>
          <w:rFonts w:asciiTheme="minorHAnsi" w:hAnsiTheme="minorHAnsi" w:cs="Arial"/>
          <w:sz w:val="22"/>
          <w:szCs w:val="22"/>
        </w:rPr>
        <w:t xml:space="preserve">demonstration phase. </w:t>
      </w:r>
    </w:p>
    <w:p w14:paraId="426A554C" w14:textId="77777777" w:rsidR="00904E9B" w:rsidRDefault="00904E9B" w:rsidP="00DE271A">
      <w:pPr>
        <w:spacing w:line="288" w:lineRule="auto"/>
        <w:rPr>
          <w:rFonts w:asciiTheme="minorHAnsi" w:hAnsiTheme="minorHAnsi" w:cs="Arial"/>
          <w:sz w:val="22"/>
          <w:szCs w:val="22"/>
        </w:rPr>
      </w:pPr>
    </w:p>
    <w:p w14:paraId="58588AEF" w14:textId="06034286" w:rsidR="00AB184C" w:rsidRDefault="00115E2D" w:rsidP="00DE271A">
      <w:pPr>
        <w:spacing w:line="288" w:lineRule="auto"/>
        <w:rPr>
          <w:rFonts w:asciiTheme="minorHAnsi" w:hAnsiTheme="minorHAnsi" w:cs="Arial"/>
          <w:sz w:val="22"/>
          <w:szCs w:val="22"/>
        </w:rPr>
      </w:pPr>
      <w:r w:rsidRPr="00115E2D">
        <w:rPr>
          <w:rFonts w:asciiTheme="minorHAnsi" w:hAnsiTheme="minorHAnsi" w:cstheme="minorHAnsi"/>
          <w:sz w:val="22"/>
          <w:szCs w:val="22"/>
        </w:rPr>
        <w:t xml:space="preserve">Evaluation approach should utilize both qualitative and quantitative methodologies. </w:t>
      </w:r>
      <w:r w:rsidR="00904E9B" w:rsidRPr="00115E2D">
        <w:rPr>
          <w:rFonts w:asciiTheme="minorHAnsi" w:hAnsiTheme="minorHAnsi" w:cstheme="minorHAnsi"/>
          <w:sz w:val="22"/>
          <w:szCs w:val="22"/>
        </w:rPr>
        <w:t xml:space="preserve">For example: </w:t>
      </w:r>
      <w:r w:rsidR="007D77C3" w:rsidRPr="00115E2D">
        <w:rPr>
          <w:rFonts w:asciiTheme="minorHAnsi" w:hAnsiTheme="minorHAnsi" w:cstheme="minorHAnsi"/>
          <w:sz w:val="22"/>
          <w:szCs w:val="22"/>
        </w:rPr>
        <w:t xml:space="preserve">interviews with SPP directors, staff, and parents; site observations; document review; </w:t>
      </w:r>
      <w:r w:rsidR="00904E9B" w:rsidRPr="00115E2D">
        <w:rPr>
          <w:rFonts w:asciiTheme="minorHAnsi" w:hAnsiTheme="minorHAnsi" w:cstheme="minorHAnsi"/>
          <w:sz w:val="22"/>
          <w:szCs w:val="22"/>
        </w:rPr>
        <w:t xml:space="preserve">and </w:t>
      </w:r>
      <w:r w:rsidR="007D77C3" w:rsidRPr="00115E2D">
        <w:rPr>
          <w:rFonts w:asciiTheme="minorHAnsi" w:hAnsiTheme="minorHAnsi" w:cstheme="minorHAnsi"/>
          <w:sz w:val="22"/>
          <w:szCs w:val="22"/>
        </w:rPr>
        <w:t>analyses of DEEL data</w:t>
      </w:r>
      <w:r w:rsidR="00904E9B" w:rsidRPr="00115E2D">
        <w:rPr>
          <w:rFonts w:asciiTheme="minorHAnsi" w:hAnsiTheme="minorHAnsi" w:cstheme="minorHAnsi"/>
          <w:sz w:val="22"/>
          <w:szCs w:val="22"/>
        </w:rPr>
        <w:t>.</w:t>
      </w:r>
      <w:r w:rsidR="007D77C3" w:rsidRPr="00115E2D">
        <w:rPr>
          <w:rFonts w:asciiTheme="minorHAnsi" w:hAnsiTheme="minorHAnsi" w:cstheme="minorHAnsi"/>
          <w:sz w:val="22"/>
          <w:szCs w:val="22"/>
        </w:rPr>
        <w:t xml:space="preserve"> DEEL staff interviews</w:t>
      </w:r>
      <w:r w:rsidR="00904E9B" w:rsidRPr="00115E2D">
        <w:rPr>
          <w:rFonts w:asciiTheme="minorHAnsi" w:hAnsiTheme="minorHAnsi" w:cstheme="minorHAnsi"/>
          <w:sz w:val="22"/>
          <w:szCs w:val="22"/>
        </w:rPr>
        <w:t xml:space="preserve"> and </w:t>
      </w:r>
      <w:r w:rsidRPr="00115E2D">
        <w:rPr>
          <w:rFonts w:asciiTheme="minorHAnsi" w:hAnsiTheme="minorHAnsi" w:cstheme="minorHAnsi"/>
          <w:sz w:val="22"/>
          <w:szCs w:val="22"/>
        </w:rPr>
        <w:t xml:space="preserve">community </w:t>
      </w:r>
      <w:r w:rsidR="00904E9B" w:rsidRPr="00115E2D">
        <w:rPr>
          <w:rFonts w:asciiTheme="minorHAnsi" w:hAnsiTheme="minorHAnsi" w:cstheme="minorHAnsi"/>
          <w:sz w:val="22"/>
          <w:szCs w:val="22"/>
        </w:rPr>
        <w:t xml:space="preserve">surveys should </w:t>
      </w:r>
      <w:r w:rsidR="00AB184C" w:rsidRPr="00115E2D">
        <w:rPr>
          <w:rFonts w:asciiTheme="minorHAnsi" w:hAnsiTheme="minorHAnsi" w:cstheme="minorHAnsi"/>
          <w:sz w:val="22"/>
          <w:szCs w:val="22"/>
        </w:rPr>
        <w:t>be used sparingly</w:t>
      </w:r>
      <w:r w:rsidR="007D77C3" w:rsidRPr="00115E2D">
        <w:rPr>
          <w:rFonts w:asciiTheme="minorHAnsi" w:hAnsiTheme="minorHAnsi" w:cstheme="minorHAnsi"/>
          <w:sz w:val="22"/>
          <w:szCs w:val="22"/>
        </w:rPr>
        <w:t>.</w:t>
      </w:r>
      <w:r w:rsidR="007D77C3" w:rsidRPr="00F548E1">
        <w:rPr>
          <w:rFonts w:asciiTheme="minorHAnsi" w:hAnsiTheme="minorHAnsi" w:cs="Arial"/>
          <w:sz w:val="22"/>
          <w:szCs w:val="22"/>
        </w:rPr>
        <w:t xml:space="preserve"> </w:t>
      </w:r>
    </w:p>
    <w:p w14:paraId="68DAABE2" w14:textId="77777777" w:rsidR="00AB184C" w:rsidRDefault="00AB184C" w:rsidP="00DE271A">
      <w:pPr>
        <w:spacing w:line="288" w:lineRule="auto"/>
        <w:rPr>
          <w:rFonts w:asciiTheme="minorHAnsi" w:hAnsiTheme="minorHAnsi" w:cs="Arial"/>
          <w:sz w:val="22"/>
          <w:szCs w:val="22"/>
        </w:rPr>
      </w:pPr>
    </w:p>
    <w:p w14:paraId="5E1B285D" w14:textId="1C62B426" w:rsidR="00CD4577" w:rsidRPr="00DC5DDC" w:rsidRDefault="00CD4577" w:rsidP="00DE271A">
      <w:pPr>
        <w:spacing w:line="288" w:lineRule="auto"/>
        <w:rPr>
          <w:rFonts w:asciiTheme="minorHAnsi" w:hAnsiTheme="minorHAnsi" w:cs="Arial"/>
          <w:sz w:val="22"/>
          <w:szCs w:val="22"/>
        </w:rPr>
      </w:pPr>
      <w:r w:rsidRPr="00F548E1">
        <w:rPr>
          <w:rFonts w:asciiTheme="minorHAnsi" w:hAnsiTheme="minorHAnsi" w:cs="Arial"/>
          <w:b/>
          <w:sz w:val="22"/>
          <w:szCs w:val="22"/>
        </w:rPr>
        <w:t>Areas of Evaluation</w:t>
      </w:r>
      <w:r w:rsidR="00DC5DDC">
        <w:rPr>
          <w:rFonts w:asciiTheme="minorHAnsi" w:hAnsiTheme="minorHAnsi" w:cs="Arial"/>
          <w:b/>
          <w:sz w:val="22"/>
          <w:szCs w:val="22"/>
        </w:rPr>
        <w:t xml:space="preserve"> and Example Questions</w:t>
      </w:r>
      <w:r w:rsidR="00DC5DDC" w:rsidRPr="00DC5DDC">
        <w:rPr>
          <w:rFonts w:asciiTheme="minorHAnsi" w:hAnsiTheme="minorHAnsi" w:cs="Arial"/>
          <w:sz w:val="22"/>
          <w:szCs w:val="22"/>
        </w:rPr>
        <w:t xml:space="preserve"> </w:t>
      </w:r>
      <w:r w:rsidR="00DC5DDC">
        <w:rPr>
          <w:rFonts w:asciiTheme="minorHAnsi" w:hAnsiTheme="minorHAnsi" w:cs="Arial"/>
          <w:sz w:val="22"/>
          <w:szCs w:val="22"/>
        </w:rPr>
        <w:t>(e</w:t>
      </w:r>
      <w:r w:rsidR="00DC5DDC" w:rsidRPr="00F548E1">
        <w:rPr>
          <w:rFonts w:asciiTheme="minorHAnsi" w:hAnsiTheme="minorHAnsi" w:cs="Arial"/>
          <w:sz w:val="22"/>
          <w:szCs w:val="22"/>
        </w:rPr>
        <w:t xml:space="preserve">valuation </w:t>
      </w:r>
      <w:r w:rsidR="00DC5DDC">
        <w:rPr>
          <w:rFonts w:asciiTheme="minorHAnsi" w:hAnsiTheme="minorHAnsi" w:cs="Arial"/>
          <w:sz w:val="22"/>
          <w:szCs w:val="22"/>
        </w:rPr>
        <w:t>q</w:t>
      </w:r>
      <w:r w:rsidR="00DC5DDC" w:rsidRPr="00F548E1">
        <w:rPr>
          <w:rFonts w:asciiTheme="minorHAnsi" w:hAnsiTheme="minorHAnsi" w:cs="Arial"/>
          <w:sz w:val="22"/>
          <w:szCs w:val="22"/>
        </w:rPr>
        <w:t>uestions will be developed in partnership with DEEL staff</w:t>
      </w:r>
      <w:r w:rsidR="00DC5DDC">
        <w:rPr>
          <w:rFonts w:asciiTheme="minorHAnsi" w:hAnsiTheme="minorHAnsi" w:cs="Arial"/>
          <w:sz w:val="22"/>
          <w:szCs w:val="22"/>
        </w:rPr>
        <w:t>)</w:t>
      </w:r>
      <w:r w:rsidRPr="00F548E1">
        <w:rPr>
          <w:rFonts w:asciiTheme="minorHAnsi" w:hAnsiTheme="minorHAnsi" w:cs="Arial"/>
          <w:b/>
          <w:sz w:val="22"/>
          <w:szCs w:val="22"/>
        </w:rPr>
        <w:t>:</w:t>
      </w:r>
    </w:p>
    <w:p w14:paraId="2B19C4DB" w14:textId="77777777" w:rsidR="00DC5DDC" w:rsidRDefault="00CD4577" w:rsidP="00DC5DDC">
      <w:pPr>
        <w:pStyle w:val="ListParagraph"/>
        <w:numPr>
          <w:ilvl w:val="3"/>
          <w:numId w:val="11"/>
        </w:numPr>
        <w:spacing w:line="288" w:lineRule="auto"/>
        <w:rPr>
          <w:rFonts w:asciiTheme="minorHAnsi" w:hAnsiTheme="minorHAnsi" w:cs="Arial"/>
          <w:sz w:val="22"/>
          <w:szCs w:val="22"/>
        </w:rPr>
      </w:pPr>
      <w:r w:rsidRPr="00F548E1">
        <w:rPr>
          <w:rFonts w:asciiTheme="minorHAnsi" w:hAnsiTheme="minorHAnsi" w:cs="Arial"/>
          <w:sz w:val="22"/>
          <w:szCs w:val="22"/>
        </w:rPr>
        <w:t>Best practices</w:t>
      </w:r>
      <w:r w:rsidR="00DC5DDC" w:rsidRPr="00DC5DDC">
        <w:rPr>
          <w:rFonts w:asciiTheme="minorHAnsi" w:hAnsiTheme="minorHAnsi" w:cs="Arial"/>
          <w:sz w:val="22"/>
          <w:szCs w:val="22"/>
        </w:rPr>
        <w:t xml:space="preserve"> </w:t>
      </w:r>
    </w:p>
    <w:p w14:paraId="52E8591E" w14:textId="74705189" w:rsidR="00CD4577" w:rsidRPr="00DC5DDC" w:rsidRDefault="00DC5DDC" w:rsidP="00DC5DDC">
      <w:pPr>
        <w:pStyle w:val="ListParagraph"/>
        <w:numPr>
          <w:ilvl w:val="4"/>
          <w:numId w:val="11"/>
        </w:numPr>
        <w:spacing w:line="288" w:lineRule="auto"/>
        <w:ind w:left="1080"/>
        <w:rPr>
          <w:rFonts w:asciiTheme="minorHAnsi" w:hAnsiTheme="minorHAnsi" w:cs="Arial"/>
          <w:sz w:val="22"/>
          <w:szCs w:val="22"/>
        </w:rPr>
      </w:pPr>
      <w:r w:rsidRPr="00F548E1">
        <w:rPr>
          <w:rFonts w:asciiTheme="minorHAnsi" w:hAnsiTheme="minorHAnsi" w:cs="Arial"/>
          <w:sz w:val="22"/>
          <w:szCs w:val="22"/>
        </w:rPr>
        <w:t>What are some best practices we are seeing among providers that have demonstrated effectiveness in complying with SPP program standards during the Demonstration Phase?</w:t>
      </w:r>
    </w:p>
    <w:p w14:paraId="7F3FCA1A" w14:textId="77777777" w:rsidR="00DC5DDC" w:rsidRDefault="00CD4577" w:rsidP="00DC5DDC">
      <w:pPr>
        <w:pStyle w:val="ListParagraph"/>
        <w:numPr>
          <w:ilvl w:val="3"/>
          <w:numId w:val="11"/>
        </w:numPr>
        <w:spacing w:line="288" w:lineRule="auto"/>
        <w:rPr>
          <w:rFonts w:asciiTheme="minorHAnsi" w:hAnsiTheme="minorHAnsi" w:cs="Arial"/>
          <w:sz w:val="22"/>
          <w:szCs w:val="22"/>
        </w:rPr>
      </w:pPr>
      <w:r w:rsidRPr="00F548E1">
        <w:rPr>
          <w:rFonts w:asciiTheme="minorHAnsi" w:hAnsiTheme="minorHAnsi" w:cs="Arial"/>
          <w:sz w:val="22"/>
          <w:szCs w:val="22"/>
        </w:rPr>
        <w:t>Additional supports and services</w:t>
      </w:r>
      <w:r w:rsidR="00DC5DDC">
        <w:rPr>
          <w:rFonts w:asciiTheme="minorHAnsi" w:hAnsiTheme="minorHAnsi" w:cs="Arial"/>
          <w:sz w:val="22"/>
          <w:szCs w:val="22"/>
        </w:rPr>
        <w:t xml:space="preserve"> </w:t>
      </w:r>
    </w:p>
    <w:p w14:paraId="75915688" w14:textId="77777777" w:rsidR="00DC5DDC" w:rsidRDefault="00DC5DDC" w:rsidP="00DC5DDC">
      <w:pPr>
        <w:pStyle w:val="ListParagraph"/>
        <w:numPr>
          <w:ilvl w:val="4"/>
          <w:numId w:val="11"/>
        </w:numPr>
        <w:spacing w:line="288" w:lineRule="auto"/>
        <w:ind w:left="1080"/>
        <w:rPr>
          <w:rFonts w:asciiTheme="minorHAnsi" w:hAnsiTheme="minorHAnsi" w:cs="Arial"/>
          <w:sz w:val="22"/>
          <w:szCs w:val="22"/>
        </w:rPr>
      </w:pPr>
      <w:r w:rsidRPr="00F548E1">
        <w:rPr>
          <w:rFonts w:asciiTheme="minorHAnsi" w:hAnsiTheme="minorHAnsi" w:cs="Arial"/>
          <w:sz w:val="22"/>
          <w:szCs w:val="22"/>
        </w:rPr>
        <w:t xml:space="preserve">How do supports for Dual Language Learners vary between providers? </w:t>
      </w:r>
    </w:p>
    <w:p w14:paraId="36AFABDD" w14:textId="484C8224" w:rsidR="00CD4577" w:rsidRPr="00DC5DDC" w:rsidRDefault="00DC5DDC" w:rsidP="00DC5DDC">
      <w:pPr>
        <w:pStyle w:val="ListParagraph"/>
        <w:numPr>
          <w:ilvl w:val="4"/>
          <w:numId w:val="11"/>
        </w:numPr>
        <w:spacing w:line="288" w:lineRule="auto"/>
        <w:ind w:left="1080"/>
        <w:rPr>
          <w:rFonts w:asciiTheme="minorHAnsi" w:hAnsiTheme="minorHAnsi" w:cs="Arial"/>
          <w:sz w:val="22"/>
          <w:szCs w:val="22"/>
        </w:rPr>
      </w:pPr>
      <w:r w:rsidRPr="00F548E1">
        <w:rPr>
          <w:rFonts w:asciiTheme="minorHAnsi" w:hAnsiTheme="minorHAnsi" w:cs="Arial"/>
          <w:sz w:val="22"/>
          <w:szCs w:val="22"/>
        </w:rPr>
        <w:t>How do various approaches affect quality?</w:t>
      </w:r>
    </w:p>
    <w:p w14:paraId="0C612092" w14:textId="523C8BC9" w:rsidR="00CD4577" w:rsidRDefault="00CD4577" w:rsidP="00DC5DDC">
      <w:pPr>
        <w:pStyle w:val="ListParagraph"/>
        <w:numPr>
          <w:ilvl w:val="3"/>
          <w:numId w:val="11"/>
        </w:numPr>
        <w:spacing w:line="288" w:lineRule="auto"/>
        <w:rPr>
          <w:rFonts w:asciiTheme="minorHAnsi" w:hAnsiTheme="minorHAnsi" w:cs="Arial"/>
          <w:sz w:val="22"/>
          <w:szCs w:val="22"/>
        </w:rPr>
      </w:pPr>
      <w:r w:rsidRPr="00F548E1">
        <w:rPr>
          <w:rFonts w:asciiTheme="minorHAnsi" w:hAnsiTheme="minorHAnsi" w:cs="Arial"/>
          <w:sz w:val="22"/>
          <w:szCs w:val="22"/>
        </w:rPr>
        <w:t xml:space="preserve">The SPP site experience </w:t>
      </w:r>
      <w:r w:rsidR="00DC5DDC">
        <w:rPr>
          <w:rFonts w:asciiTheme="minorHAnsi" w:hAnsiTheme="minorHAnsi" w:cs="Arial"/>
          <w:sz w:val="22"/>
          <w:szCs w:val="22"/>
        </w:rPr>
        <w:t xml:space="preserve"> </w:t>
      </w:r>
    </w:p>
    <w:p w14:paraId="0F27160A" w14:textId="77777777" w:rsidR="00DC5DDC" w:rsidRPr="00DC5DDC" w:rsidRDefault="00DC5DDC" w:rsidP="00DC5DDC">
      <w:pPr>
        <w:pStyle w:val="ListParagraph"/>
        <w:numPr>
          <w:ilvl w:val="4"/>
          <w:numId w:val="11"/>
        </w:numPr>
        <w:spacing w:after="240" w:line="288" w:lineRule="auto"/>
        <w:ind w:left="1080"/>
        <w:rPr>
          <w:rFonts w:asciiTheme="minorHAnsi" w:hAnsiTheme="minorHAnsi" w:cs="Arial"/>
          <w:sz w:val="22"/>
          <w:szCs w:val="22"/>
        </w:rPr>
      </w:pPr>
      <w:r w:rsidRPr="00F548E1">
        <w:rPr>
          <w:rFonts w:asciiTheme="minorHAnsi" w:hAnsiTheme="minorHAnsi" w:cs="Calibri"/>
          <w:sz w:val="21"/>
          <w:szCs w:val="21"/>
        </w:rPr>
        <w:t xml:space="preserve">How are center directors and coaches using classroom observation data to support teachers? </w:t>
      </w:r>
    </w:p>
    <w:p w14:paraId="052B2801" w14:textId="0E54B806" w:rsidR="00CD4577" w:rsidRPr="00DC5DDC" w:rsidRDefault="00DC5DDC" w:rsidP="00DC5DDC">
      <w:pPr>
        <w:pStyle w:val="ListParagraph"/>
        <w:numPr>
          <w:ilvl w:val="4"/>
          <w:numId w:val="11"/>
        </w:numPr>
        <w:spacing w:after="240" w:line="288" w:lineRule="auto"/>
        <w:ind w:left="1080"/>
        <w:rPr>
          <w:rFonts w:asciiTheme="minorHAnsi" w:hAnsiTheme="minorHAnsi" w:cs="Arial"/>
          <w:sz w:val="22"/>
          <w:szCs w:val="22"/>
        </w:rPr>
      </w:pPr>
      <w:r w:rsidRPr="00F548E1">
        <w:rPr>
          <w:rFonts w:asciiTheme="minorHAnsi" w:hAnsiTheme="minorHAnsi" w:cs="Arial"/>
          <w:sz w:val="22"/>
          <w:szCs w:val="22"/>
        </w:rPr>
        <w:t>What are some key roles and responsibilities that DEEL will need as we expand our model?</w:t>
      </w:r>
    </w:p>
    <w:p w14:paraId="75C12658" w14:textId="77777777" w:rsidR="00CD4577" w:rsidRPr="00F548E1" w:rsidRDefault="00CD4577" w:rsidP="00DC5DDC"/>
    <w:p w14:paraId="3A413FA3" w14:textId="196FCE04" w:rsidR="00CD4577" w:rsidRPr="00F548E1" w:rsidRDefault="00DC5DDC" w:rsidP="00DE271A">
      <w:pPr>
        <w:spacing w:line="288" w:lineRule="auto"/>
        <w:rPr>
          <w:rFonts w:asciiTheme="minorHAnsi" w:hAnsiTheme="minorHAnsi" w:cs="Arial"/>
          <w:sz w:val="22"/>
          <w:szCs w:val="22"/>
        </w:rPr>
      </w:pPr>
      <w:r>
        <w:rPr>
          <w:rFonts w:asciiTheme="minorHAnsi" w:hAnsiTheme="minorHAnsi" w:cs="Arial"/>
          <w:b/>
          <w:sz w:val="22"/>
          <w:szCs w:val="22"/>
        </w:rPr>
        <w:t xml:space="preserve">Possible </w:t>
      </w:r>
      <w:r w:rsidR="00CD4577" w:rsidRPr="00F548E1">
        <w:rPr>
          <w:rFonts w:asciiTheme="minorHAnsi" w:hAnsiTheme="minorHAnsi" w:cs="Arial"/>
          <w:b/>
          <w:sz w:val="22"/>
          <w:szCs w:val="22"/>
        </w:rPr>
        <w:t>Work Phases</w:t>
      </w:r>
      <w:r w:rsidR="00AB184C">
        <w:rPr>
          <w:rFonts w:asciiTheme="minorHAnsi" w:hAnsiTheme="minorHAnsi" w:cs="Arial"/>
          <w:b/>
          <w:sz w:val="22"/>
          <w:szCs w:val="22"/>
        </w:rPr>
        <w:t xml:space="preserve"> </w:t>
      </w:r>
    </w:p>
    <w:p w14:paraId="652E0037" w14:textId="37EC2C6D" w:rsidR="00F63DD3" w:rsidRPr="00F548E1" w:rsidRDefault="00CD4577" w:rsidP="00DE271A">
      <w:pPr>
        <w:pStyle w:val="ListParagraph"/>
        <w:numPr>
          <w:ilvl w:val="0"/>
          <w:numId w:val="30"/>
        </w:numPr>
        <w:spacing w:line="288" w:lineRule="auto"/>
        <w:rPr>
          <w:rFonts w:asciiTheme="minorHAnsi" w:hAnsiTheme="minorHAnsi" w:cs="Arial"/>
          <w:sz w:val="22"/>
          <w:szCs w:val="22"/>
        </w:rPr>
      </w:pPr>
      <w:r w:rsidRPr="00F548E1">
        <w:rPr>
          <w:rFonts w:asciiTheme="minorHAnsi" w:hAnsiTheme="minorHAnsi" w:cs="Arial"/>
          <w:sz w:val="22"/>
          <w:szCs w:val="22"/>
        </w:rPr>
        <w:t xml:space="preserve">Phase 1: Evaluation Planning and Case Study Selection – Phase to develop </w:t>
      </w:r>
      <w:r w:rsidR="003313DD">
        <w:rPr>
          <w:rFonts w:asciiTheme="minorHAnsi" w:hAnsiTheme="minorHAnsi" w:cs="Arial"/>
          <w:sz w:val="22"/>
          <w:szCs w:val="22"/>
        </w:rPr>
        <w:t>evaluation</w:t>
      </w:r>
      <w:r w:rsidR="003313DD" w:rsidRPr="00F548E1">
        <w:rPr>
          <w:rFonts w:asciiTheme="minorHAnsi" w:hAnsiTheme="minorHAnsi" w:cs="Arial"/>
          <w:sz w:val="22"/>
          <w:szCs w:val="22"/>
        </w:rPr>
        <w:t xml:space="preserve"> </w:t>
      </w:r>
      <w:r w:rsidRPr="00F548E1">
        <w:rPr>
          <w:rFonts w:asciiTheme="minorHAnsi" w:hAnsiTheme="minorHAnsi" w:cs="Arial"/>
          <w:sz w:val="22"/>
          <w:szCs w:val="22"/>
        </w:rPr>
        <w:t>questions and approaches, including the selection of SPP providers to utilize for case studies. This phase would involve planning with select DEEL staff to further refine evaluation questions and determine SPP site selection.</w:t>
      </w:r>
    </w:p>
    <w:p w14:paraId="5A6F7D52" w14:textId="77777777" w:rsidR="00CD4577" w:rsidRPr="00F548E1" w:rsidRDefault="00CD4577" w:rsidP="00DE271A">
      <w:pPr>
        <w:pStyle w:val="ListParagraph"/>
        <w:spacing w:line="288" w:lineRule="auto"/>
      </w:pPr>
    </w:p>
    <w:p w14:paraId="02278B22" w14:textId="713F32BC" w:rsidR="00CD4577" w:rsidRDefault="00CD4577" w:rsidP="00DE271A">
      <w:pPr>
        <w:pStyle w:val="ListParagraph"/>
        <w:numPr>
          <w:ilvl w:val="0"/>
          <w:numId w:val="30"/>
        </w:numPr>
        <w:spacing w:line="288" w:lineRule="auto"/>
        <w:rPr>
          <w:rFonts w:asciiTheme="minorHAnsi" w:hAnsiTheme="minorHAnsi" w:cs="Arial"/>
          <w:sz w:val="22"/>
          <w:szCs w:val="22"/>
        </w:rPr>
      </w:pPr>
      <w:r w:rsidRPr="00F548E1">
        <w:rPr>
          <w:rFonts w:asciiTheme="minorHAnsi" w:hAnsiTheme="minorHAnsi" w:cs="Arial"/>
          <w:sz w:val="22"/>
          <w:szCs w:val="22"/>
        </w:rPr>
        <w:t xml:space="preserve">Phase </w:t>
      </w:r>
      <w:r w:rsidR="008E448B">
        <w:rPr>
          <w:rFonts w:asciiTheme="minorHAnsi" w:hAnsiTheme="minorHAnsi" w:cs="Arial"/>
          <w:sz w:val="22"/>
          <w:szCs w:val="22"/>
        </w:rPr>
        <w:t>2</w:t>
      </w:r>
      <w:r w:rsidRPr="00F548E1">
        <w:rPr>
          <w:rFonts w:asciiTheme="minorHAnsi" w:hAnsiTheme="minorHAnsi" w:cs="Arial"/>
          <w:sz w:val="22"/>
          <w:szCs w:val="22"/>
        </w:rPr>
        <w:t>: Review and Refinement of Evaluation Plan (</w:t>
      </w:r>
      <w:r w:rsidR="00DC5DDC">
        <w:rPr>
          <w:rFonts w:asciiTheme="minorHAnsi" w:hAnsiTheme="minorHAnsi" w:cs="Arial"/>
          <w:sz w:val="22"/>
          <w:szCs w:val="22"/>
        </w:rPr>
        <w:t>Fall,</w:t>
      </w:r>
      <w:r w:rsidRPr="00F548E1">
        <w:rPr>
          <w:rFonts w:asciiTheme="minorHAnsi" w:hAnsiTheme="minorHAnsi" w:cs="Arial"/>
          <w:sz w:val="22"/>
          <w:szCs w:val="22"/>
        </w:rPr>
        <w:t xml:space="preserve"> 2018) – refinement of research plan to add or modify evaluation questions identified in Phase 1 discussions.</w:t>
      </w:r>
    </w:p>
    <w:p w14:paraId="7DE43C59" w14:textId="77777777" w:rsidR="00F63DD3" w:rsidRDefault="00F63DD3" w:rsidP="00DE271A">
      <w:pPr>
        <w:pStyle w:val="ListParagraph"/>
        <w:spacing w:line="288" w:lineRule="auto"/>
        <w:rPr>
          <w:rFonts w:asciiTheme="minorHAnsi" w:hAnsiTheme="minorHAnsi" w:cs="Arial"/>
          <w:sz w:val="22"/>
          <w:szCs w:val="22"/>
        </w:rPr>
      </w:pPr>
    </w:p>
    <w:p w14:paraId="23200612" w14:textId="5B3746AF" w:rsidR="008E448B" w:rsidRPr="008E448B" w:rsidRDefault="008E448B" w:rsidP="00DE271A">
      <w:pPr>
        <w:pStyle w:val="ListParagraph"/>
        <w:numPr>
          <w:ilvl w:val="0"/>
          <w:numId w:val="30"/>
        </w:numPr>
        <w:spacing w:line="288" w:lineRule="auto"/>
        <w:rPr>
          <w:rFonts w:asciiTheme="minorHAnsi" w:hAnsiTheme="minorHAnsi" w:cs="Arial"/>
          <w:sz w:val="22"/>
          <w:szCs w:val="22"/>
        </w:rPr>
      </w:pPr>
      <w:r w:rsidRPr="00F548E1">
        <w:rPr>
          <w:rFonts w:asciiTheme="minorHAnsi" w:hAnsiTheme="minorHAnsi" w:cs="Arial"/>
          <w:sz w:val="22"/>
          <w:szCs w:val="22"/>
        </w:rPr>
        <w:t xml:space="preserve">Phase </w:t>
      </w:r>
      <w:r>
        <w:rPr>
          <w:rFonts w:asciiTheme="minorHAnsi" w:hAnsiTheme="minorHAnsi" w:cs="Arial"/>
          <w:sz w:val="22"/>
          <w:szCs w:val="22"/>
        </w:rPr>
        <w:t>3</w:t>
      </w:r>
      <w:r w:rsidRPr="00F548E1">
        <w:rPr>
          <w:rFonts w:asciiTheme="minorHAnsi" w:hAnsiTheme="minorHAnsi" w:cs="Arial"/>
          <w:sz w:val="22"/>
          <w:szCs w:val="22"/>
        </w:rPr>
        <w:t>: Initial Data Collection (</w:t>
      </w:r>
      <w:r w:rsidR="00DC5DDC">
        <w:rPr>
          <w:rFonts w:asciiTheme="minorHAnsi" w:hAnsiTheme="minorHAnsi" w:cs="Arial"/>
          <w:sz w:val="22"/>
          <w:szCs w:val="22"/>
        </w:rPr>
        <w:t xml:space="preserve">Late fall, </w:t>
      </w:r>
      <w:r w:rsidRPr="00F548E1">
        <w:rPr>
          <w:rFonts w:asciiTheme="minorHAnsi" w:hAnsiTheme="minorHAnsi" w:cs="Arial"/>
          <w:sz w:val="22"/>
          <w:szCs w:val="22"/>
        </w:rPr>
        <w:t>2018) – Initial data collection period to inform routine strategic learning sessions focused on the selected SPP sites.</w:t>
      </w:r>
    </w:p>
    <w:p w14:paraId="421150BF" w14:textId="77777777" w:rsidR="00CD4577" w:rsidRPr="00F548E1" w:rsidRDefault="00CD4577" w:rsidP="00DE271A">
      <w:pPr>
        <w:pStyle w:val="ListParagraph"/>
        <w:spacing w:line="288" w:lineRule="auto"/>
        <w:rPr>
          <w:rFonts w:asciiTheme="minorHAnsi" w:hAnsiTheme="minorHAnsi" w:cs="Arial"/>
          <w:sz w:val="22"/>
          <w:szCs w:val="22"/>
        </w:rPr>
      </w:pPr>
    </w:p>
    <w:p w14:paraId="2D538E79" w14:textId="729F9378" w:rsidR="00CD4577" w:rsidRPr="00F548E1" w:rsidRDefault="00CD4577" w:rsidP="00DE271A">
      <w:pPr>
        <w:pStyle w:val="ListParagraph"/>
        <w:numPr>
          <w:ilvl w:val="0"/>
          <w:numId w:val="30"/>
        </w:numPr>
        <w:spacing w:line="288" w:lineRule="auto"/>
        <w:rPr>
          <w:rFonts w:asciiTheme="minorHAnsi" w:hAnsiTheme="minorHAnsi" w:cs="Arial"/>
          <w:sz w:val="22"/>
          <w:szCs w:val="22"/>
        </w:rPr>
      </w:pPr>
      <w:r w:rsidRPr="00F548E1">
        <w:rPr>
          <w:rFonts w:asciiTheme="minorHAnsi" w:hAnsiTheme="minorHAnsi" w:cs="Arial"/>
          <w:sz w:val="22"/>
          <w:szCs w:val="22"/>
        </w:rPr>
        <w:t>Phase 4: Further Data Collection</w:t>
      </w:r>
      <w:r w:rsidR="009E006F">
        <w:rPr>
          <w:rFonts w:asciiTheme="minorHAnsi" w:hAnsiTheme="minorHAnsi" w:cs="Arial"/>
          <w:sz w:val="22"/>
          <w:szCs w:val="22"/>
        </w:rPr>
        <w:t>, Case Studies Presentation</w:t>
      </w:r>
      <w:r w:rsidRPr="00F548E1">
        <w:rPr>
          <w:rFonts w:asciiTheme="minorHAnsi" w:hAnsiTheme="minorHAnsi" w:cs="Arial"/>
          <w:sz w:val="22"/>
          <w:szCs w:val="22"/>
        </w:rPr>
        <w:t xml:space="preserve"> and Strategic Learning Sessions (Spring</w:t>
      </w:r>
      <w:r w:rsidR="00DC5DDC">
        <w:rPr>
          <w:rFonts w:asciiTheme="minorHAnsi" w:hAnsiTheme="minorHAnsi" w:cs="Arial"/>
          <w:sz w:val="22"/>
          <w:szCs w:val="22"/>
        </w:rPr>
        <w:t xml:space="preserve">, </w:t>
      </w:r>
      <w:r w:rsidRPr="00F548E1">
        <w:rPr>
          <w:rFonts w:asciiTheme="minorHAnsi" w:hAnsiTheme="minorHAnsi" w:cs="Arial"/>
          <w:sz w:val="22"/>
          <w:szCs w:val="22"/>
        </w:rPr>
        <w:t>2019) – Continued data collection and case studies. Routine strategic learning sessions held to synthesize evaluation learnings</w:t>
      </w:r>
      <w:r w:rsidR="00302997">
        <w:rPr>
          <w:rFonts w:asciiTheme="minorHAnsi" w:hAnsiTheme="minorHAnsi" w:cs="Arial"/>
          <w:sz w:val="22"/>
          <w:szCs w:val="22"/>
        </w:rPr>
        <w:t xml:space="preserve"> with updates to DEEL</w:t>
      </w:r>
      <w:r w:rsidRPr="00F548E1">
        <w:rPr>
          <w:rFonts w:asciiTheme="minorHAnsi" w:hAnsiTheme="minorHAnsi" w:cs="Arial"/>
          <w:sz w:val="22"/>
          <w:szCs w:val="22"/>
        </w:rPr>
        <w:t>.</w:t>
      </w:r>
    </w:p>
    <w:p w14:paraId="798D95B0" w14:textId="77777777" w:rsidR="00CD4577" w:rsidRPr="00F548E1" w:rsidRDefault="00CD4577" w:rsidP="00DE271A">
      <w:pPr>
        <w:pStyle w:val="ListParagraph"/>
        <w:spacing w:line="288" w:lineRule="auto"/>
        <w:rPr>
          <w:rFonts w:asciiTheme="minorHAnsi" w:hAnsiTheme="minorHAnsi" w:cs="Arial"/>
          <w:sz w:val="22"/>
          <w:szCs w:val="22"/>
        </w:rPr>
      </w:pPr>
    </w:p>
    <w:p w14:paraId="47B48A0E" w14:textId="6EE95202" w:rsidR="00CD4577" w:rsidRPr="00F548E1" w:rsidRDefault="00CD4577" w:rsidP="00DE271A">
      <w:pPr>
        <w:pStyle w:val="ListParagraph"/>
        <w:numPr>
          <w:ilvl w:val="0"/>
          <w:numId w:val="30"/>
        </w:numPr>
        <w:spacing w:line="288" w:lineRule="auto"/>
        <w:rPr>
          <w:rFonts w:asciiTheme="minorHAnsi" w:hAnsiTheme="minorHAnsi" w:cs="Arial"/>
          <w:sz w:val="22"/>
          <w:szCs w:val="22"/>
        </w:rPr>
      </w:pPr>
      <w:r w:rsidRPr="00F548E1">
        <w:rPr>
          <w:rFonts w:asciiTheme="minorHAnsi" w:hAnsiTheme="minorHAnsi" w:cs="Arial"/>
          <w:sz w:val="22"/>
          <w:szCs w:val="22"/>
        </w:rPr>
        <w:t>Phase 5: Final Deliverables and Debrief (Summer</w:t>
      </w:r>
      <w:r w:rsidR="00DC5DDC">
        <w:rPr>
          <w:rFonts w:asciiTheme="minorHAnsi" w:hAnsiTheme="minorHAnsi" w:cs="Arial"/>
          <w:sz w:val="22"/>
          <w:szCs w:val="22"/>
        </w:rPr>
        <w:t xml:space="preserve">, </w:t>
      </w:r>
      <w:r w:rsidRPr="00F548E1">
        <w:rPr>
          <w:rFonts w:asciiTheme="minorHAnsi" w:hAnsiTheme="minorHAnsi" w:cs="Arial"/>
          <w:sz w:val="22"/>
          <w:szCs w:val="22"/>
        </w:rPr>
        <w:t xml:space="preserve">2019) – Summary of briefs </w:t>
      </w:r>
      <w:r w:rsidR="00095C77">
        <w:rPr>
          <w:rFonts w:asciiTheme="minorHAnsi" w:hAnsiTheme="minorHAnsi" w:cs="Arial"/>
          <w:sz w:val="22"/>
          <w:szCs w:val="22"/>
        </w:rPr>
        <w:t>delivered</w:t>
      </w:r>
      <w:r w:rsidRPr="00F548E1">
        <w:rPr>
          <w:rFonts w:asciiTheme="minorHAnsi" w:hAnsiTheme="minorHAnsi" w:cs="Arial"/>
          <w:sz w:val="22"/>
          <w:szCs w:val="22"/>
        </w:rPr>
        <w:t xml:space="preserve"> </w:t>
      </w:r>
      <w:r w:rsidR="00D22C74">
        <w:rPr>
          <w:rFonts w:asciiTheme="minorHAnsi" w:hAnsiTheme="minorHAnsi" w:cs="Arial"/>
          <w:sz w:val="22"/>
          <w:szCs w:val="22"/>
        </w:rPr>
        <w:t>throughout the project life-cycle</w:t>
      </w:r>
      <w:r w:rsidR="00A40CB4">
        <w:rPr>
          <w:rFonts w:asciiTheme="minorHAnsi" w:hAnsiTheme="minorHAnsi" w:cs="Arial"/>
          <w:sz w:val="22"/>
          <w:szCs w:val="22"/>
        </w:rPr>
        <w:t>;</w:t>
      </w:r>
      <w:r w:rsidR="00D22C74">
        <w:rPr>
          <w:rFonts w:asciiTheme="minorHAnsi" w:hAnsiTheme="minorHAnsi" w:cs="Arial"/>
          <w:sz w:val="22"/>
          <w:szCs w:val="22"/>
        </w:rPr>
        <w:t xml:space="preserve"> and</w:t>
      </w:r>
      <w:r w:rsidR="00A40CB4">
        <w:rPr>
          <w:rFonts w:asciiTheme="minorHAnsi" w:hAnsiTheme="minorHAnsi" w:cs="Arial"/>
          <w:sz w:val="22"/>
          <w:szCs w:val="22"/>
        </w:rPr>
        <w:t>,</w:t>
      </w:r>
      <w:r w:rsidR="00D22C74">
        <w:rPr>
          <w:rFonts w:asciiTheme="minorHAnsi" w:hAnsiTheme="minorHAnsi" w:cs="Arial"/>
          <w:sz w:val="22"/>
          <w:szCs w:val="22"/>
        </w:rPr>
        <w:t xml:space="preserve"> </w:t>
      </w:r>
      <w:r w:rsidRPr="00F548E1">
        <w:rPr>
          <w:rFonts w:asciiTheme="minorHAnsi" w:hAnsiTheme="minorHAnsi" w:cs="Arial"/>
          <w:sz w:val="22"/>
          <w:szCs w:val="22"/>
        </w:rPr>
        <w:t>evaluation into a summary report</w:t>
      </w:r>
      <w:r w:rsidR="004310A0" w:rsidRPr="00F548E1">
        <w:rPr>
          <w:rFonts w:asciiTheme="minorHAnsi" w:hAnsiTheme="minorHAnsi" w:cs="Arial"/>
          <w:sz w:val="22"/>
          <w:szCs w:val="22"/>
        </w:rPr>
        <w:t>, executive summary</w:t>
      </w:r>
      <w:r w:rsidRPr="00F548E1">
        <w:rPr>
          <w:rFonts w:asciiTheme="minorHAnsi" w:hAnsiTheme="minorHAnsi" w:cs="Arial"/>
          <w:sz w:val="22"/>
          <w:szCs w:val="22"/>
        </w:rPr>
        <w:t xml:space="preserve"> and final debrief meeting.</w:t>
      </w:r>
    </w:p>
    <w:p w14:paraId="74212482" w14:textId="77777777" w:rsidR="00CD4577" w:rsidRPr="00F548E1" w:rsidRDefault="00CD4577" w:rsidP="00DE271A">
      <w:pPr>
        <w:spacing w:line="288" w:lineRule="auto"/>
        <w:rPr>
          <w:rFonts w:asciiTheme="minorHAnsi" w:hAnsiTheme="minorHAnsi" w:cs="Arial"/>
          <w:sz w:val="22"/>
          <w:szCs w:val="22"/>
        </w:rPr>
      </w:pPr>
    </w:p>
    <w:p w14:paraId="36827EDF" w14:textId="77777777" w:rsidR="00CD4577" w:rsidRPr="00F548E1" w:rsidRDefault="00CD4577" w:rsidP="00DE271A">
      <w:pPr>
        <w:spacing w:line="288" w:lineRule="auto"/>
        <w:rPr>
          <w:rFonts w:asciiTheme="minorHAnsi" w:hAnsiTheme="minorHAnsi" w:cs="Arial"/>
          <w:b/>
          <w:sz w:val="22"/>
          <w:szCs w:val="22"/>
        </w:rPr>
      </w:pPr>
      <w:r w:rsidRPr="00F548E1">
        <w:rPr>
          <w:rFonts w:asciiTheme="minorHAnsi" w:hAnsiTheme="minorHAnsi" w:cs="Arial"/>
          <w:b/>
          <w:sz w:val="22"/>
          <w:szCs w:val="22"/>
        </w:rPr>
        <w:t>Deliverables</w:t>
      </w:r>
    </w:p>
    <w:p w14:paraId="28FBAEA3" w14:textId="2411FDA8" w:rsidR="00B26E56" w:rsidRPr="00B26E56" w:rsidRDefault="00B26E56" w:rsidP="00DE271A">
      <w:pPr>
        <w:spacing w:line="288" w:lineRule="auto"/>
        <w:rPr>
          <w:rFonts w:asciiTheme="minorHAnsi" w:hAnsiTheme="minorHAnsi" w:cstheme="minorHAnsi"/>
          <w:sz w:val="22"/>
          <w:szCs w:val="22"/>
        </w:rPr>
      </w:pPr>
      <w:r w:rsidRPr="00B26E56">
        <w:rPr>
          <w:rFonts w:asciiTheme="minorHAnsi" w:hAnsiTheme="minorHAnsi" w:cstheme="minorHAnsi"/>
          <w:sz w:val="22"/>
          <w:szCs w:val="22"/>
        </w:rPr>
        <w:t xml:space="preserve">The final evaluation process will be </w:t>
      </w:r>
      <w:r w:rsidR="00D33BDE">
        <w:rPr>
          <w:rFonts w:asciiTheme="minorHAnsi" w:hAnsiTheme="minorHAnsi" w:cstheme="minorHAnsi"/>
          <w:sz w:val="22"/>
          <w:szCs w:val="22"/>
        </w:rPr>
        <w:t xml:space="preserve">finalized </w:t>
      </w:r>
      <w:r w:rsidRPr="00B26E56">
        <w:rPr>
          <w:rFonts w:asciiTheme="minorHAnsi" w:hAnsiTheme="minorHAnsi" w:cstheme="minorHAnsi"/>
          <w:sz w:val="22"/>
          <w:szCs w:val="22"/>
        </w:rPr>
        <w:t xml:space="preserve">through </w:t>
      </w:r>
      <w:r w:rsidR="00D33BDE">
        <w:rPr>
          <w:rFonts w:asciiTheme="minorHAnsi" w:hAnsiTheme="minorHAnsi" w:cstheme="minorHAnsi"/>
          <w:sz w:val="22"/>
          <w:szCs w:val="22"/>
        </w:rPr>
        <w:t>during the contract development</w:t>
      </w:r>
      <w:r w:rsidRPr="00B26E56">
        <w:rPr>
          <w:rFonts w:asciiTheme="minorHAnsi" w:hAnsiTheme="minorHAnsi" w:cstheme="minorHAnsi"/>
          <w:sz w:val="22"/>
          <w:szCs w:val="22"/>
        </w:rPr>
        <w:t xml:space="preserve"> process with the DEEL project manager, staff</w:t>
      </w:r>
      <w:r w:rsidR="00D33BDE">
        <w:rPr>
          <w:rFonts w:asciiTheme="minorHAnsi" w:hAnsiTheme="minorHAnsi" w:cstheme="minorHAnsi"/>
          <w:sz w:val="22"/>
          <w:szCs w:val="22"/>
        </w:rPr>
        <w:t xml:space="preserve">, and </w:t>
      </w:r>
      <w:r w:rsidRPr="00B26E56">
        <w:rPr>
          <w:rFonts w:asciiTheme="minorHAnsi" w:hAnsiTheme="minorHAnsi" w:cstheme="minorHAnsi"/>
          <w:sz w:val="22"/>
          <w:szCs w:val="22"/>
        </w:rPr>
        <w:t>consultant</w:t>
      </w:r>
      <w:r w:rsidR="00D33BDE" w:rsidRPr="00D33BDE">
        <w:rPr>
          <w:rFonts w:asciiTheme="minorHAnsi" w:hAnsiTheme="minorHAnsi" w:cstheme="minorHAnsi"/>
          <w:sz w:val="22"/>
          <w:szCs w:val="22"/>
        </w:rPr>
        <w:t xml:space="preserve"> </w:t>
      </w:r>
      <w:r w:rsidR="00D33BDE" w:rsidRPr="00B26E56">
        <w:rPr>
          <w:rFonts w:asciiTheme="minorHAnsi" w:hAnsiTheme="minorHAnsi" w:cstheme="minorHAnsi"/>
          <w:sz w:val="22"/>
          <w:szCs w:val="22"/>
        </w:rPr>
        <w:t>input</w:t>
      </w:r>
      <w:r w:rsidRPr="00B26E56">
        <w:rPr>
          <w:rFonts w:asciiTheme="minorHAnsi" w:hAnsiTheme="minorHAnsi" w:cstheme="minorHAnsi"/>
          <w:sz w:val="22"/>
          <w:szCs w:val="22"/>
        </w:rPr>
        <w:t xml:space="preserve">. </w:t>
      </w:r>
      <w:r w:rsidR="00D33BDE">
        <w:rPr>
          <w:rFonts w:asciiTheme="minorHAnsi" w:hAnsiTheme="minorHAnsi" w:cstheme="minorHAnsi"/>
          <w:sz w:val="22"/>
          <w:szCs w:val="22"/>
        </w:rPr>
        <w:t xml:space="preserve">DEEL </w:t>
      </w:r>
      <w:r w:rsidRPr="00B26E56">
        <w:rPr>
          <w:rFonts w:asciiTheme="minorHAnsi" w:hAnsiTheme="minorHAnsi" w:cstheme="minorHAnsi"/>
          <w:sz w:val="22"/>
          <w:szCs w:val="22"/>
        </w:rPr>
        <w:t>envision</w:t>
      </w:r>
      <w:r w:rsidR="00D33BDE">
        <w:rPr>
          <w:rFonts w:asciiTheme="minorHAnsi" w:hAnsiTheme="minorHAnsi" w:cstheme="minorHAnsi"/>
          <w:sz w:val="22"/>
          <w:szCs w:val="22"/>
        </w:rPr>
        <w:t>s</w:t>
      </w:r>
      <w:r w:rsidRPr="00B26E56">
        <w:rPr>
          <w:rFonts w:asciiTheme="minorHAnsi" w:hAnsiTheme="minorHAnsi" w:cstheme="minorHAnsi"/>
          <w:sz w:val="22"/>
          <w:szCs w:val="22"/>
        </w:rPr>
        <w:t xml:space="preserve"> that the </w:t>
      </w:r>
      <w:r w:rsidR="00D33BDE">
        <w:rPr>
          <w:rFonts w:asciiTheme="minorHAnsi" w:hAnsiTheme="minorHAnsi" w:cstheme="minorHAnsi"/>
          <w:sz w:val="22"/>
          <w:szCs w:val="22"/>
        </w:rPr>
        <w:t xml:space="preserve">successful </w:t>
      </w:r>
      <w:r w:rsidRPr="00B26E56">
        <w:rPr>
          <w:rFonts w:asciiTheme="minorHAnsi" w:hAnsiTheme="minorHAnsi" w:cstheme="minorHAnsi"/>
          <w:sz w:val="22"/>
          <w:szCs w:val="22"/>
        </w:rPr>
        <w:t xml:space="preserve">proposal will lead with cultural responsiveness, be embedded in cultural and social conditions of the </w:t>
      </w:r>
      <w:r w:rsidR="009203E5" w:rsidRPr="00B26E56">
        <w:rPr>
          <w:rFonts w:asciiTheme="minorHAnsi" w:hAnsiTheme="minorHAnsi" w:cstheme="minorHAnsi"/>
          <w:sz w:val="22"/>
          <w:szCs w:val="22"/>
        </w:rPr>
        <w:t>community and</w:t>
      </w:r>
      <w:r w:rsidRPr="00B26E56">
        <w:rPr>
          <w:rFonts w:asciiTheme="minorHAnsi" w:hAnsiTheme="minorHAnsi" w:cstheme="minorHAnsi"/>
          <w:sz w:val="22"/>
          <w:szCs w:val="22"/>
        </w:rPr>
        <w:t xml:space="preserve"> demonstrate flexibility in the planning and reporting process. The proposal </w:t>
      </w:r>
      <w:r w:rsidR="00CA1A05">
        <w:rPr>
          <w:rFonts w:asciiTheme="minorHAnsi" w:hAnsiTheme="minorHAnsi" w:cstheme="minorHAnsi"/>
          <w:sz w:val="22"/>
          <w:szCs w:val="22"/>
        </w:rPr>
        <w:t>should</w:t>
      </w:r>
      <w:r w:rsidRPr="00B26E56">
        <w:rPr>
          <w:rFonts w:asciiTheme="minorHAnsi" w:hAnsiTheme="minorHAnsi" w:cstheme="minorHAnsi"/>
          <w:sz w:val="22"/>
          <w:szCs w:val="22"/>
        </w:rPr>
        <w:t xml:space="preserve"> highlight significant milestones of the ten months for this project cycle. </w:t>
      </w:r>
    </w:p>
    <w:p w14:paraId="5A675C4F" w14:textId="77777777" w:rsidR="00B26E56" w:rsidRPr="00B26E56" w:rsidRDefault="00B26E56" w:rsidP="00DE271A">
      <w:pPr>
        <w:spacing w:line="288" w:lineRule="auto"/>
        <w:rPr>
          <w:rFonts w:asciiTheme="minorHAnsi" w:hAnsiTheme="minorHAnsi" w:cstheme="minorHAnsi"/>
          <w:sz w:val="22"/>
          <w:szCs w:val="22"/>
        </w:rPr>
      </w:pPr>
    </w:p>
    <w:p w14:paraId="4A4D2C46" w14:textId="05A65C97" w:rsidR="00B26E56" w:rsidRPr="00B26E56" w:rsidRDefault="00B26E56" w:rsidP="00DE271A">
      <w:pPr>
        <w:spacing w:line="288" w:lineRule="auto"/>
        <w:rPr>
          <w:rFonts w:asciiTheme="minorHAnsi" w:hAnsiTheme="minorHAnsi" w:cstheme="minorHAnsi"/>
          <w:sz w:val="22"/>
          <w:szCs w:val="22"/>
        </w:rPr>
      </w:pPr>
      <w:r w:rsidRPr="00B26E56">
        <w:rPr>
          <w:rFonts w:asciiTheme="minorHAnsi" w:hAnsiTheme="minorHAnsi" w:cstheme="minorHAnsi"/>
          <w:sz w:val="22"/>
          <w:szCs w:val="22"/>
        </w:rPr>
        <w:t>One example of a deliverables schedule for this project would be</w:t>
      </w:r>
      <w:r>
        <w:rPr>
          <w:rFonts w:asciiTheme="minorHAnsi" w:hAnsiTheme="minorHAnsi" w:cstheme="minorHAnsi"/>
          <w:sz w:val="22"/>
          <w:szCs w:val="22"/>
        </w:rPr>
        <w:t xml:space="preserve"> as such</w:t>
      </w:r>
      <w:r w:rsidRPr="00B26E56">
        <w:rPr>
          <w:rFonts w:asciiTheme="minorHAnsi" w:hAnsiTheme="minorHAnsi" w:cstheme="minorHAnsi"/>
          <w:sz w:val="22"/>
          <w:szCs w:val="22"/>
        </w:rPr>
        <w:t>:</w:t>
      </w:r>
    </w:p>
    <w:p w14:paraId="4749FD5D" w14:textId="68F6D577" w:rsidR="00CD4577" w:rsidRPr="00B26E56" w:rsidRDefault="00CD4577" w:rsidP="00DE271A">
      <w:pPr>
        <w:spacing w:line="288" w:lineRule="auto"/>
        <w:rPr>
          <w:rFonts w:asciiTheme="minorHAnsi" w:hAnsiTheme="minorHAnsi" w:cstheme="minorHAnsi"/>
          <w:sz w:val="22"/>
          <w:szCs w:val="22"/>
        </w:rPr>
      </w:pPr>
    </w:p>
    <w:p w14:paraId="60682559" w14:textId="5D0178F3" w:rsidR="00E032FC" w:rsidRPr="00F548E1" w:rsidRDefault="00E032FC" w:rsidP="00DE271A">
      <w:pPr>
        <w:spacing w:line="288" w:lineRule="auto"/>
        <w:rPr>
          <w:rFonts w:asciiTheme="minorHAnsi" w:hAnsiTheme="minorHAnsi" w:cs="Arial"/>
          <w:sz w:val="22"/>
          <w:szCs w:val="22"/>
        </w:rPr>
      </w:pPr>
      <w:r w:rsidRPr="00F548E1">
        <w:rPr>
          <w:rFonts w:asciiTheme="minorHAnsi" w:hAnsiTheme="minorHAnsi" w:cs="Arial"/>
          <w:sz w:val="22"/>
          <w:szCs w:val="22"/>
        </w:rPr>
        <w:t>Deliverable 1</w:t>
      </w:r>
      <w:r w:rsidR="002C0184">
        <w:rPr>
          <w:rFonts w:asciiTheme="minorHAnsi" w:hAnsiTheme="minorHAnsi" w:cs="Arial"/>
          <w:sz w:val="22"/>
          <w:szCs w:val="22"/>
        </w:rPr>
        <w:t>--</w:t>
      </w:r>
      <w:r w:rsidRPr="00F548E1">
        <w:rPr>
          <w:rFonts w:asciiTheme="minorHAnsi" w:hAnsiTheme="minorHAnsi" w:cs="Arial"/>
          <w:sz w:val="22"/>
          <w:szCs w:val="22"/>
        </w:rPr>
        <w:t xml:space="preserve"> Evaluation Plan</w:t>
      </w:r>
    </w:p>
    <w:p w14:paraId="1C3D867D" w14:textId="77777777" w:rsidR="00DF4CCE" w:rsidRPr="00F548E1" w:rsidRDefault="00DF4CCE" w:rsidP="00DE271A">
      <w:pPr>
        <w:spacing w:line="288" w:lineRule="auto"/>
        <w:rPr>
          <w:rFonts w:asciiTheme="minorHAnsi" w:hAnsiTheme="minorHAnsi" w:cs="Arial"/>
          <w:sz w:val="22"/>
          <w:szCs w:val="22"/>
        </w:rPr>
      </w:pPr>
    </w:p>
    <w:p w14:paraId="47657885" w14:textId="21EDBB34" w:rsidR="00DF4CCE" w:rsidRPr="00F548E1" w:rsidRDefault="00E032FC" w:rsidP="00D33BDE">
      <w:pPr>
        <w:spacing w:line="288" w:lineRule="auto"/>
        <w:rPr>
          <w:rFonts w:asciiTheme="minorHAnsi" w:hAnsiTheme="minorHAnsi" w:cs="Arial"/>
          <w:sz w:val="22"/>
          <w:szCs w:val="22"/>
        </w:rPr>
      </w:pPr>
      <w:r w:rsidRPr="00F548E1">
        <w:rPr>
          <w:rFonts w:asciiTheme="minorHAnsi" w:hAnsiTheme="minorHAnsi" w:cs="Arial"/>
          <w:sz w:val="22"/>
          <w:szCs w:val="22"/>
        </w:rPr>
        <w:t>De</w:t>
      </w:r>
      <w:r w:rsidR="00406753" w:rsidRPr="00F548E1">
        <w:rPr>
          <w:rFonts w:asciiTheme="minorHAnsi" w:hAnsiTheme="minorHAnsi" w:cs="Arial"/>
          <w:sz w:val="22"/>
          <w:szCs w:val="22"/>
        </w:rPr>
        <w:t>liverable 2</w:t>
      </w:r>
      <w:r w:rsidR="00D33BDE">
        <w:rPr>
          <w:rFonts w:asciiTheme="minorHAnsi" w:hAnsiTheme="minorHAnsi" w:cs="Arial"/>
          <w:sz w:val="22"/>
          <w:szCs w:val="22"/>
        </w:rPr>
        <w:t>—</w:t>
      </w:r>
      <w:r w:rsidR="00000C80" w:rsidRPr="00F548E1">
        <w:rPr>
          <w:rFonts w:asciiTheme="minorHAnsi" w:hAnsiTheme="minorHAnsi" w:cs="Arial"/>
          <w:sz w:val="22"/>
          <w:szCs w:val="22"/>
        </w:rPr>
        <w:t xml:space="preserve">SPP </w:t>
      </w:r>
      <w:r w:rsidR="00751B65" w:rsidRPr="00F548E1">
        <w:rPr>
          <w:rFonts w:asciiTheme="minorHAnsi" w:hAnsiTheme="minorHAnsi" w:cs="Arial"/>
          <w:sz w:val="22"/>
          <w:szCs w:val="22"/>
        </w:rPr>
        <w:t>Case Studies</w:t>
      </w:r>
      <w:r w:rsidR="00D33BDE">
        <w:rPr>
          <w:rFonts w:asciiTheme="minorHAnsi" w:hAnsiTheme="minorHAnsi" w:cs="Arial"/>
          <w:sz w:val="22"/>
          <w:szCs w:val="22"/>
        </w:rPr>
        <w:t xml:space="preserve"> (5-7)</w:t>
      </w:r>
    </w:p>
    <w:p w14:paraId="392479E7" w14:textId="77777777" w:rsidR="00DF4CCE" w:rsidRPr="00F548E1" w:rsidRDefault="00DF4CCE" w:rsidP="00DE271A">
      <w:pPr>
        <w:spacing w:line="288" w:lineRule="auto"/>
        <w:rPr>
          <w:rFonts w:asciiTheme="minorHAnsi" w:hAnsiTheme="minorHAnsi" w:cs="Arial"/>
          <w:sz w:val="22"/>
          <w:szCs w:val="22"/>
        </w:rPr>
      </w:pPr>
    </w:p>
    <w:p w14:paraId="3592EBB5" w14:textId="724F3FBA" w:rsidR="00406753" w:rsidRPr="00F548E1" w:rsidRDefault="00406753" w:rsidP="00DE271A">
      <w:pPr>
        <w:spacing w:line="288" w:lineRule="auto"/>
        <w:rPr>
          <w:rFonts w:asciiTheme="minorHAnsi" w:hAnsiTheme="minorHAnsi" w:cs="Arial"/>
          <w:sz w:val="22"/>
          <w:szCs w:val="22"/>
        </w:rPr>
      </w:pPr>
      <w:r w:rsidRPr="00F548E1">
        <w:rPr>
          <w:rFonts w:asciiTheme="minorHAnsi" w:hAnsiTheme="minorHAnsi" w:cs="Arial"/>
          <w:sz w:val="22"/>
          <w:szCs w:val="22"/>
        </w:rPr>
        <w:t>Deliverable 3</w:t>
      </w:r>
      <w:r w:rsidR="002C0184">
        <w:rPr>
          <w:rFonts w:asciiTheme="minorHAnsi" w:hAnsiTheme="minorHAnsi" w:cs="Arial"/>
          <w:sz w:val="22"/>
          <w:szCs w:val="22"/>
        </w:rPr>
        <w:t>--</w:t>
      </w:r>
      <w:r w:rsidRPr="00F548E1">
        <w:rPr>
          <w:rFonts w:asciiTheme="minorHAnsi" w:hAnsiTheme="minorHAnsi" w:cs="Arial"/>
          <w:sz w:val="22"/>
          <w:szCs w:val="22"/>
        </w:rPr>
        <w:t xml:space="preserve"> </w:t>
      </w:r>
      <w:r w:rsidR="00000C80" w:rsidRPr="00F548E1">
        <w:rPr>
          <w:rFonts w:asciiTheme="minorHAnsi" w:hAnsiTheme="minorHAnsi" w:cs="Arial"/>
          <w:sz w:val="22"/>
          <w:szCs w:val="22"/>
        </w:rPr>
        <w:t>DEEL Learning Sessions and Briefs</w:t>
      </w:r>
    </w:p>
    <w:p w14:paraId="21A85066" w14:textId="282E1E5D" w:rsidR="00DF4CCE" w:rsidRPr="00F548E1" w:rsidRDefault="00DF4CCE" w:rsidP="00DE271A">
      <w:pPr>
        <w:spacing w:line="288" w:lineRule="auto"/>
        <w:ind w:left="720"/>
        <w:rPr>
          <w:rFonts w:asciiTheme="minorHAnsi" w:hAnsiTheme="minorHAnsi" w:cs="Arial"/>
          <w:sz w:val="22"/>
          <w:szCs w:val="22"/>
        </w:rPr>
      </w:pPr>
      <w:r w:rsidRPr="00F548E1">
        <w:rPr>
          <w:rFonts w:asciiTheme="minorHAnsi" w:hAnsiTheme="minorHAnsi" w:cs="Arial"/>
          <w:sz w:val="22"/>
          <w:szCs w:val="22"/>
        </w:rPr>
        <w:t>Strategic learnings sessions around DEEL staff review of case studies with convenings and briefs documenting post-learning session</w:t>
      </w:r>
      <w:r w:rsidR="00D33BDE">
        <w:rPr>
          <w:rFonts w:asciiTheme="minorHAnsi" w:hAnsiTheme="minorHAnsi" w:cs="Arial"/>
          <w:sz w:val="22"/>
          <w:szCs w:val="22"/>
        </w:rPr>
        <w:t>.</w:t>
      </w:r>
    </w:p>
    <w:p w14:paraId="7C0DDAD5" w14:textId="77777777" w:rsidR="00C451F0" w:rsidRPr="00F548E1" w:rsidRDefault="00C451F0" w:rsidP="00DE271A">
      <w:pPr>
        <w:spacing w:line="288" w:lineRule="auto"/>
        <w:ind w:left="720"/>
        <w:rPr>
          <w:rFonts w:asciiTheme="minorHAnsi" w:hAnsiTheme="minorHAnsi" w:cs="Arial"/>
          <w:sz w:val="22"/>
          <w:szCs w:val="22"/>
        </w:rPr>
      </w:pPr>
    </w:p>
    <w:p w14:paraId="606954EB" w14:textId="654CC40B" w:rsidR="00406753" w:rsidRPr="00F548E1" w:rsidRDefault="00406753" w:rsidP="00DE271A">
      <w:pPr>
        <w:spacing w:line="288" w:lineRule="auto"/>
        <w:rPr>
          <w:rFonts w:asciiTheme="minorHAnsi" w:hAnsiTheme="minorHAnsi" w:cs="Arial"/>
          <w:sz w:val="22"/>
          <w:szCs w:val="22"/>
        </w:rPr>
      </w:pPr>
      <w:r w:rsidRPr="00F548E1">
        <w:rPr>
          <w:rFonts w:asciiTheme="minorHAnsi" w:hAnsiTheme="minorHAnsi" w:cs="Arial"/>
          <w:sz w:val="22"/>
          <w:szCs w:val="22"/>
        </w:rPr>
        <w:t>Deliverable 4</w:t>
      </w:r>
      <w:r w:rsidR="002C0184">
        <w:rPr>
          <w:rFonts w:asciiTheme="minorHAnsi" w:hAnsiTheme="minorHAnsi" w:cs="Arial"/>
          <w:sz w:val="22"/>
          <w:szCs w:val="22"/>
        </w:rPr>
        <w:t>--</w:t>
      </w:r>
      <w:r w:rsidRPr="00F548E1">
        <w:rPr>
          <w:rFonts w:asciiTheme="minorHAnsi" w:hAnsiTheme="minorHAnsi" w:cs="Arial"/>
          <w:sz w:val="22"/>
          <w:szCs w:val="22"/>
        </w:rPr>
        <w:t xml:space="preserve"> </w:t>
      </w:r>
      <w:r w:rsidR="00000C80" w:rsidRPr="00F548E1">
        <w:rPr>
          <w:rFonts w:asciiTheme="minorHAnsi" w:hAnsiTheme="minorHAnsi" w:cs="Arial"/>
          <w:sz w:val="22"/>
          <w:szCs w:val="22"/>
        </w:rPr>
        <w:t>Final Report</w:t>
      </w:r>
    </w:p>
    <w:p w14:paraId="6D750806" w14:textId="5C016673" w:rsidR="002879AD" w:rsidRPr="00DF126A" w:rsidRDefault="002879AD" w:rsidP="00D33BDE">
      <w:pPr>
        <w:spacing w:line="288" w:lineRule="auto"/>
        <w:rPr>
          <w:rFonts w:asciiTheme="minorHAnsi" w:hAnsiTheme="minorHAnsi" w:cs="Arial"/>
          <w:b/>
          <w:bCs/>
          <w:sz w:val="22"/>
          <w:szCs w:val="22"/>
          <w:u w:val="single"/>
        </w:rPr>
      </w:pPr>
    </w:p>
    <w:p w14:paraId="71227F18" w14:textId="77777777" w:rsidR="00A62755" w:rsidRDefault="00A62755">
      <w:pPr>
        <w:rPr>
          <w:rFonts w:asciiTheme="minorHAnsi" w:hAnsiTheme="minorHAnsi" w:cs="Arial"/>
          <w:b/>
          <w:bCs/>
          <w:color w:val="31849B"/>
          <w:kern w:val="32"/>
          <w:sz w:val="36"/>
          <w:szCs w:val="36"/>
        </w:rPr>
      </w:pPr>
      <w:bookmarkStart w:id="18" w:name="_Response_Materials_and"/>
      <w:bookmarkStart w:id="19" w:name="_Toc518293618"/>
      <w:bookmarkEnd w:id="18"/>
      <w:r>
        <w:br w:type="page"/>
      </w:r>
    </w:p>
    <w:p w14:paraId="67FBF4C7" w14:textId="4DB69943" w:rsidR="00CC4943" w:rsidRPr="00DF126A" w:rsidRDefault="00CC4943" w:rsidP="00DE271A">
      <w:pPr>
        <w:pStyle w:val="Heading1"/>
        <w:spacing w:line="288" w:lineRule="auto"/>
      </w:pPr>
      <w:r w:rsidRPr="00DF126A">
        <w:lastRenderedPageBreak/>
        <w:t>Response Materials and Submittal</w:t>
      </w:r>
      <w:bookmarkEnd w:id="19"/>
      <w:r w:rsidR="00776CBF">
        <w:t xml:space="preserve"> </w:t>
      </w:r>
    </w:p>
    <w:p w14:paraId="47EA5813" w14:textId="75BD2DB0" w:rsidR="00CC4943" w:rsidRPr="00DF126A" w:rsidRDefault="00CC4943" w:rsidP="00DE271A">
      <w:pPr>
        <w:spacing w:line="288" w:lineRule="auto"/>
        <w:rPr>
          <w:rFonts w:asciiTheme="minorHAnsi" w:hAnsiTheme="minorHAnsi" w:cs="Arial"/>
          <w:b/>
          <w:color w:val="31849B"/>
          <w:sz w:val="22"/>
          <w:szCs w:val="22"/>
        </w:rPr>
      </w:pPr>
      <w:r w:rsidRPr="00DF126A">
        <w:rPr>
          <w:rFonts w:asciiTheme="minorHAnsi" w:hAnsiTheme="minorHAnsi" w:cs="Arial"/>
          <w:b/>
          <w:color w:val="31849B"/>
          <w:sz w:val="22"/>
          <w:szCs w:val="22"/>
        </w:rPr>
        <w:t>Prepare your response as follows</w:t>
      </w:r>
      <w:r w:rsidR="00237745" w:rsidRPr="00DF126A">
        <w:rPr>
          <w:rFonts w:asciiTheme="minorHAnsi" w:hAnsiTheme="minorHAnsi" w:cs="Arial"/>
          <w:b/>
          <w:color w:val="31849B"/>
          <w:sz w:val="22"/>
          <w:szCs w:val="22"/>
        </w:rPr>
        <w:t xml:space="preserve">. </w:t>
      </w:r>
      <w:r w:rsidRPr="00DF126A">
        <w:rPr>
          <w:rFonts w:asciiTheme="minorHAnsi" w:hAnsiTheme="minorHAnsi" w:cs="Arial"/>
          <w:b/>
          <w:color w:val="31849B"/>
          <w:sz w:val="22"/>
          <w:szCs w:val="22"/>
        </w:rPr>
        <w:t>Use the following format and provide all attachments</w:t>
      </w:r>
      <w:r w:rsidR="00237745" w:rsidRPr="00DF126A">
        <w:rPr>
          <w:rFonts w:asciiTheme="minorHAnsi" w:hAnsiTheme="minorHAnsi" w:cs="Arial"/>
          <w:b/>
          <w:color w:val="31849B"/>
          <w:sz w:val="22"/>
          <w:szCs w:val="22"/>
        </w:rPr>
        <w:t xml:space="preserve">. </w:t>
      </w:r>
      <w:r w:rsidRPr="00DF126A">
        <w:rPr>
          <w:rFonts w:asciiTheme="minorHAnsi" w:hAnsiTheme="minorHAnsi" w:cs="Arial"/>
          <w:b/>
          <w:color w:val="31849B"/>
          <w:sz w:val="22"/>
          <w:szCs w:val="22"/>
        </w:rPr>
        <w:t>Failure to provide all information below on proper forms and in order requested may cause the City to reject your response.</w:t>
      </w:r>
    </w:p>
    <w:p w14:paraId="0441AC52" w14:textId="77777777" w:rsidR="00CC4943" w:rsidRPr="00DF126A" w:rsidRDefault="00CC4943" w:rsidP="00DE271A">
      <w:pPr>
        <w:spacing w:line="288" w:lineRule="auto"/>
        <w:rPr>
          <w:rFonts w:asciiTheme="minorHAnsi" w:hAnsiTheme="minorHAnsi" w:cs="Arial"/>
          <w:sz w:val="22"/>
          <w:szCs w:val="22"/>
        </w:rPr>
      </w:pPr>
    </w:p>
    <w:p w14:paraId="667C69FA" w14:textId="77777777" w:rsidR="00CC4943" w:rsidRPr="00DF126A" w:rsidRDefault="00CC4943" w:rsidP="00DE271A">
      <w:pPr>
        <w:pStyle w:val="Bulletlist2"/>
        <w:numPr>
          <w:ilvl w:val="0"/>
          <w:numId w:val="4"/>
        </w:numPr>
        <w:tabs>
          <w:tab w:val="clear" w:pos="1020"/>
          <w:tab w:val="clear" w:pos="1440"/>
          <w:tab w:val="clear" w:pos="4320"/>
          <w:tab w:val="clear" w:pos="7200"/>
          <w:tab w:val="clear" w:pos="9539"/>
        </w:tabs>
        <w:spacing w:before="0" w:after="0" w:line="288" w:lineRule="auto"/>
        <w:ind w:left="720" w:right="0"/>
        <w:rPr>
          <w:rFonts w:asciiTheme="minorHAnsi" w:hAnsiTheme="minorHAnsi" w:cs="Arial"/>
          <w:b/>
          <w:spacing w:val="0"/>
          <w:sz w:val="22"/>
          <w:szCs w:val="22"/>
        </w:rPr>
      </w:pPr>
      <w:r w:rsidRPr="00DF126A">
        <w:rPr>
          <w:rFonts w:asciiTheme="minorHAnsi" w:hAnsiTheme="minorHAnsi" w:cs="Arial"/>
          <w:b/>
          <w:spacing w:val="0"/>
          <w:sz w:val="22"/>
          <w:szCs w:val="22"/>
        </w:rPr>
        <w:t>Letter of interest (optional).</w:t>
      </w:r>
    </w:p>
    <w:p w14:paraId="4DFA91C2" w14:textId="77777777" w:rsidR="006C46F0" w:rsidRPr="00DF126A" w:rsidRDefault="006C46F0" w:rsidP="00DE271A">
      <w:pPr>
        <w:pStyle w:val="Bulletlist2"/>
        <w:numPr>
          <w:ilvl w:val="0"/>
          <w:numId w:val="0"/>
        </w:numPr>
        <w:tabs>
          <w:tab w:val="clear" w:pos="1440"/>
          <w:tab w:val="clear" w:pos="4320"/>
          <w:tab w:val="clear" w:pos="7200"/>
          <w:tab w:val="clear" w:pos="9539"/>
        </w:tabs>
        <w:spacing w:before="0" w:after="0" w:line="288" w:lineRule="auto"/>
        <w:ind w:left="360" w:right="0"/>
        <w:rPr>
          <w:rFonts w:asciiTheme="minorHAnsi" w:hAnsiTheme="minorHAnsi" w:cs="Arial"/>
          <w:b/>
          <w:spacing w:val="0"/>
          <w:sz w:val="22"/>
          <w:szCs w:val="22"/>
        </w:rPr>
      </w:pPr>
    </w:p>
    <w:p w14:paraId="20B69592" w14:textId="77777777" w:rsidR="00CC4943" w:rsidRPr="00DF126A" w:rsidRDefault="00CC4943" w:rsidP="00DE271A">
      <w:pPr>
        <w:pStyle w:val="Bulletlist2"/>
        <w:numPr>
          <w:ilvl w:val="0"/>
          <w:numId w:val="0"/>
        </w:numPr>
        <w:tabs>
          <w:tab w:val="clear" w:pos="1440"/>
          <w:tab w:val="clear" w:pos="9539"/>
          <w:tab w:val="left" w:pos="720"/>
        </w:tabs>
        <w:spacing w:before="0" w:after="0" w:line="288" w:lineRule="auto"/>
        <w:ind w:left="418" w:right="0" w:hanging="418"/>
        <w:rPr>
          <w:rFonts w:asciiTheme="minorHAnsi" w:hAnsiTheme="minorHAnsi" w:cs="Arial"/>
          <w:b/>
          <w:color w:val="31849B" w:themeColor="accent5" w:themeShade="BF"/>
          <w:spacing w:val="0"/>
          <w:sz w:val="22"/>
          <w:szCs w:val="22"/>
        </w:rPr>
      </w:pPr>
      <w:r w:rsidRPr="00DF126A">
        <w:rPr>
          <w:rFonts w:asciiTheme="minorHAnsi" w:hAnsiTheme="minorHAnsi" w:cs="Arial"/>
          <w:b/>
          <w:color w:val="31849B" w:themeColor="accent5" w:themeShade="BF"/>
          <w:spacing w:val="0"/>
          <w:sz w:val="22"/>
          <w:szCs w:val="22"/>
        </w:rPr>
        <w:t>The following items are mandatory:</w:t>
      </w:r>
    </w:p>
    <w:p w14:paraId="1794D091" w14:textId="77777777" w:rsidR="008F7D8D" w:rsidRPr="00DF126A" w:rsidRDefault="008F7D8D" w:rsidP="00DE271A">
      <w:pPr>
        <w:pStyle w:val="Bulletlist2"/>
        <w:numPr>
          <w:ilvl w:val="0"/>
          <w:numId w:val="0"/>
        </w:numPr>
        <w:tabs>
          <w:tab w:val="clear" w:pos="1440"/>
          <w:tab w:val="clear" w:pos="9539"/>
          <w:tab w:val="left" w:pos="720"/>
        </w:tabs>
        <w:spacing w:before="0" w:after="0" w:line="288" w:lineRule="auto"/>
        <w:ind w:left="420" w:right="0" w:hanging="420"/>
        <w:rPr>
          <w:rFonts w:asciiTheme="minorHAnsi" w:hAnsiTheme="minorHAnsi" w:cs="Arial"/>
          <w:b/>
          <w:spacing w:val="0"/>
          <w:sz w:val="22"/>
          <w:szCs w:val="22"/>
        </w:rPr>
      </w:pPr>
    </w:p>
    <w:p w14:paraId="43120BF0" w14:textId="1A49F51C" w:rsidR="00CC4943" w:rsidRPr="00DF126A" w:rsidRDefault="00CC4943" w:rsidP="00DE271A">
      <w:pPr>
        <w:pStyle w:val="Bulletlist2"/>
        <w:numPr>
          <w:ilvl w:val="0"/>
          <w:numId w:val="4"/>
        </w:numPr>
        <w:tabs>
          <w:tab w:val="clear" w:pos="1020"/>
          <w:tab w:val="clear" w:pos="1440"/>
          <w:tab w:val="clear" w:pos="4320"/>
          <w:tab w:val="clear" w:pos="7200"/>
          <w:tab w:val="clear" w:pos="9539"/>
        </w:tabs>
        <w:spacing w:before="0" w:after="0" w:line="288" w:lineRule="auto"/>
        <w:ind w:left="720" w:right="0"/>
        <w:rPr>
          <w:rFonts w:asciiTheme="minorHAnsi" w:hAnsiTheme="minorHAnsi" w:cs="Arial"/>
          <w:b/>
          <w:spacing w:val="0"/>
          <w:sz w:val="22"/>
          <w:szCs w:val="22"/>
        </w:rPr>
      </w:pPr>
      <w:r w:rsidRPr="00DF126A">
        <w:rPr>
          <w:rFonts w:asciiTheme="minorHAnsi" w:hAnsiTheme="minorHAnsi" w:cs="Arial"/>
          <w:b/>
          <w:spacing w:val="0"/>
          <w:sz w:val="22"/>
          <w:szCs w:val="22"/>
        </w:rPr>
        <w:t xml:space="preserve">Legal Name: </w:t>
      </w:r>
      <w:r w:rsidRPr="00DF126A">
        <w:rPr>
          <w:rFonts w:asciiTheme="minorHAnsi" w:hAnsiTheme="minorHAnsi" w:cs="Arial"/>
          <w:spacing w:val="0"/>
          <w:sz w:val="22"/>
          <w:szCs w:val="22"/>
        </w:rPr>
        <w:t>Submit a certificate, copy of web-page, or documentation from the Secretary of State in which you incorporated that shows your company</w:t>
      </w:r>
      <w:r w:rsidR="000A28FE" w:rsidRPr="00DF126A">
        <w:rPr>
          <w:rFonts w:asciiTheme="minorHAnsi" w:hAnsiTheme="minorHAnsi" w:cs="Arial"/>
          <w:spacing w:val="0"/>
          <w:sz w:val="22"/>
          <w:szCs w:val="22"/>
        </w:rPr>
        <w:t>’s</w:t>
      </w:r>
      <w:r w:rsidRPr="00DF126A">
        <w:rPr>
          <w:rFonts w:asciiTheme="minorHAnsi" w:hAnsiTheme="minorHAnsi" w:cs="Arial"/>
          <w:spacing w:val="0"/>
          <w:sz w:val="22"/>
          <w:szCs w:val="22"/>
        </w:rPr>
        <w:t xml:space="preserve"> legal name</w:t>
      </w:r>
      <w:r w:rsidR="00237745" w:rsidRPr="00DF126A">
        <w:rPr>
          <w:rFonts w:asciiTheme="minorHAnsi" w:hAnsiTheme="minorHAnsi" w:cs="Arial"/>
          <w:spacing w:val="0"/>
          <w:sz w:val="22"/>
          <w:szCs w:val="22"/>
        </w:rPr>
        <w:t xml:space="preserve">. </w:t>
      </w:r>
      <w:r w:rsidRPr="00DF126A">
        <w:rPr>
          <w:rFonts w:asciiTheme="minorHAnsi" w:hAnsiTheme="minorHAnsi" w:cs="Arial"/>
          <w:spacing w:val="0"/>
          <w:sz w:val="22"/>
          <w:szCs w:val="22"/>
        </w:rPr>
        <w:t>Many companies use a “Doing Business As” name or nickname in daily business; the City requires the legal name for your company</w:t>
      </w:r>
      <w:r w:rsidR="00237745" w:rsidRPr="00DF126A">
        <w:rPr>
          <w:rFonts w:asciiTheme="minorHAnsi" w:hAnsiTheme="minorHAnsi" w:cs="Arial"/>
          <w:spacing w:val="0"/>
          <w:sz w:val="22"/>
          <w:szCs w:val="22"/>
        </w:rPr>
        <w:t xml:space="preserve">. </w:t>
      </w:r>
      <w:r w:rsidRPr="00DF126A">
        <w:rPr>
          <w:rFonts w:asciiTheme="minorHAnsi" w:hAnsiTheme="minorHAnsi" w:cs="Arial"/>
          <w:spacing w:val="0"/>
          <w:sz w:val="22"/>
          <w:szCs w:val="22"/>
        </w:rPr>
        <w:t>When preparing all forms below, use the proper company legal name. Your company’s legal name can be verified through the State Corporation Commission in the state in which you were established</w:t>
      </w:r>
      <w:r w:rsidR="000A28FE" w:rsidRPr="00DF126A">
        <w:rPr>
          <w:rFonts w:asciiTheme="minorHAnsi" w:hAnsiTheme="minorHAnsi" w:cs="Arial"/>
          <w:spacing w:val="0"/>
          <w:sz w:val="22"/>
          <w:szCs w:val="22"/>
        </w:rPr>
        <w:t xml:space="preserve">; this </w:t>
      </w:r>
      <w:r w:rsidRPr="00DF126A">
        <w:rPr>
          <w:rFonts w:asciiTheme="minorHAnsi" w:hAnsiTheme="minorHAnsi" w:cs="Arial"/>
          <w:spacing w:val="0"/>
          <w:sz w:val="22"/>
          <w:szCs w:val="22"/>
        </w:rPr>
        <w:t>is often located within the Secretary of State’s Office for each state</w:t>
      </w:r>
      <w:r w:rsidR="00237745" w:rsidRPr="00DF126A">
        <w:rPr>
          <w:rFonts w:asciiTheme="minorHAnsi" w:hAnsiTheme="minorHAnsi" w:cs="Arial"/>
          <w:spacing w:val="0"/>
          <w:sz w:val="22"/>
          <w:szCs w:val="22"/>
        </w:rPr>
        <w:t xml:space="preserve">. </w:t>
      </w:r>
      <w:r w:rsidRPr="00DF126A">
        <w:rPr>
          <w:rFonts w:asciiTheme="minorHAnsi" w:hAnsiTheme="minorHAnsi" w:cs="Arial"/>
          <w:spacing w:val="0"/>
          <w:sz w:val="22"/>
          <w:szCs w:val="22"/>
        </w:rPr>
        <w:t xml:space="preserve">For the State of Washington, see </w:t>
      </w:r>
      <w:hyperlink r:id="rId20" w:history="1">
        <w:r w:rsidRPr="00DF126A">
          <w:rPr>
            <w:rStyle w:val="Hyperlink"/>
            <w:rFonts w:asciiTheme="minorHAnsi" w:hAnsiTheme="minorHAnsi" w:cs="Arial"/>
            <w:b/>
            <w:spacing w:val="0"/>
            <w:sz w:val="22"/>
            <w:szCs w:val="22"/>
          </w:rPr>
          <w:t>http://www.secstate.wa.gov/corps/</w:t>
        </w:r>
      </w:hyperlink>
    </w:p>
    <w:p w14:paraId="2660D80C" w14:textId="77777777" w:rsidR="00CC4943" w:rsidRPr="00DF126A" w:rsidRDefault="00CC4943" w:rsidP="00DE271A">
      <w:pPr>
        <w:pStyle w:val="Bulletlist2"/>
        <w:numPr>
          <w:ilvl w:val="0"/>
          <w:numId w:val="0"/>
        </w:numPr>
        <w:tabs>
          <w:tab w:val="clear" w:pos="1440"/>
          <w:tab w:val="clear" w:pos="9539"/>
          <w:tab w:val="left" w:pos="720"/>
        </w:tabs>
        <w:spacing w:before="0" w:after="0" w:line="288" w:lineRule="auto"/>
        <w:ind w:left="720" w:right="0" w:hanging="360"/>
        <w:rPr>
          <w:rFonts w:asciiTheme="minorHAnsi" w:hAnsiTheme="minorHAnsi" w:cs="Arial"/>
          <w:b/>
          <w:spacing w:val="0"/>
          <w:sz w:val="22"/>
          <w:szCs w:val="22"/>
        </w:rPr>
      </w:pPr>
    </w:p>
    <w:p w14:paraId="6C4D0060" w14:textId="515F0554" w:rsidR="00CC4943" w:rsidRPr="00DF126A" w:rsidRDefault="00CC4943" w:rsidP="00DE271A">
      <w:pPr>
        <w:pStyle w:val="Bulletlist2"/>
        <w:numPr>
          <w:ilvl w:val="0"/>
          <w:numId w:val="4"/>
        </w:numPr>
        <w:tabs>
          <w:tab w:val="clear" w:pos="1020"/>
          <w:tab w:val="clear" w:pos="1440"/>
          <w:tab w:val="clear" w:pos="4320"/>
          <w:tab w:val="clear" w:pos="7200"/>
          <w:tab w:val="clear" w:pos="9539"/>
        </w:tabs>
        <w:spacing w:before="0" w:after="0" w:line="288" w:lineRule="auto"/>
        <w:ind w:left="720" w:right="0"/>
        <w:rPr>
          <w:rFonts w:asciiTheme="minorHAnsi" w:hAnsiTheme="minorHAnsi" w:cs="Arial"/>
          <w:b/>
          <w:spacing w:val="0"/>
          <w:sz w:val="22"/>
          <w:szCs w:val="22"/>
        </w:rPr>
      </w:pPr>
      <w:r w:rsidRPr="00DF126A">
        <w:rPr>
          <w:rFonts w:asciiTheme="minorHAnsi" w:hAnsiTheme="minorHAnsi" w:cs="Arial"/>
          <w:b/>
          <w:spacing w:val="0"/>
          <w:sz w:val="22"/>
          <w:szCs w:val="22"/>
        </w:rPr>
        <w:t>Minimum Qualifications:</w:t>
      </w:r>
      <w:r w:rsidR="00776CBF">
        <w:rPr>
          <w:rFonts w:asciiTheme="minorHAnsi" w:hAnsiTheme="minorHAnsi" w:cs="Arial"/>
          <w:b/>
          <w:spacing w:val="0"/>
          <w:sz w:val="22"/>
          <w:szCs w:val="22"/>
        </w:rPr>
        <w:t xml:space="preserve"> </w:t>
      </w:r>
      <w:r w:rsidRPr="00DF126A">
        <w:rPr>
          <w:rFonts w:asciiTheme="minorHAnsi" w:hAnsiTheme="minorHAnsi" w:cs="Arial"/>
          <w:spacing w:val="0"/>
          <w:sz w:val="22"/>
          <w:szCs w:val="22"/>
        </w:rPr>
        <w:t xml:space="preserve">Provide </w:t>
      </w:r>
      <w:r w:rsidR="007F2326" w:rsidRPr="00DF126A">
        <w:rPr>
          <w:rFonts w:asciiTheme="minorHAnsi" w:hAnsiTheme="minorHAnsi" w:cs="Arial"/>
          <w:spacing w:val="0"/>
          <w:sz w:val="22"/>
          <w:szCs w:val="22"/>
        </w:rPr>
        <w:t xml:space="preserve">a response </w:t>
      </w:r>
      <w:r w:rsidR="0050064E" w:rsidRPr="00DF126A">
        <w:rPr>
          <w:rFonts w:asciiTheme="minorHAnsi" w:hAnsiTheme="minorHAnsi" w:cs="Arial"/>
          <w:spacing w:val="0"/>
          <w:sz w:val="22"/>
          <w:szCs w:val="22"/>
        </w:rPr>
        <w:t>limited to</w:t>
      </w:r>
      <w:r w:rsidR="007F2326" w:rsidRPr="00DF126A">
        <w:rPr>
          <w:rFonts w:asciiTheme="minorHAnsi" w:hAnsiTheme="minorHAnsi" w:cs="Arial"/>
          <w:spacing w:val="0"/>
          <w:sz w:val="22"/>
          <w:szCs w:val="22"/>
        </w:rPr>
        <w:t xml:space="preserve"> 2</w:t>
      </w:r>
      <w:r w:rsidRPr="00DF126A">
        <w:rPr>
          <w:rFonts w:asciiTheme="minorHAnsi" w:hAnsiTheme="minorHAnsi" w:cs="Arial"/>
          <w:spacing w:val="0"/>
          <w:sz w:val="22"/>
          <w:szCs w:val="22"/>
        </w:rPr>
        <w:t xml:space="preserve"> page</w:t>
      </w:r>
      <w:r w:rsidR="007F2326" w:rsidRPr="00DF126A">
        <w:rPr>
          <w:rFonts w:asciiTheme="minorHAnsi" w:hAnsiTheme="minorHAnsi" w:cs="Arial"/>
          <w:spacing w:val="0"/>
          <w:sz w:val="22"/>
          <w:szCs w:val="22"/>
        </w:rPr>
        <w:t>s</w:t>
      </w:r>
      <w:r w:rsidRPr="00DF126A">
        <w:rPr>
          <w:rFonts w:asciiTheme="minorHAnsi" w:hAnsiTheme="minorHAnsi" w:cs="Arial"/>
          <w:spacing w:val="0"/>
          <w:sz w:val="22"/>
          <w:szCs w:val="22"/>
        </w:rPr>
        <w:t xml:space="preserve"> that lists each Minimum Qualification</w:t>
      </w:r>
      <w:r w:rsidR="000A28FE" w:rsidRPr="00DF126A">
        <w:rPr>
          <w:rFonts w:asciiTheme="minorHAnsi" w:hAnsiTheme="minorHAnsi" w:cs="Arial"/>
          <w:spacing w:val="0"/>
          <w:sz w:val="22"/>
          <w:szCs w:val="22"/>
        </w:rPr>
        <w:t xml:space="preserve"> listed on Page </w:t>
      </w:r>
      <w:r w:rsidR="000A28FE" w:rsidRPr="00DF126A">
        <w:rPr>
          <w:rFonts w:asciiTheme="minorHAnsi" w:hAnsiTheme="minorHAnsi" w:cs="Arial"/>
          <w:spacing w:val="0"/>
          <w:sz w:val="22"/>
          <w:szCs w:val="22"/>
        </w:rPr>
        <w:fldChar w:fldCharType="begin"/>
      </w:r>
      <w:r w:rsidR="000A28FE" w:rsidRPr="00DF126A">
        <w:rPr>
          <w:rFonts w:asciiTheme="minorHAnsi" w:hAnsiTheme="minorHAnsi" w:cs="Arial"/>
          <w:spacing w:val="0"/>
          <w:sz w:val="22"/>
          <w:szCs w:val="22"/>
        </w:rPr>
        <w:instrText xml:space="preserve"> PAGEREF _Ref370465243 \h </w:instrText>
      </w:r>
      <w:r w:rsidR="000A28FE" w:rsidRPr="00DF126A">
        <w:rPr>
          <w:rFonts w:asciiTheme="minorHAnsi" w:hAnsiTheme="minorHAnsi" w:cs="Arial"/>
          <w:spacing w:val="0"/>
          <w:sz w:val="22"/>
          <w:szCs w:val="22"/>
        </w:rPr>
      </w:r>
      <w:r w:rsidR="000A28FE" w:rsidRPr="00DF126A">
        <w:rPr>
          <w:rFonts w:asciiTheme="minorHAnsi" w:hAnsiTheme="minorHAnsi" w:cs="Arial"/>
          <w:spacing w:val="0"/>
          <w:sz w:val="22"/>
          <w:szCs w:val="22"/>
        </w:rPr>
        <w:fldChar w:fldCharType="separate"/>
      </w:r>
      <w:r w:rsidR="00F85EB8">
        <w:rPr>
          <w:rFonts w:asciiTheme="minorHAnsi" w:hAnsiTheme="minorHAnsi" w:cs="Arial"/>
          <w:noProof/>
          <w:spacing w:val="0"/>
          <w:sz w:val="22"/>
          <w:szCs w:val="22"/>
        </w:rPr>
        <w:t>4</w:t>
      </w:r>
      <w:r w:rsidR="000A28FE" w:rsidRPr="00DF126A">
        <w:rPr>
          <w:rFonts w:asciiTheme="minorHAnsi" w:hAnsiTheme="minorHAnsi" w:cs="Arial"/>
          <w:spacing w:val="0"/>
          <w:sz w:val="22"/>
          <w:szCs w:val="22"/>
        </w:rPr>
        <w:fldChar w:fldCharType="end"/>
      </w:r>
      <w:r w:rsidRPr="00DF126A">
        <w:rPr>
          <w:rFonts w:asciiTheme="minorHAnsi" w:hAnsiTheme="minorHAnsi" w:cs="Arial"/>
          <w:spacing w:val="0"/>
          <w:sz w:val="22"/>
          <w:szCs w:val="22"/>
        </w:rPr>
        <w:t>, and exactly how you achieve each minimum qualification</w:t>
      </w:r>
      <w:r w:rsidR="00237745" w:rsidRPr="00DF126A">
        <w:rPr>
          <w:rFonts w:asciiTheme="minorHAnsi" w:hAnsiTheme="minorHAnsi" w:cs="Arial"/>
          <w:spacing w:val="0"/>
          <w:sz w:val="22"/>
          <w:szCs w:val="22"/>
        </w:rPr>
        <w:t xml:space="preserve">. </w:t>
      </w:r>
      <w:r w:rsidRPr="00DF126A">
        <w:rPr>
          <w:rFonts w:asciiTheme="minorHAnsi" w:hAnsiTheme="minorHAnsi" w:cs="Arial"/>
          <w:spacing w:val="0"/>
          <w:sz w:val="22"/>
          <w:szCs w:val="22"/>
        </w:rPr>
        <w:t xml:space="preserve">Remember that the determination you have achieved all the minimum qualifications is made from </w:t>
      </w:r>
      <w:r w:rsidR="000D0D81" w:rsidRPr="00DF126A">
        <w:rPr>
          <w:rFonts w:asciiTheme="minorHAnsi" w:hAnsiTheme="minorHAnsi" w:cs="Arial"/>
          <w:spacing w:val="0"/>
          <w:sz w:val="22"/>
          <w:szCs w:val="22"/>
        </w:rPr>
        <w:t xml:space="preserve">list described on </w:t>
      </w:r>
      <w:r w:rsidRPr="00DF126A">
        <w:rPr>
          <w:rFonts w:asciiTheme="minorHAnsi" w:hAnsiTheme="minorHAnsi" w:cs="Arial"/>
          <w:spacing w:val="0"/>
          <w:sz w:val="22"/>
          <w:szCs w:val="22"/>
        </w:rPr>
        <w:t>this page</w:t>
      </w:r>
      <w:r w:rsidR="00237745" w:rsidRPr="00DF126A">
        <w:rPr>
          <w:rFonts w:asciiTheme="minorHAnsi" w:hAnsiTheme="minorHAnsi" w:cs="Arial"/>
          <w:spacing w:val="0"/>
          <w:sz w:val="22"/>
          <w:szCs w:val="22"/>
        </w:rPr>
        <w:t xml:space="preserve">. </w:t>
      </w:r>
      <w:r w:rsidRPr="00DF126A">
        <w:rPr>
          <w:rFonts w:asciiTheme="minorHAnsi" w:hAnsiTheme="minorHAnsi" w:cs="Arial"/>
          <w:spacing w:val="0"/>
          <w:sz w:val="22"/>
          <w:szCs w:val="22"/>
        </w:rPr>
        <w:t>The Project Manager is not obligated to check references or search other materials to make this decision</w:t>
      </w:r>
      <w:r w:rsidR="00237745" w:rsidRPr="00DF126A">
        <w:rPr>
          <w:rFonts w:asciiTheme="minorHAnsi" w:hAnsiTheme="minorHAnsi" w:cs="Arial"/>
          <w:spacing w:val="0"/>
          <w:sz w:val="22"/>
          <w:szCs w:val="22"/>
        </w:rPr>
        <w:t xml:space="preserve">. </w:t>
      </w:r>
    </w:p>
    <w:p w14:paraId="61144FAB" w14:textId="77777777" w:rsidR="00CC4943" w:rsidRPr="00DF126A" w:rsidRDefault="00CC4943" w:rsidP="00DE271A">
      <w:pPr>
        <w:pStyle w:val="Bulletlist2"/>
        <w:numPr>
          <w:ilvl w:val="0"/>
          <w:numId w:val="0"/>
        </w:numPr>
        <w:tabs>
          <w:tab w:val="clear" w:pos="1440"/>
          <w:tab w:val="clear" w:pos="4320"/>
          <w:tab w:val="clear" w:pos="7200"/>
          <w:tab w:val="clear" w:pos="9539"/>
        </w:tabs>
        <w:spacing w:before="0" w:after="0" w:line="288" w:lineRule="auto"/>
        <w:ind w:left="720" w:right="0" w:hanging="360"/>
        <w:rPr>
          <w:rFonts w:asciiTheme="minorHAnsi" w:hAnsiTheme="minorHAnsi" w:cs="Arial"/>
          <w:spacing w:val="0"/>
          <w:sz w:val="22"/>
          <w:szCs w:val="22"/>
        </w:rPr>
      </w:pPr>
    </w:p>
    <w:p w14:paraId="6341496E" w14:textId="0D329025" w:rsidR="00CC4943" w:rsidRPr="00676E09" w:rsidRDefault="00CC4943" w:rsidP="00DE271A">
      <w:pPr>
        <w:pStyle w:val="Bulletlist2"/>
        <w:numPr>
          <w:ilvl w:val="0"/>
          <w:numId w:val="4"/>
        </w:numPr>
        <w:tabs>
          <w:tab w:val="clear" w:pos="1020"/>
          <w:tab w:val="clear" w:pos="1440"/>
          <w:tab w:val="clear" w:pos="4320"/>
          <w:tab w:val="clear" w:pos="7200"/>
          <w:tab w:val="clear" w:pos="9539"/>
        </w:tabs>
        <w:spacing w:before="0" w:after="0" w:line="288" w:lineRule="auto"/>
        <w:ind w:left="720" w:right="0"/>
        <w:rPr>
          <w:rFonts w:asciiTheme="minorHAnsi" w:hAnsiTheme="minorHAnsi" w:cs="Arial"/>
          <w:spacing w:val="0"/>
          <w:sz w:val="22"/>
          <w:szCs w:val="22"/>
        </w:rPr>
      </w:pPr>
      <w:r w:rsidRPr="00676E09">
        <w:rPr>
          <w:rFonts w:asciiTheme="minorHAnsi" w:hAnsiTheme="minorHAnsi" w:cs="Arial"/>
          <w:b/>
          <w:spacing w:val="0"/>
          <w:sz w:val="22"/>
          <w:szCs w:val="22"/>
        </w:rPr>
        <w:t>Consultant Questionnaire:</w:t>
      </w:r>
      <w:r w:rsidR="00776CBF" w:rsidRPr="00676E09">
        <w:rPr>
          <w:rFonts w:asciiTheme="minorHAnsi" w:hAnsiTheme="minorHAnsi" w:cs="Arial"/>
          <w:b/>
          <w:spacing w:val="0"/>
          <w:sz w:val="22"/>
          <w:szCs w:val="22"/>
        </w:rPr>
        <w:t xml:space="preserve"> </w:t>
      </w:r>
      <w:r w:rsidRPr="00676E09">
        <w:rPr>
          <w:rFonts w:asciiTheme="minorHAnsi" w:hAnsiTheme="minorHAnsi" w:cs="Arial"/>
          <w:spacing w:val="0"/>
          <w:sz w:val="22"/>
          <w:szCs w:val="22"/>
        </w:rPr>
        <w:t xml:space="preserve">Submit the following </w:t>
      </w:r>
      <w:r w:rsidR="000A28FE" w:rsidRPr="00676E09">
        <w:rPr>
          <w:rFonts w:asciiTheme="minorHAnsi" w:hAnsiTheme="minorHAnsi" w:cs="Arial"/>
          <w:spacing w:val="0"/>
          <w:sz w:val="22"/>
          <w:szCs w:val="22"/>
        </w:rPr>
        <w:t xml:space="preserve">with </w:t>
      </w:r>
      <w:r w:rsidRPr="00676E09">
        <w:rPr>
          <w:rFonts w:asciiTheme="minorHAnsi" w:hAnsiTheme="minorHAnsi" w:cs="Arial"/>
          <w:spacing w:val="0"/>
          <w:sz w:val="22"/>
          <w:szCs w:val="22"/>
        </w:rPr>
        <w:t xml:space="preserve">your response, even if you sent </w:t>
      </w:r>
      <w:r w:rsidR="000A28FE" w:rsidRPr="00676E09">
        <w:rPr>
          <w:rFonts w:asciiTheme="minorHAnsi" w:hAnsiTheme="minorHAnsi" w:cs="Arial"/>
          <w:spacing w:val="0"/>
          <w:sz w:val="22"/>
          <w:szCs w:val="22"/>
        </w:rPr>
        <w:t xml:space="preserve">the questionnaire </w:t>
      </w:r>
      <w:r w:rsidRPr="00676E09">
        <w:rPr>
          <w:rFonts w:asciiTheme="minorHAnsi" w:hAnsiTheme="minorHAnsi" w:cs="Arial"/>
          <w:spacing w:val="0"/>
          <w:sz w:val="22"/>
          <w:szCs w:val="22"/>
        </w:rPr>
        <w:t>in to the City for previous solicitations.</w:t>
      </w:r>
    </w:p>
    <w:p w14:paraId="5AAAF9E5" w14:textId="7E185ACC" w:rsidR="00CC4943" w:rsidRPr="00DF126A" w:rsidRDefault="008F7D8D" w:rsidP="00DE271A">
      <w:pPr>
        <w:pStyle w:val="Bulletlist2"/>
        <w:numPr>
          <w:ilvl w:val="0"/>
          <w:numId w:val="0"/>
        </w:numPr>
        <w:spacing w:before="0" w:after="0" w:line="288" w:lineRule="auto"/>
        <w:ind w:left="720" w:hanging="360"/>
        <w:rPr>
          <w:rFonts w:asciiTheme="minorHAnsi" w:hAnsiTheme="minorHAnsi" w:cs="Arial"/>
          <w:spacing w:val="0"/>
          <w:sz w:val="22"/>
          <w:szCs w:val="22"/>
        </w:rPr>
      </w:pPr>
      <w:r w:rsidRPr="00DF126A">
        <w:rPr>
          <w:rFonts w:asciiTheme="minorHAnsi" w:hAnsiTheme="minorHAnsi" w:cs="Arial"/>
          <w:spacing w:val="0"/>
          <w:sz w:val="22"/>
          <w:szCs w:val="22"/>
        </w:rPr>
        <w:tab/>
      </w:r>
      <w:r w:rsidRPr="00DF126A">
        <w:rPr>
          <w:rFonts w:asciiTheme="minorHAnsi" w:hAnsiTheme="minorHAnsi" w:cs="Arial"/>
          <w:spacing w:val="0"/>
          <w:sz w:val="22"/>
          <w:szCs w:val="22"/>
        </w:rPr>
        <w:tab/>
      </w:r>
      <w:bookmarkStart w:id="20" w:name="_GoBack"/>
      <w:bookmarkStart w:id="21" w:name="_MON_1444214481"/>
      <w:bookmarkEnd w:id="21"/>
      <w:r w:rsidR="00CC4943" w:rsidRPr="00DF126A">
        <w:rPr>
          <w:rFonts w:asciiTheme="minorHAnsi" w:hAnsiTheme="minorHAnsi"/>
          <w:spacing w:val="0"/>
          <w:sz w:val="22"/>
          <w:szCs w:val="22"/>
        </w:rPr>
        <w:object w:dxaOrig="2069" w:dyaOrig="1320" w14:anchorId="6F661F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05pt;height:65.75pt" o:ole="">
            <v:imagedata r:id="rId21" o:title=""/>
          </v:shape>
          <o:OLEObject Type="Embed" ProgID="Word.Document.8" ShapeID="_x0000_i1025" DrawAspect="Icon" ObjectID="_1594212699" r:id="rId22">
            <o:FieldCodes>\s</o:FieldCodes>
          </o:OLEObject>
        </w:object>
      </w:r>
      <w:bookmarkEnd w:id="20"/>
    </w:p>
    <w:p w14:paraId="6C41A679" w14:textId="77777777" w:rsidR="00CC4943" w:rsidRPr="00DF126A" w:rsidRDefault="00CC4943" w:rsidP="00DE271A">
      <w:pPr>
        <w:tabs>
          <w:tab w:val="left" w:pos="720"/>
          <w:tab w:val="left" w:pos="1440"/>
        </w:tabs>
        <w:spacing w:line="288" w:lineRule="auto"/>
        <w:ind w:left="720" w:hanging="360"/>
        <w:rPr>
          <w:rFonts w:asciiTheme="minorHAnsi" w:hAnsiTheme="minorHAnsi" w:cs="Arial"/>
          <w:sz w:val="22"/>
          <w:szCs w:val="22"/>
        </w:rPr>
      </w:pPr>
    </w:p>
    <w:p w14:paraId="6220ADC0" w14:textId="6E3F16EC" w:rsidR="008F7D8D" w:rsidRPr="00DF126A" w:rsidRDefault="00CC4943" w:rsidP="00DE271A">
      <w:pPr>
        <w:numPr>
          <w:ilvl w:val="0"/>
          <w:numId w:val="4"/>
        </w:numPr>
        <w:tabs>
          <w:tab w:val="clear" w:pos="1020"/>
          <w:tab w:val="num" w:pos="360"/>
        </w:tabs>
        <w:spacing w:line="288" w:lineRule="auto"/>
        <w:ind w:left="720"/>
        <w:rPr>
          <w:rFonts w:asciiTheme="minorHAnsi" w:hAnsiTheme="minorHAnsi" w:cs="Arial"/>
          <w:sz w:val="22"/>
          <w:szCs w:val="22"/>
        </w:rPr>
      </w:pPr>
      <w:r w:rsidRPr="00DF126A">
        <w:rPr>
          <w:rFonts w:asciiTheme="minorHAnsi" w:hAnsiTheme="minorHAnsi" w:cs="Arial"/>
          <w:b/>
          <w:sz w:val="22"/>
          <w:szCs w:val="22"/>
        </w:rPr>
        <w:t>Proposal Response</w:t>
      </w:r>
      <w:r w:rsidRPr="00DF126A">
        <w:rPr>
          <w:rFonts w:asciiTheme="minorHAnsi" w:hAnsiTheme="minorHAnsi" w:cs="Arial"/>
          <w:sz w:val="22"/>
          <w:szCs w:val="22"/>
        </w:rPr>
        <w:t xml:space="preserve">: In addition to the required </w:t>
      </w:r>
      <w:r w:rsidR="004C63D9" w:rsidRPr="00DF126A">
        <w:rPr>
          <w:rFonts w:asciiTheme="minorHAnsi" w:hAnsiTheme="minorHAnsi" w:cs="Arial"/>
          <w:sz w:val="22"/>
          <w:szCs w:val="22"/>
        </w:rPr>
        <w:t>D</w:t>
      </w:r>
      <w:r w:rsidRPr="00DF126A">
        <w:rPr>
          <w:rFonts w:asciiTheme="minorHAnsi" w:hAnsiTheme="minorHAnsi" w:cs="Arial"/>
          <w:sz w:val="22"/>
          <w:szCs w:val="22"/>
        </w:rPr>
        <w:t xml:space="preserve">ocuments 2, 3, and 4 above, please provide the following information </w:t>
      </w:r>
      <w:r w:rsidR="000A28FE" w:rsidRPr="00DF126A">
        <w:rPr>
          <w:rFonts w:asciiTheme="minorHAnsi" w:hAnsiTheme="minorHAnsi" w:cs="Arial"/>
          <w:sz w:val="22"/>
          <w:szCs w:val="22"/>
        </w:rPr>
        <w:t xml:space="preserve">in </w:t>
      </w:r>
      <w:r w:rsidRPr="00DF126A">
        <w:rPr>
          <w:rFonts w:asciiTheme="minorHAnsi" w:hAnsiTheme="minorHAnsi" w:cs="Arial"/>
          <w:sz w:val="22"/>
          <w:szCs w:val="22"/>
        </w:rPr>
        <w:t>your proposal response</w:t>
      </w:r>
      <w:r w:rsidR="00237745" w:rsidRPr="00DF126A">
        <w:rPr>
          <w:rFonts w:asciiTheme="minorHAnsi" w:hAnsiTheme="minorHAnsi" w:cs="Arial"/>
          <w:sz w:val="22"/>
          <w:szCs w:val="22"/>
        </w:rPr>
        <w:t xml:space="preserve">. </w:t>
      </w:r>
      <w:r w:rsidRPr="00DF126A">
        <w:rPr>
          <w:rFonts w:asciiTheme="minorHAnsi" w:hAnsiTheme="minorHAnsi" w:cs="Arial"/>
          <w:sz w:val="22"/>
          <w:szCs w:val="22"/>
        </w:rPr>
        <w:t xml:space="preserve">Please </w:t>
      </w:r>
      <w:r w:rsidRPr="004E4ACD">
        <w:rPr>
          <w:rFonts w:asciiTheme="minorHAnsi" w:hAnsiTheme="minorHAnsi" w:cs="Arial"/>
          <w:strike/>
          <w:sz w:val="22"/>
          <w:szCs w:val="22"/>
          <w:highlight w:val="yellow"/>
        </w:rPr>
        <w:t>limit your proposal response to</w:t>
      </w:r>
      <w:r w:rsidR="002266D2" w:rsidRPr="004E4ACD">
        <w:rPr>
          <w:rFonts w:asciiTheme="minorHAnsi" w:hAnsiTheme="minorHAnsi" w:cs="Arial"/>
          <w:strike/>
          <w:sz w:val="22"/>
          <w:szCs w:val="22"/>
          <w:highlight w:val="yellow"/>
        </w:rPr>
        <w:t xml:space="preserve"> </w:t>
      </w:r>
      <w:r w:rsidR="00BE36FA" w:rsidRPr="004E4ACD">
        <w:rPr>
          <w:rFonts w:asciiTheme="minorHAnsi" w:hAnsiTheme="minorHAnsi" w:cs="Arial"/>
          <w:strike/>
          <w:sz w:val="22"/>
          <w:szCs w:val="22"/>
          <w:highlight w:val="yellow"/>
        </w:rPr>
        <w:t>10</w:t>
      </w:r>
      <w:r w:rsidRPr="004E4ACD">
        <w:rPr>
          <w:rFonts w:asciiTheme="minorHAnsi" w:hAnsiTheme="minorHAnsi" w:cs="Arial"/>
          <w:strike/>
          <w:sz w:val="22"/>
          <w:szCs w:val="22"/>
          <w:highlight w:val="yellow"/>
        </w:rPr>
        <w:t xml:space="preserve"> double-sided pages</w:t>
      </w:r>
      <w:r w:rsidR="00801430" w:rsidRPr="004E4ACD">
        <w:rPr>
          <w:rFonts w:asciiTheme="minorHAnsi" w:hAnsiTheme="minorHAnsi" w:cs="Arial"/>
          <w:strike/>
          <w:sz w:val="22"/>
          <w:szCs w:val="22"/>
          <w:highlight w:val="yellow"/>
        </w:rPr>
        <w:t xml:space="preserve"> and</w:t>
      </w:r>
      <w:r w:rsidR="00801430" w:rsidRPr="00DF126A">
        <w:rPr>
          <w:rFonts w:asciiTheme="minorHAnsi" w:hAnsiTheme="minorHAnsi" w:cs="Arial"/>
          <w:sz w:val="22"/>
          <w:szCs w:val="22"/>
        </w:rPr>
        <w:t xml:space="preserve"> follow the Response Submission Instructions listed in </w:t>
      </w:r>
      <w:hyperlink w:anchor="ResponseSubmission" w:history="1">
        <w:r w:rsidR="00801430" w:rsidRPr="00DF126A">
          <w:rPr>
            <w:rStyle w:val="Hyperlink"/>
            <w:rFonts w:asciiTheme="minorHAnsi" w:hAnsiTheme="minorHAnsi" w:cs="Arial"/>
            <w:sz w:val="22"/>
            <w:szCs w:val="22"/>
          </w:rPr>
          <w:t xml:space="preserve">Item </w:t>
        </w:r>
        <w:r w:rsidR="002269A2" w:rsidRPr="00DF126A">
          <w:rPr>
            <w:rStyle w:val="Hyperlink"/>
            <w:rFonts w:asciiTheme="minorHAnsi" w:hAnsiTheme="minorHAnsi" w:cs="Arial"/>
            <w:sz w:val="22"/>
            <w:szCs w:val="22"/>
          </w:rPr>
          <w:t>9</w:t>
        </w:r>
      </w:hyperlink>
      <w:r w:rsidR="00801430" w:rsidRPr="00DF126A">
        <w:rPr>
          <w:rFonts w:asciiTheme="minorHAnsi" w:hAnsiTheme="minorHAnsi" w:cs="Arial"/>
          <w:sz w:val="22"/>
          <w:szCs w:val="22"/>
        </w:rPr>
        <w:t xml:space="preserve"> below. </w:t>
      </w:r>
      <w:r w:rsidR="008F6697" w:rsidRPr="00DF126A">
        <w:rPr>
          <w:rFonts w:asciiTheme="minorHAnsi" w:hAnsiTheme="minorHAnsi" w:cs="Arial"/>
          <w:sz w:val="22"/>
          <w:szCs w:val="22"/>
        </w:rPr>
        <w:t xml:space="preserve">Your proposal should be comprehensible to </w:t>
      </w:r>
      <w:r w:rsidR="00171C03" w:rsidRPr="00DF126A">
        <w:rPr>
          <w:rFonts w:asciiTheme="minorHAnsi" w:hAnsiTheme="minorHAnsi" w:cs="Arial"/>
          <w:sz w:val="22"/>
          <w:szCs w:val="22"/>
        </w:rPr>
        <w:t xml:space="preserve">an </w:t>
      </w:r>
      <w:r w:rsidR="008F6697" w:rsidRPr="00DF126A">
        <w:rPr>
          <w:rFonts w:asciiTheme="minorHAnsi" w:hAnsiTheme="minorHAnsi" w:cs="Arial"/>
          <w:sz w:val="22"/>
          <w:szCs w:val="22"/>
        </w:rPr>
        <w:t xml:space="preserve">educated non-expert. </w:t>
      </w:r>
    </w:p>
    <w:p w14:paraId="562C8181" w14:textId="77777777" w:rsidR="00801430" w:rsidRPr="00DF126A" w:rsidRDefault="00801430" w:rsidP="00DE271A">
      <w:pPr>
        <w:spacing w:line="288" w:lineRule="auto"/>
        <w:ind w:left="720"/>
        <w:rPr>
          <w:rFonts w:asciiTheme="minorHAnsi" w:hAnsiTheme="minorHAnsi" w:cs="Arial"/>
          <w:sz w:val="22"/>
          <w:szCs w:val="22"/>
        </w:rPr>
      </w:pPr>
    </w:p>
    <w:p w14:paraId="26C13206" w14:textId="09E2BFC3" w:rsidR="00A37930" w:rsidRPr="00DF126A" w:rsidRDefault="00502387" w:rsidP="00DE271A">
      <w:pPr>
        <w:tabs>
          <w:tab w:val="left" w:pos="1260"/>
        </w:tabs>
        <w:spacing w:line="288" w:lineRule="auto"/>
        <w:ind w:left="1260" w:hanging="540"/>
        <w:rPr>
          <w:rFonts w:asciiTheme="minorHAnsi" w:hAnsiTheme="minorHAnsi" w:cs="Arial"/>
          <w:sz w:val="22"/>
          <w:szCs w:val="22"/>
        </w:rPr>
      </w:pPr>
      <w:r w:rsidRPr="00DF126A">
        <w:rPr>
          <w:rFonts w:asciiTheme="minorHAnsi" w:hAnsiTheme="minorHAnsi" w:cs="Arial"/>
          <w:b/>
          <w:sz w:val="22"/>
          <w:szCs w:val="22"/>
        </w:rPr>
        <w:t>5A:</w:t>
      </w:r>
      <w:r w:rsidRPr="00DF126A">
        <w:rPr>
          <w:rFonts w:asciiTheme="minorHAnsi" w:hAnsiTheme="minorHAnsi" w:cs="Arial"/>
          <w:b/>
          <w:sz w:val="22"/>
          <w:szCs w:val="22"/>
        </w:rPr>
        <w:tab/>
      </w:r>
      <w:r w:rsidRPr="00DF126A">
        <w:rPr>
          <w:rFonts w:asciiTheme="minorHAnsi" w:hAnsiTheme="minorHAnsi" w:cs="Arial"/>
          <w:sz w:val="22"/>
          <w:szCs w:val="22"/>
          <w:u w:val="single"/>
        </w:rPr>
        <w:t>Team Composition and Competencies</w:t>
      </w:r>
      <w:r w:rsidRPr="00DF126A">
        <w:rPr>
          <w:rFonts w:asciiTheme="minorHAnsi" w:hAnsiTheme="minorHAnsi" w:cs="Arial"/>
          <w:sz w:val="22"/>
          <w:szCs w:val="22"/>
        </w:rPr>
        <w:t xml:space="preserve">: Include a document listing all team members, including proposed partners and subcontractors, and their experiences and expertise related to this project. </w:t>
      </w:r>
      <w:r w:rsidR="00772DE4" w:rsidRPr="00DF126A">
        <w:rPr>
          <w:rFonts w:asciiTheme="minorHAnsi" w:hAnsiTheme="minorHAnsi" w:cs="Arial"/>
          <w:sz w:val="22"/>
          <w:szCs w:val="22"/>
        </w:rPr>
        <w:t xml:space="preserve">Please detail </w:t>
      </w:r>
      <w:r w:rsidRPr="00DF126A">
        <w:rPr>
          <w:rFonts w:asciiTheme="minorHAnsi" w:hAnsiTheme="minorHAnsi" w:cs="Arial"/>
          <w:sz w:val="22"/>
          <w:szCs w:val="22"/>
        </w:rPr>
        <w:t xml:space="preserve">specific team members </w:t>
      </w:r>
      <w:r w:rsidR="000A28FE" w:rsidRPr="00DF126A">
        <w:rPr>
          <w:rFonts w:asciiTheme="minorHAnsi" w:hAnsiTheme="minorHAnsi" w:cs="Arial"/>
          <w:sz w:val="22"/>
          <w:szCs w:val="22"/>
        </w:rPr>
        <w:t xml:space="preserve">relative </w:t>
      </w:r>
      <w:r w:rsidR="00772DE4" w:rsidRPr="00DF126A">
        <w:rPr>
          <w:rFonts w:asciiTheme="minorHAnsi" w:hAnsiTheme="minorHAnsi" w:cs="Arial"/>
          <w:sz w:val="22"/>
          <w:szCs w:val="22"/>
        </w:rPr>
        <w:t xml:space="preserve">to each of the minimum and desired qualifications listed in </w:t>
      </w:r>
      <w:r w:rsidR="00D861F2" w:rsidRPr="00DF126A">
        <w:rPr>
          <w:rFonts w:asciiTheme="minorHAnsi" w:hAnsiTheme="minorHAnsi" w:cs="Arial"/>
          <w:sz w:val="22"/>
          <w:szCs w:val="22"/>
        </w:rPr>
        <w:t>Section 4, Minimum Qualifications</w:t>
      </w:r>
      <w:r w:rsidR="000A28FE" w:rsidRPr="00DF126A">
        <w:rPr>
          <w:rFonts w:asciiTheme="minorHAnsi" w:hAnsiTheme="minorHAnsi" w:cs="Arial"/>
          <w:sz w:val="22"/>
          <w:szCs w:val="22"/>
        </w:rPr>
        <w:t>,</w:t>
      </w:r>
      <w:r w:rsidR="00D861F2" w:rsidRPr="00DF126A">
        <w:rPr>
          <w:rFonts w:asciiTheme="minorHAnsi" w:hAnsiTheme="minorHAnsi" w:cs="Arial"/>
          <w:sz w:val="22"/>
          <w:szCs w:val="22"/>
        </w:rPr>
        <w:t xml:space="preserve"> and Section 5, Desired Qualifications. </w:t>
      </w:r>
      <w:r w:rsidR="00806F95" w:rsidRPr="00DF126A">
        <w:rPr>
          <w:rFonts w:asciiTheme="minorHAnsi" w:hAnsiTheme="minorHAnsi" w:cs="Arial"/>
          <w:i/>
          <w:sz w:val="22"/>
          <w:szCs w:val="22"/>
        </w:rPr>
        <w:t xml:space="preserve">(Maximum </w:t>
      </w:r>
      <w:r w:rsidR="00A62755">
        <w:rPr>
          <w:rFonts w:asciiTheme="minorHAnsi" w:hAnsiTheme="minorHAnsi" w:cs="Arial"/>
          <w:i/>
          <w:sz w:val="22"/>
          <w:szCs w:val="22"/>
        </w:rPr>
        <w:t>three pages, minimum spacing 1.2 lines</w:t>
      </w:r>
      <w:r w:rsidR="00806F95" w:rsidRPr="00DF126A">
        <w:rPr>
          <w:rFonts w:asciiTheme="minorHAnsi" w:hAnsiTheme="minorHAnsi" w:cs="Arial"/>
          <w:i/>
          <w:sz w:val="22"/>
          <w:szCs w:val="22"/>
        </w:rPr>
        <w:t>)</w:t>
      </w:r>
    </w:p>
    <w:p w14:paraId="1AB68D32" w14:textId="4ACC9D73" w:rsidR="002266D2" w:rsidRPr="00DF126A" w:rsidRDefault="008F6697" w:rsidP="00DE271A">
      <w:pPr>
        <w:tabs>
          <w:tab w:val="left" w:pos="1260"/>
        </w:tabs>
        <w:spacing w:line="288" w:lineRule="auto"/>
        <w:ind w:left="1260" w:hanging="540"/>
        <w:rPr>
          <w:rFonts w:asciiTheme="minorHAnsi" w:hAnsiTheme="minorHAnsi" w:cs="Arial"/>
          <w:sz w:val="22"/>
          <w:szCs w:val="22"/>
        </w:rPr>
      </w:pPr>
      <w:r w:rsidRPr="00DF126A">
        <w:rPr>
          <w:rFonts w:asciiTheme="minorHAnsi" w:hAnsiTheme="minorHAnsi" w:cs="Arial"/>
          <w:sz w:val="22"/>
          <w:szCs w:val="22"/>
        </w:rPr>
        <w:t xml:space="preserve"> </w:t>
      </w:r>
    </w:p>
    <w:p w14:paraId="36383A7C" w14:textId="5185EA45" w:rsidR="00A37930" w:rsidRPr="00DF126A" w:rsidRDefault="002879AD" w:rsidP="00DE271A">
      <w:pPr>
        <w:tabs>
          <w:tab w:val="left" w:pos="1260"/>
        </w:tabs>
        <w:spacing w:line="288" w:lineRule="auto"/>
        <w:ind w:left="1260" w:hanging="540"/>
        <w:rPr>
          <w:rFonts w:asciiTheme="minorHAnsi" w:hAnsiTheme="minorHAnsi" w:cs="Arial"/>
          <w:sz w:val="22"/>
          <w:szCs w:val="22"/>
        </w:rPr>
      </w:pPr>
      <w:r w:rsidRPr="00DF126A">
        <w:rPr>
          <w:rFonts w:asciiTheme="minorHAnsi" w:hAnsiTheme="minorHAnsi" w:cs="Arial"/>
          <w:b/>
          <w:sz w:val="22"/>
          <w:szCs w:val="22"/>
        </w:rPr>
        <w:t>5B</w:t>
      </w:r>
      <w:r w:rsidR="00D57353" w:rsidRPr="00DF126A">
        <w:rPr>
          <w:rFonts w:asciiTheme="minorHAnsi" w:hAnsiTheme="minorHAnsi" w:cs="Arial"/>
          <w:b/>
          <w:sz w:val="22"/>
          <w:szCs w:val="22"/>
        </w:rPr>
        <w:t>:</w:t>
      </w:r>
      <w:r w:rsidR="008F7D8D" w:rsidRPr="00DF126A">
        <w:rPr>
          <w:rFonts w:asciiTheme="minorHAnsi" w:hAnsiTheme="minorHAnsi" w:cs="Arial"/>
          <w:sz w:val="22"/>
          <w:szCs w:val="22"/>
        </w:rPr>
        <w:tab/>
      </w:r>
      <w:r w:rsidR="00A37930" w:rsidRPr="0014677F">
        <w:rPr>
          <w:rFonts w:asciiTheme="minorHAnsi" w:hAnsiTheme="minorHAnsi" w:cs="Arial"/>
          <w:strike/>
          <w:sz w:val="22"/>
          <w:szCs w:val="22"/>
          <w:highlight w:val="green"/>
          <w:u w:val="single"/>
        </w:rPr>
        <w:t>Anticipated Evaluation</w:t>
      </w:r>
      <w:r w:rsidR="008F163F" w:rsidRPr="0014677F">
        <w:rPr>
          <w:rFonts w:asciiTheme="minorHAnsi" w:hAnsiTheme="minorHAnsi" w:cs="Arial"/>
          <w:strike/>
          <w:sz w:val="22"/>
          <w:szCs w:val="22"/>
          <w:highlight w:val="green"/>
          <w:u w:val="single"/>
        </w:rPr>
        <w:t xml:space="preserve"> </w:t>
      </w:r>
      <w:r w:rsidR="0014677F" w:rsidRPr="0014677F">
        <w:rPr>
          <w:rFonts w:asciiTheme="minorHAnsi" w:hAnsiTheme="minorHAnsi" w:cs="Arial"/>
          <w:strike/>
          <w:sz w:val="22"/>
          <w:szCs w:val="22"/>
          <w:highlight w:val="green"/>
          <w:u w:val="single"/>
        </w:rPr>
        <w:t>Approach</w:t>
      </w:r>
      <w:r w:rsidR="0014677F" w:rsidRPr="0014677F">
        <w:rPr>
          <w:rFonts w:asciiTheme="minorHAnsi" w:hAnsiTheme="minorHAnsi" w:cs="Arial"/>
          <w:b/>
          <w:sz w:val="22"/>
          <w:szCs w:val="22"/>
          <w:highlight w:val="green"/>
          <w:u w:val="single"/>
        </w:rPr>
        <w:t xml:space="preserve"> </w:t>
      </w:r>
      <w:r w:rsidR="00013494" w:rsidRPr="0014677F">
        <w:rPr>
          <w:rFonts w:asciiTheme="minorHAnsi" w:hAnsiTheme="minorHAnsi" w:cs="Arial"/>
          <w:b/>
          <w:sz w:val="22"/>
          <w:szCs w:val="22"/>
          <w:highlight w:val="green"/>
          <w:u w:val="single"/>
        </w:rPr>
        <w:t>Project Work Plan</w:t>
      </w:r>
      <w:r w:rsidR="00DE16CF" w:rsidRPr="0014677F">
        <w:rPr>
          <w:rFonts w:asciiTheme="minorHAnsi" w:hAnsiTheme="minorHAnsi" w:cs="Arial"/>
          <w:sz w:val="22"/>
          <w:szCs w:val="22"/>
        </w:rPr>
        <w:t>:</w:t>
      </w:r>
      <w:r w:rsidR="002266D2" w:rsidRPr="0014677F">
        <w:rPr>
          <w:rFonts w:asciiTheme="minorHAnsi" w:hAnsiTheme="minorHAnsi" w:cs="Arial"/>
          <w:sz w:val="22"/>
          <w:szCs w:val="22"/>
        </w:rPr>
        <w:t xml:space="preserve"> </w:t>
      </w:r>
      <w:r w:rsidR="007528D4" w:rsidRPr="008F163F">
        <w:rPr>
          <w:rFonts w:asciiTheme="minorHAnsi" w:hAnsiTheme="minorHAnsi" w:cs="Arial"/>
          <w:sz w:val="22"/>
          <w:szCs w:val="22"/>
        </w:rPr>
        <w:t>D</w:t>
      </w:r>
      <w:r w:rsidR="00A37930" w:rsidRPr="008F163F">
        <w:rPr>
          <w:rFonts w:asciiTheme="minorHAnsi" w:hAnsiTheme="minorHAnsi" w:cs="Arial"/>
          <w:sz w:val="22"/>
          <w:szCs w:val="22"/>
        </w:rPr>
        <w:t>escribe how you would approach the scope of work and answering the evaluation questions. Also list any other</w:t>
      </w:r>
      <w:r w:rsidR="00806F95" w:rsidRPr="008F163F">
        <w:rPr>
          <w:rFonts w:asciiTheme="minorHAnsi" w:hAnsiTheme="minorHAnsi" w:cs="Arial"/>
          <w:sz w:val="22"/>
          <w:szCs w:val="22"/>
        </w:rPr>
        <w:t xml:space="preserve"> evaluation</w:t>
      </w:r>
      <w:r w:rsidR="00A37930" w:rsidRPr="008F163F">
        <w:rPr>
          <w:rFonts w:asciiTheme="minorHAnsi" w:hAnsiTheme="minorHAnsi" w:cs="Arial"/>
          <w:sz w:val="22"/>
          <w:szCs w:val="22"/>
        </w:rPr>
        <w:t xml:space="preserve"> questions you feel </w:t>
      </w:r>
      <w:r w:rsidR="00A37930" w:rsidRPr="008F163F">
        <w:rPr>
          <w:rFonts w:asciiTheme="minorHAnsi" w:hAnsiTheme="minorHAnsi" w:cs="Arial"/>
          <w:sz w:val="22"/>
          <w:szCs w:val="22"/>
        </w:rPr>
        <w:lastRenderedPageBreak/>
        <w:t xml:space="preserve">would strengthen the </w:t>
      </w:r>
      <w:r w:rsidR="00806F95" w:rsidRPr="008F163F">
        <w:rPr>
          <w:rFonts w:asciiTheme="minorHAnsi" w:hAnsiTheme="minorHAnsi" w:cs="Arial"/>
          <w:sz w:val="22"/>
          <w:szCs w:val="22"/>
        </w:rPr>
        <w:t>work</w:t>
      </w:r>
      <w:r w:rsidR="00A37930" w:rsidRPr="008F163F">
        <w:rPr>
          <w:rFonts w:asciiTheme="minorHAnsi" w:hAnsiTheme="minorHAnsi" w:cs="Arial"/>
          <w:sz w:val="22"/>
          <w:szCs w:val="22"/>
        </w:rPr>
        <w:t xml:space="preserve">. In your description, please list team member roles as </w:t>
      </w:r>
      <w:r w:rsidR="007528D4" w:rsidRPr="008F163F">
        <w:rPr>
          <w:rFonts w:asciiTheme="minorHAnsi" w:hAnsiTheme="minorHAnsi" w:cs="Arial"/>
          <w:sz w:val="22"/>
          <w:szCs w:val="22"/>
        </w:rPr>
        <w:t xml:space="preserve">they </w:t>
      </w:r>
      <w:r w:rsidR="00A37930" w:rsidRPr="008F163F">
        <w:rPr>
          <w:rFonts w:asciiTheme="minorHAnsi" w:hAnsiTheme="minorHAnsi" w:cs="Arial"/>
          <w:sz w:val="22"/>
          <w:szCs w:val="22"/>
        </w:rPr>
        <w:t>pertain to the data collection, analysis and reporting.</w:t>
      </w:r>
      <w:r w:rsidR="00772DE4" w:rsidRPr="008F163F">
        <w:rPr>
          <w:rFonts w:asciiTheme="minorHAnsi" w:hAnsiTheme="minorHAnsi" w:cs="Arial"/>
          <w:sz w:val="22"/>
          <w:szCs w:val="22"/>
        </w:rPr>
        <w:t xml:space="preserve"> </w:t>
      </w:r>
      <w:r w:rsidR="00806F95" w:rsidRPr="008F163F">
        <w:rPr>
          <w:rFonts w:asciiTheme="minorHAnsi" w:hAnsiTheme="minorHAnsi" w:cs="Arial"/>
          <w:sz w:val="22"/>
          <w:szCs w:val="22"/>
        </w:rPr>
        <w:t xml:space="preserve">Lastly, please describe how you anticipate using a race and social justice lens in the work. </w:t>
      </w:r>
      <w:bookmarkStart w:id="22" w:name="_Hlk502236427"/>
      <w:r w:rsidR="00806F95" w:rsidRPr="008F163F">
        <w:rPr>
          <w:rFonts w:asciiTheme="minorHAnsi" w:hAnsiTheme="minorHAnsi" w:cs="Arial"/>
          <w:i/>
          <w:sz w:val="22"/>
          <w:szCs w:val="22"/>
        </w:rPr>
        <w:t xml:space="preserve">(Maximum </w:t>
      </w:r>
      <w:r w:rsidR="00AB184C" w:rsidRPr="008F163F">
        <w:rPr>
          <w:rFonts w:asciiTheme="minorHAnsi" w:hAnsiTheme="minorHAnsi" w:cs="Arial"/>
          <w:i/>
          <w:sz w:val="22"/>
          <w:szCs w:val="22"/>
        </w:rPr>
        <w:t xml:space="preserve">six </w:t>
      </w:r>
      <w:r w:rsidR="00806F95" w:rsidRPr="008F163F">
        <w:rPr>
          <w:rFonts w:asciiTheme="minorHAnsi" w:hAnsiTheme="minorHAnsi" w:cs="Arial"/>
          <w:i/>
          <w:sz w:val="22"/>
          <w:szCs w:val="22"/>
        </w:rPr>
        <w:t>pages</w:t>
      </w:r>
      <w:r w:rsidR="00AB184C" w:rsidRPr="008F163F">
        <w:rPr>
          <w:rFonts w:asciiTheme="minorHAnsi" w:hAnsiTheme="minorHAnsi" w:cs="Arial"/>
          <w:i/>
          <w:sz w:val="22"/>
          <w:szCs w:val="22"/>
        </w:rPr>
        <w:t>, minimum spacing 1.2 lines</w:t>
      </w:r>
      <w:r w:rsidR="00B85F4D" w:rsidRPr="008F163F">
        <w:rPr>
          <w:rFonts w:asciiTheme="minorHAnsi" w:hAnsiTheme="minorHAnsi" w:cs="Arial"/>
          <w:i/>
          <w:sz w:val="22"/>
          <w:szCs w:val="22"/>
        </w:rPr>
        <w:t>.</w:t>
      </w:r>
      <w:r w:rsidR="00806F95" w:rsidRPr="008F163F">
        <w:rPr>
          <w:rFonts w:asciiTheme="minorHAnsi" w:hAnsiTheme="minorHAnsi" w:cs="Arial"/>
          <w:i/>
          <w:sz w:val="22"/>
          <w:szCs w:val="22"/>
        </w:rPr>
        <w:t>)</w:t>
      </w:r>
      <w:bookmarkEnd w:id="22"/>
    </w:p>
    <w:p w14:paraId="676D765D" w14:textId="24DC65C0" w:rsidR="002266D2" w:rsidRPr="00DF126A" w:rsidRDefault="008F7D8D" w:rsidP="00DE271A">
      <w:pPr>
        <w:tabs>
          <w:tab w:val="left" w:pos="1260"/>
        </w:tabs>
        <w:spacing w:line="288" w:lineRule="auto"/>
        <w:ind w:left="1260" w:hanging="540"/>
        <w:rPr>
          <w:rFonts w:asciiTheme="minorHAnsi" w:hAnsiTheme="minorHAnsi" w:cs="Arial"/>
          <w:sz w:val="22"/>
          <w:szCs w:val="22"/>
        </w:rPr>
      </w:pPr>
      <w:r w:rsidRPr="00DF126A">
        <w:rPr>
          <w:rFonts w:asciiTheme="minorHAnsi" w:hAnsiTheme="minorHAnsi" w:cs="Arial"/>
          <w:b/>
          <w:sz w:val="22"/>
          <w:szCs w:val="22"/>
        </w:rPr>
        <w:tab/>
      </w:r>
    </w:p>
    <w:p w14:paraId="301FDEE2" w14:textId="4ED6D047" w:rsidR="008F6697" w:rsidRPr="00DF126A" w:rsidRDefault="002879AD" w:rsidP="00DE271A">
      <w:pPr>
        <w:tabs>
          <w:tab w:val="left" w:pos="1260"/>
        </w:tabs>
        <w:spacing w:line="288" w:lineRule="auto"/>
        <w:ind w:left="1260" w:hanging="540"/>
        <w:rPr>
          <w:rFonts w:asciiTheme="minorHAnsi" w:hAnsiTheme="minorHAnsi" w:cs="Arial"/>
          <w:b/>
          <w:sz w:val="22"/>
          <w:szCs w:val="22"/>
        </w:rPr>
      </w:pPr>
      <w:r w:rsidRPr="00C37C4B">
        <w:rPr>
          <w:rFonts w:asciiTheme="minorHAnsi" w:hAnsiTheme="minorHAnsi" w:cs="Arial"/>
          <w:b/>
          <w:sz w:val="22"/>
          <w:szCs w:val="22"/>
        </w:rPr>
        <w:t>5C</w:t>
      </w:r>
      <w:r w:rsidR="008F7D8D" w:rsidRPr="00C37C4B">
        <w:rPr>
          <w:rFonts w:asciiTheme="minorHAnsi" w:hAnsiTheme="minorHAnsi" w:cs="Arial"/>
          <w:b/>
          <w:sz w:val="22"/>
          <w:szCs w:val="22"/>
        </w:rPr>
        <w:t>:</w:t>
      </w:r>
      <w:r w:rsidR="008F7D8D" w:rsidRPr="00C37C4B">
        <w:rPr>
          <w:rFonts w:asciiTheme="minorHAnsi" w:hAnsiTheme="minorHAnsi" w:cs="Arial"/>
          <w:b/>
          <w:sz w:val="22"/>
          <w:szCs w:val="22"/>
        </w:rPr>
        <w:tab/>
      </w:r>
      <w:r w:rsidR="002266D2" w:rsidRPr="00C37C4B">
        <w:rPr>
          <w:rFonts w:asciiTheme="minorHAnsi" w:hAnsiTheme="minorHAnsi" w:cs="Arial"/>
          <w:sz w:val="22"/>
          <w:szCs w:val="22"/>
          <w:u w:val="single"/>
        </w:rPr>
        <w:t>Proposed Communications and Reporting Protocols</w:t>
      </w:r>
      <w:r w:rsidR="002C69BE" w:rsidRPr="00C37C4B">
        <w:rPr>
          <w:rFonts w:asciiTheme="minorHAnsi" w:hAnsiTheme="minorHAnsi" w:cs="Arial"/>
          <w:sz w:val="22"/>
          <w:szCs w:val="22"/>
        </w:rPr>
        <w:t xml:space="preserve">: </w:t>
      </w:r>
      <w:r w:rsidR="0060532C" w:rsidRPr="00C37C4B">
        <w:rPr>
          <w:rFonts w:asciiTheme="minorHAnsi" w:hAnsiTheme="minorHAnsi" w:cs="Arial"/>
          <w:sz w:val="22"/>
          <w:szCs w:val="22"/>
        </w:rPr>
        <w:t xml:space="preserve">Include a description of how you would communicate the project status throughout the development of </w:t>
      </w:r>
      <w:r w:rsidR="008F6697" w:rsidRPr="00C37C4B">
        <w:rPr>
          <w:rFonts w:asciiTheme="minorHAnsi" w:hAnsiTheme="minorHAnsi" w:cs="Arial"/>
          <w:sz w:val="22"/>
          <w:szCs w:val="22"/>
        </w:rPr>
        <w:t xml:space="preserve">the deliverables </w:t>
      </w:r>
      <w:r w:rsidR="00806F95" w:rsidRPr="00C37C4B">
        <w:rPr>
          <w:rFonts w:asciiTheme="minorHAnsi" w:hAnsiTheme="minorHAnsi" w:cs="Arial"/>
          <w:sz w:val="22"/>
          <w:szCs w:val="22"/>
        </w:rPr>
        <w:t>to DEEL</w:t>
      </w:r>
      <w:r w:rsidR="007528D4" w:rsidRPr="00C37C4B">
        <w:rPr>
          <w:rFonts w:asciiTheme="minorHAnsi" w:hAnsiTheme="minorHAnsi" w:cs="Arial"/>
          <w:sz w:val="22"/>
          <w:szCs w:val="22"/>
        </w:rPr>
        <w:t>,</w:t>
      </w:r>
      <w:r w:rsidR="00806F95" w:rsidRPr="00C37C4B">
        <w:rPr>
          <w:rFonts w:asciiTheme="minorHAnsi" w:hAnsiTheme="minorHAnsi" w:cs="Arial"/>
          <w:sz w:val="22"/>
          <w:szCs w:val="22"/>
        </w:rPr>
        <w:t xml:space="preserve"> and your presentation approach to the </w:t>
      </w:r>
      <w:r w:rsidR="008A385C" w:rsidRPr="00C37C4B">
        <w:rPr>
          <w:rFonts w:asciiTheme="minorHAnsi" w:hAnsiTheme="minorHAnsi" w:cs="Arial"/>
          <w:sz w:val="22"/>
          <w:szCs w:val="22"/>
        </w:rPr>
        <w:t>Seattle Preschool Program’s Process Evaluation</w:t>
      </w:r>
      <w:r w:rsidR="00806F95" w:rsidRPr="00C37C4B">
        <w:rPr>
          <w:rFonts w:asciiTheme="minorHAnsi" w:hAnsiTheme="minorHAnsi" w:cs="Arial"/>
          <w:sz w:val="22"/>
          <w:szCs w:val="22"/>
        </w:rPr>
        <w:t>.</w:t>
      </w:r>
      <w:bookmarkStart w:id="23" w:name="_Hlk502236447"/>
      <w:r w:rsidR="00776CBF" w:rsidRPr="00C37C4B">
        <w:rPr>
          <w:rFonts w:asciiTheme="minorHAnsi" w:hAnsiTheme="minorHAnsi" w:cs="Arial"/>
          <w:sz w:val="22"/>
          <w:szCs w:val="22"/>
        </w:rPr>
        <w:t xml:space="preserve"> </w:t>
      </w:r>
      <w:r w:rsidR="00806F95" w:rsidRPr="00C37C4B">
        <w:rPr>
          <w:rFonts w:asciiTheme="minorHAnsi" w:hAnsiTheme="minorHAnsi" w:cs="Arial"/>
          <w:i/>
          <w:sz w:val="22"/>
          <w:szCs w:val="22"/>
        </w:rPr>
        <w:t>(</w:t>
      </w:r>
      <w:r w:rsidR="00A62755" w:rsidRPr="00C37C4B">
        <w:rPr>
          <w:rFonts w:asciiTheme="minorHAnsi" w:hAnsiTheme="minorHAnsi" w:cs="Arial"/>
          <w:i/>
          <w:sz w:val="22"/>
          <w:szCs w:val="22"/>
        </w:rPr>
        <w:t>Maximum three pages, minimum spacing 1.2 lines</w:t>
      </w:r>
      <w:r w:rsidR="00806F95" w:rsidRPr="00C37C4B">
        <w:rPr>
          <w:rFonts w:asciiTheme="minorHAnsi" w:hAnsiTheme="minorHAnsi" w:cs="Arial"/>
          <w:i/>
          <w:sz w:val="22"/>
          <w:szCs w:val="22"/>
        </w:rPr>
        <w:t>)</w:t>
      </w:r>
      <w:bookmarkEnd w:id="23"/>
    </w:p>
    <w:p w14:paraId="3B5CE98B" w14:textId="77777777" w:rsidR="002266D2" w:rsidRPr="00DF126A" w:rsidRDefault="00DE16CF" w:rsidP="00DE271A">
      <w:pPr>
        <w:tabs>
          <w:tab w:val="left" w:pos="1260"/>
        </w:tabs>
        <w:spacing w:line="288" w:lineRule="auto"/>
        <w:ind w:left="1260" w:hanging="540"/>
        <w:rPr>
          <w:rFonts w:asciiTheme="minorHAnsi" w:hAnsiTheme="minorHAnsi" w:cs="Arial"/>
          <w:b/>
          <w:sz w:val="22"/>
          <w:szCs w:val="22"/>
        </w:rPr>
      </w:pPr>
      <w:r w:rsidRPr="00DF126A">
        <w:rPr>
          <w:rFonts w:asciiTheme="minorHAnsi" w:hAnsiTheme="minorHAnsi" w:cs="Arial"/>
          <w:b/>
          <w:sz w:val="22"/>
          <w:szCs w:val="22"/>
        </w:rPr>
        <w:t xml:space="preserve"> </w:t>
      </w:r>
    </w:p>
    <w:p w14:paraId="472CAD60" w14:textId="2E611BF5" w:rsidR="00D97020" w:rsidRPr="00D97020" w:rsidRDefault="006F7813" w:rsidP="00DE271A">
      <w:pPr>
        <w:numPr>
          <w:ilvl w:val="0"/>
          <w:numId w:val="4"/>
        </w:numPr>
        <w:tabs>
          <w:tab w:val="clear" w:pos="1020"/>
          <w:tab w:val="num" w:pos="360"/>
        </w:tabs>
        <w:spacing w:line="288" w:lineRule="auto"/>
        <w:ind w:left="360"/>
        <w:rPr>
          <w:rFonts w:asciiTheme="minorHAnsi" w:hAnsiTheme="minorHAnsi" w:cs="Arial"/>
          <w:sz w:val="22"/>
          <w:szCs w:val="22"/>
        </w:rPr>
      </w:pPr>
      <w:r w:rsidRPr="00D97020">
        <w:rPr>
          <w:rFonts w:asciiTheme="minorHAnsi" w:hAnsiTheme="minorHAnsi" w:cs="Arial"/>
          <w:b/>
          <w:sz w:val="22"/>
          <w:szCs w:val="22"/>
        </w:rPr>
        <w:t>Cost Proposal</w:t>
      </w:r>
      <w:r w:rsidR="00237745" w:rsidRPr="00D97020">
        <w:rPr>
          <w:rFonts w:asciiTheme="minorHAnsi" w:hAnsiTheme="minorHAnsi" w:cs="Arial"/>
          <w:sz w:val="22"/>
          <w:szCs w:val="22"/>
        </w:rPr>
        <w:t xml:space="preserve">. </w:t>
      </w:r>
      <w:r w:rsidRPr="00D97020">
        <w:rPr>
          <w:rFonts w:asciiTheme="minorHAnsi" w:hAnsiTheme="minorHAnsi" w:cs="Arial"/>
          <w:sz w:val="22"/>
          <w:szCs w:val="22"/>
        </w:rPr>
        <w:t xml:space="preserve">Please </w:t>
      </w:r>
      <w:r w:rsidR="00806F95" w:rsidRPr="00D97020">
        <w:rPr>
          <w:rFonts w:asciiTheme="minorHAnsi" w:hAnsiTheme="minorHAnsi" w:cs="Arial"/>
          <w:sz w:val="22"/>
          <w:szCs w:val="22"/>
        </w:rPr>
        <w:t xml:space="preserve">submit a </w:t>
      </w:r>
      <w:r w:rsidR="007528D4" w:rsidRPr="00D97020">
        <w:rPr>
          <w:rFonts w:asciiTheme="minorHAnsi" w:hAnsiTheme="minorHAnsi" w:cs="Arial"/>
          <w:sz w:val="22"/>
          <w:szCs w:val="22"/>
        </w:rPr>
        <w:t xml:space="preserve">detailed </w:t>
      </w:r>
      <w:r w:rsidR="00806F95" w:rsidRPr="00D97020">
        <w:rPr>
          <w:rFonts w:asciiTheme="minorHAnsi" w:hAnsiTheme="minorHAnsi" w:cs="Arial"/>
          <w:sz w:val="22"/>
          <w:szCs w:val="22"/>
        </w:rPr>
        <w:t>budget</w:t>
      </w:r>
      <w:r w:rsidR="007528D4" w:rsidRPr="00D97020">
        <w:rPr>
          <w:rFonts w:asciiTheme="minorHAnsi" w:hAnsiTheme="minorHAnsi" w:cs="Arial"/>
          <w:sz w:val="22"/>
          <w:szCs w:val="22"/>
        </w:rPr>
        <w:t xml:space="preserve"> that</w:t>
      </w:r>
      <w:r w:rsidR="00806F95" w:rsidRPr="00D97020">
        <w:rPr>
          <w:rFonts w:asciiTheme="minorHAnsi" w:hAnsiTheme="minorHAnsi" w:cs="Arial"/>
          <w:sz w:val="22"/>
          <w:szCs w:val="22"/>
        </w:rPr>
        <w:t xml:space="preserve"> include hours by task and hourly rates for team members participating on the project.</w:t>
      </w:r>
      <w:r w:rsidR="009D2176" w:rsidRPr="00D97020">
        <w:rPr>
          <w:rFonts w:asciiTheme="minorHAnsi" w:hAnsiTheme="minorHAnsi" w:cs="Arial"/>
          <w:sz w:val="22"/>
          <w:szCs w:val="22"/>
        </w:rPr>
        <w:t xml:space="preserve"> </w:t>
      </w:r>
      <w:r w:rsidR="00A40568" w:rsidRPr="00D97020">
        <w:rPr>
          <w:rFonts w:asciiTheme="minorHAnsi" w:hAnsiTheme="minorHAnsi" w:cs="Arial"/>
          <w:sz w:val="22"/>
          <w:szCs w:val="22"/>
        </w:rPr>
        <w:t xml:space="preserve">The </w:t>
      </w:r>
      <w:r w:rsidR="00C11201" w:rsidRPr="00D97020">
        <w:rPr>
          <w:rFonts w:asciiTheme="minorHAnsi" w:hAnsiTheme="minorHAnsi" w:cs="Arial"/>
          <w:sz w:val="22"/>
          <w:szCs w:val="22"/>
        </w:rPr>
        <w:t>maximum cost</w:t>
      </w:r>
      <w:r w:rsidR="00A40568" w:rsidRPr="00D97020">
        <w:rPr>
          <w:rFonts w:asciiTheme="minorHAnsi" w:hAnsiTheme="minorHAnsi" w:cs="Arial"/>
          <w:sz w:val="22"/>
          <w:szCs w:val="22"/>
        </w:rPr>
        <w:t xml:space="preserve"> for this work is $</w:t>
      </w:r>
      <w:r w:rsidR="00BA7A71" w:rsidRPr="00D97020">
        <w:rPr>
          <w:rFonts w:asciiTheme="minorHAnsi" w:hAnsiTheme="minorHAnsi" w:cs="Arial"/>
          <w:sz w:val="22"/>
          <w:szCs w:val="22"/>
        </w:rPr>
        <w:t>1</w:t>
      </w:r>
      <w:r w:rsidR="005B66CA" w:rsidRPr="00D97020">
        <w:rPr>
          <w:rFonts w:asciiTheme="minorHAnsi" w:hAnsiTheme="minorHAnsi" w:cs="Arial"/>
          <w:sz w:val="22"/>
          <w:szCs w:val="22"/>
        </w:rPr>
        <w:t>5</w:t>
      </w:r>
      <w:r w:rsidR="00806F95" w:rsidRPr="00D97020">
        <w:rPr>
          <w:rFonts w:asciiTheme="minorHAnsi" w:hAnsiTheme="minorHAnsi" w:cs="Arial"/>
          <w:sz w:val="22"/>
          <w:szCs w:val="22"/>
        </w:rPr>
        <w:t>0</w:t>
      </w:r>
      <w:r w:rsidR="00A40568" w:rsidRPr="00D97020">
        <w:rPr>
          <w:rFonts w:asciiTheme="minorHAnsi" w:hAnsiTheme="minorHAnsi" w:cs="Arial"/>
          <w:sz w:val="22"/>
          <w:szCs w:val="22"/>
        </w:rPr>
        <w:t>,000</w:t>
      </w:r>
      <w:r w:rsidR="00B612ED" w:rsidRPr="00D97020">
        <w:rPr>
          <w:rFonts w:asciiTheme="minorHAnsi" w:hAnsiTheme="minorHAnsi" w:cs="Arial"/>
          <w:sz w:val="22"/>
          <w:szCs w:val="22"/>
        </w:rPr>
        <w:t>.</w:t>
      </w:r>
      <w:r w:rsidR="00926961" w:rsidRPr="00D97020">
        <w:rPr>
          <w:rFonts w:asciiTheme="minorHAnsi" w:hAnsiTheme="minorHAnsi" w:cs="Arial"/>
          <w:sz w:val="22"/>
          <w:szCs w:val="22"/>
        </w:rPr>
        <w:t xml:space="preserve"> </w:t>
      </w:r>
      <w:r w:rsidR="004D5DE8" w:rsidRPr="00D97020">
        <w:rPr>
          <w:rFonts w:asciiTheme="minorHAnsi" w:hAnsiTheme="minorHAnsi" w:cs="Arial"/>
          <w:sz w:val="22"/>
          <w:szCs w:val="22"/>
        </w:rPr>
        <w:t>A</w:t>
      </w:r>
      <w:r w:rsidR="00926961" w:rsidRPr="00D97020">
        <w:rPr>
          <w:rFonts w:asciiTheme="minorHAnsi" w:hAnsiTheme="minorHAnsi" w:cs="Arial"/>
          <w:sz w:val="22"/>
          <w:szCs w:val="22"/>
        </w:rPr>
        <w:t>ddition</w:t>
      </w:r>
      <w:r w:rsidR="00D97020" w:rsidRPr="00D97020">
        <w:rPr>
          <w:rFonts w:asciiTheme="minorHAnsi" w:hAnsiTheme="minorHAnsi" w:cs="Arial"/>
          <w:sz w:val="22"/>
          <w:szCs w:val="22"/>
        </w:rPr>
        <w:t xml:space="preserve">al funds may be made available at the discretion of </w:t>
      </w:r>
      <w:r w:rsidR="00A62755">
        <w:rPr>
          <w:rFonts w:asciiTheme="minorHAnsi" w:hAnsiTheme="minorHAnsi" w:cs="Arial"/>
          <w:sz w:val="22"/>
          <w:szCs w:val="22"/>
        </w:rPr>
        <w:t xml:space="preserve">the </w:t>
      </w:r>
      <w:r w:rsidR="00D97020" w:rsidRPr="00D97020">
        <w:rPr>
          <w:rFonts w:asciiTheme="minorHAnsi" w:hAnsiTheme="minorHAnsi" w:cs="Arial"/>
          <w:sz w:val="22"/>
          <w:szCs w:val="22"/>
        </w:rPr>
        <w:t xml:space="preserve">DEEL </w:t>
      </w:r>
      <w:r w:rsidR="00A62755">
        <w:rPr>
          <w:rFonts w:asciiTheme="minorHAnsi" w:hAnsiTheme="minorHAnsi" w:cs="Arial"/>
          <w:sz w:val="22"/>
          <w:szCs w:val="22"/>
        </w:rPr>
        <w:t>P</w:t>
      </w:r>
      <w:r w:rsidR="00D97020" w:rsidRPr="00D97020">
        <w:rPr>
          <w:rFonts w:asciiTheme="minorHAnsi" w:hAnsiTheme="minorHAnsi" w:cs="Arial"/>
          <w:sz w:val="22"/>
          <w:szCs w:val="22"/>
        </w:rPr>
        <w:t xml:space="preserve">roject </w:t>
      </w:r>
      <w:r w:rsidR="00A62755">
        <w:rPr>
          <w:rFonts w:asciiTheme="minorHAnsi" w:hAnsiTheme="minorHAnsi" w:cs="Arial"/>
          <w:sz w:val="22"/>
          <w:szCs w:val="22"/>
        </w:rPr>
        <w:t>M</w:t>
      </w:r>
      <w:r w:rsidR="00D97020" w:rsidRPr="00D97020">
        <w:rPr>
          <w:rFonts w:asciiTheme="minorHAnsi" w:hAnsiTheme="minorHAnsi" w:cs="Arial"/>
          <w:sz w:val="22"/>
          <w:szCs w:val="22"/>
        </w:rPr>
        <w:t xml:space="preserve">anager. </w:t>
      </w:r>
    </w:p>
    <w:p w14:paraId="2B82B282" w14:textId="0B78C5C4" w:rsidR="004150C2" w:rsidRPr="00D97020" w:rsidRDefault="004150C2" w:rsidP="00DE271A">
      <w:pPr>
        <w:spacing w:line="288" w:lineRule="auto"/>
        <w:ind w:left="360"/>
        <w:rPr>
          <w:rFonts w:asciiTheme="minorHAnsi" w:hAnsiTheme="minorHAnsi" w:cs="Arial"/>
          <w:sz w:val="22"/>
          <w:szCs w:val="22"/>
        </w:rPr>
      </w:pPr>
    </w:p>
    <w:p w14:paraId="37967F4C" w14:textId="181A8EE0" w:rsidR="002C69BE" w:rsidRPr="00D97020" w:rsidRDefault="00DE16CF" w:rsidP="00DE271A">
      <w:pPr>
        <w:pStyle w:val="ListParagraph"/>
        <w:widowControl/>
        <w:numPr>
          <w:ilvl w:val="0"/>
          <w:numId w:val="4"/>
        </w:numPr>
        <w:tabs>
          <w:tab w:val="clear" w:pos="1020"/>
          <w:tab w:val="num" w:pos="360"/>
        </w:tabs>
        <w:spacing w:line="288" w:lineRule="auto"/>
        <w:ind w:left="360"/>
        <w:rPr>
          <w:rFonts w:asciiTheme="minorHAnsi" w:hAnsiTheme="minorHAnsi" w:cs="Arial"/>
          <w:b/>
          <w:sz w:val="22"/>
          <w:szCs w:val="22"/>
        </w:rPr>
      </w:pPr>
      <w:r w:rsidRPr="00DF126A">
        <w:rPr>
          <w:rFonts w:asciiTheme="minorHAnsi" w:hAnsiTheme="minorHAnsi" w:cs="Arial"/>
          <w:b/>
          <w:sz w:val="22"/>
          <w:szCs w:val="22"/>
        </w:rPr>
        <w:t>Prior Work Samples</w:t>
      </w:r>
      <w:r w:rsidR="00237745" w:rsidRPr="00DF126A">
        <w:rPr>
          <w:rFonts w:asciiTheme="minorHAnsi" w:hAnsiTheme="minorHAnsi" w:cs="Arial"/>
          <w:b/>
          <w:sz w:val="22"/>
          <w:szCs w:val="22"/>
        </w:rPr>
        <w:t xml:space="preserve">. </w:t>
      </w:r>
      <w:r w:rsidRPr="00DF126A">
        <w:rPr>
          <w:rFonts w:asciiTheme="minorHAnsi" w:hAnsiTheme="minorHAnsi" w:cs="Arial"/>
          <w:sz w:val="22"/>
          <w:szCs w:val="22"/>
        </w:rPr>
        <w:t xml:space="preserve">Provide at least </w:t>
      </w:r>
      <w:r w:rsidR="00857096" w:rsidRPr="00DF126A">
        <w:rPr>
          <w:rFonts w:asciiTheme="minorHAnsi" w:hAnsiTheme="minorHAnsi" w:cs="Arial"/>
          <w:sz w:val="22"/>
          <w:szCs w:val="22"/>
        </w:rPr>
        <w:t>t</w:t>
      </w:r>
      <w:r w:rsidR="00806F95" w:rsidRPr="00DF126A">
        <w:rPr>
          <w:rFonts w:asciiTheme="minorHAnsi" w:hAnsiTheme="minorHAnsi" w:cs="Arial"/>
          <w:sz w:val="22"/>
          <w:szCs w:val="22"/>
        </w:rPr>
        <w:t>hree</w:t>
      </w:r>
      <w:r w:rsidR="00857096" w:rsidRPr="00DF126A">
        <w:rPr>
          <w:rFonts w:asciiTheme="minorHAnsi" w:hAnsiTheme="minorHAnsi" w:cs="Arial"/>
          <w:sz w:val="22"/>
          <w:szCs w:val="22"/>
        </w:rPr>
        <w:t xml:space="preserve"> samples of work related to th</w:t>
      </w:r>
      <w:r w:rsidR="00171C03" w:rsidRPr="00DF126A">
        <w:rPr>
          <w:rFonts w:asciiTheme="minorHAnsi" w:hAnsiTheme="minorHAnsi" w:cs="Arial"/>
          <w:sz w:val="22"/>
          <w:szCs w:val="22"/>
        </w:rPr>
        <w:t>e scope of this project. If sub-consultants</w:t>
      </w:r>
      <w:r w:rsidR="00857096" w:rsidRPr="00DF126A">
        <w:rPr>
          <w:rFonts w:asciiTheme="minorHAnsi" w:hAnsiTheme="minorHAnsi" w:cs="Arial"/>
          <w:sz w:val="22"/>
          <w:szCs w:val="22"/>
        </w:rPr>
        <w:t xml:space="preserve"> are used, provide additional relevant work samples for each. </w:t>
      </w:r>
      <w:r w:rsidR="00A62755">
        <w:rPr>
          <w:rFonts w:asciiTheme="minorHAnsi" w:hAnsiTheme="minorHAnsi" w:cs="Arial"/>
          <w:sz w:val="22"/>
          <w:szCs w:val="22"/>
        </w:rPr>
        <w:t>Only electronic files or links to work will be accepted.</w:t>
      </w:r>
      <w:r w:rsidR="002879AD" w:rsidRPr="00D97020">
        <w:rPr>
          <w:rFonts w:asciiTheme="minorHAnsi" w:hAnsiTheme="minorHAnsi" w:cs="Arial"/>
          <w:sz w:val="22"/>
          <w:szCs w:val="22"/>
        </w:rPr>
        <w:t xml:space="preserve"> </w:t>
      </w:r>
      <w:r w:rsidR="0096588A" w:rsidRPr="00D97020">
        <w:rPr>
          <w:rFonts w:asciiTheme="minorHAnsi" w:hAnsiTheme="minorHAnsi" w:cs="Arial"/>
          <w:sz w:val="22"/>
          <w:szCs w:val="22"/>
        </w:rPr>
        <w:t>Please provide at least one work sample that demonstrates a background in racial equity</w:t>
      </w:r>
      <w:r w:rsidR="00CA1A05" w:rsidRPr="00D97020">
        <w:rPr>
          <w:rFonts w:asciiTheme="minorHAnsi" w:hAnsiTheme="minorHAnsi" w:cs="Arial"/>
          <w:sz w:val="22"/>
          <w:szCs w:val="22"/>
        </w:rPr>
        <w:t xml:space="preserve"> and at least one case study</w:t>
      </w:r>
      <w:r w:rsidR="0096588A" w:rsidRPr="00D97020">
        <w:rPr>
          <w:rFonts w:asciiTheme="minorHAnsi" w:hAnsiTheme="minorHAnsi" w:cs="Arial"/>
          <w:sz w:val="22"/>
          <w:szCs w:val="22"/>
        </w:rPr>
        <w:t>.</w:t>
      </w:r>
    </w:p>
    <w:p w14:paraId="38A91D9C" w14:textId="77777777" w:rsidR="00857096" w:rsidRPr="00DF126A" w:rsidRDefault="00857096" w:rsidP="00DE271A">
      <w:pPr>
        <w:pStyle w:val="ListParagraph"/>
        <w:widowControl/>
        <w:spacing w:line="288" w:lineRule="auto"/>
        <w:ind w:left="360"/>
        <w:rPr>
          <w:rFonts w:asciiTheme="minorHAnsi" w:hAnsiTheme="minorHAnsi" w:cs="Arial"/>
          <w:b/>
          <w:sz w:val="22"/>
          <w:szCs w:val="22"/>
        </w:rPr>
      </w:pPr>
    </w:p>
    <w:p w14:paraId="239E54E9" w14:textId="0E79E96B" w:rsidR="00DE16CF" w:rsidRPr="00DF126A" w:rsidRDefault="00DE16CF" w:rsidP="00DE271A">
      <w:pPr>
        <w:pStyle w:val="ListParagraph"/>
        <w:widowControl/>
        <w:numPr>
          <w:ilvl w:val="0"/>
          <w:numId w:val="4"/>
        </w:numPr>
        <w:tabs>
          <w:tab w:val="clear" w:pos="1020"/>
          <w:tab w:val="num" w:pos="360"/>
        </w:tabs>
        <w:spacing w:line="288" w:lineRule="auto"/>
        <w:ind w:left="360"/>
        <w:rPr>
          <w:rFonts w:asciiTheme="minorHAnsi" w:hAnsiTheme="minorHAnsi" w:cs="Arial"/>
          <w:b/>
          <w:sz w:val="22"/>
          <w:szCs w:val="22"/>
        </w:rPr>
      </w:pPr>
      <w:r w:rsidRPr="00DF126A">
        <w:rPr>
          <w:rFonts w:asciiTheme="minorHAnsi" w:hAnsiTheme="minorHAnsi" w:cs="Arial"/>
          <w:b/>
          <w:sz w:val="22"/>
          <w:szCs w:val="22"/>
        </w:rPr>
        <w:t>List of Professional References</w:t>
      </w:r>
      <w:r w:rsidR="00237745" w:rsidRPr="00DF126A">
        <w:rPr>
          <w:rFonts w:asciiTheme="minorHAnsi" w:hAnsiTheme="minorHAnsi" w:cs="Arial"/>
          <w:b/>
          <w:sz w:val="22"/>
          <w:szCs w:val="22"/>
        </w:rPr>
        <w:t xml:space="preserve">. </w:t>
      </w:r>
      <w:r w:rsidR="007528D4" w:rsidRPr="00DF126A">
        <w:rPr>
          <w:rFonts w:asciiTheme="minorHAnsi" w:hAnsiTheme="minorHAnsi" w:cs="Arial"/>
          <w:i/>
          <w:sz w:val="22"/>
          <w:szCs w:val="22"/>
        </w:rPr>
        <w:t>For each team member</w:t>
      </w:r>
      <w:r w:rsidR="007528D4" w:rsidRPr="00DF126A">
        <w:rPr>
          <w:rFonts w:asciiTheme="minorHAnsi" w:hAnsiTheme="minorHAnsi" w:cs="Arial"/>
          <w:sz w:val="22"/>
          <w:szCs w:val="22"/>
        </w:rPr>
        <w:t xml:space="preserve"> and sub-consultant, p</w:t>
      </w:r>
      <w:r w:rsidR="007E6A13" w:rsidRPr="00DF126A">
        <w:rPr>
          <w:rFonts w:asciiTheme="minorHAnsi" w:hAnsiTheme="minorHAnsi" w:cs="Arial"/>
          <w:sz w:val="22"/>
          <w:szCs w:val="22"/>
        </w:rPr>
        <w:t xml:space="preserve">rovide </w:t>
      </w:r>
      <w:r w:rsidR="00171C03" w:rsidRPr="00DF126A">
        <w:rPr>
          <w:rFonts w:asciiTheme="minorHAnsi" w:hAnsiTheme="minorHAnsi" w:cs="Arial"/>
          <w:sz w:val="22"/>
          <w:szCs w:val="22"/>
        </w:rPr>
        <w:t xml:space="preserve">contact information for </w:t>
      </w:r>
      <w:r w:rsidR="00EE094E" w:rsidRPr="00DF126A">
        <w:rPr>
          <w:rFonts w:asciiTheme="minorHAnsi" w:hAnsiTheme="minorHAnsi" w:cs="Arial"/>
          <w:sz w:val="22"/>
          <w:szCs w:val="22"/>
        </w:rPr>
        <w:t xml:space="preserve">at least </w:t>
      </w:r>
      <w:r w:rsidR="00E17366" w:rsidRPr="00DF126A">
        <w:rPr>
          <w:rFonts w:asciiTheme="minorHAnsi" w:hAnsiTheme="minorHAnsi" w:cs="Arial"/>
          <w:sz w:val="22"/>
          <w:szCs w:val="22"/>
        </w:rPr>
        <w:t xml:space="preserve">two professional </w:t>
      </w:r>
      <w:r w:rsidR="007E6A13" w:rsidRPr="00DF126A">
        <w:rPr>
          <w:rFonts w:asciiTheme="minorHAnsi" w:hAnsiTheme="minorHAnsi" w:cs="Arial"/>
          <w:sz w:val="22"/>
          <w:szCs w:val="22"/>
        </w:rPr>
        <w:t xml:space="preserve">references </w:t>
      </w:r>
      <w:r w:rsidR="00E17366" w:rsidRPr="00DF126A">
        <w:rPr>
          <w:rFonts w:asciiTheme="minorHAnsi" w:hAnsiTheme="minorHAnsi" w:cs="Arial"/>
          <w:sz w:val="22"/>
          <w:szCs w:val="22"/>
        </w:rPr>
        <w:t>who</w:t>
      </w:r>
      <w:r w:rsidR="007E6A13" w:rsidRPr="00DF126A">
        <w:rPr>
          <w:rFonts w:asciiTheme="minorHAnsi" w:hAnsiTheme="minorHAnsi" w:cs="Arial"/>
          <w:sz w:val="22"/>
          <w:szCs w:val="22"/>
        </w:rPr>
        <w:t xml:space="preserve"> can speak to </w:t>
      </w:r>
      <w:r w:rsidR="00E17366" w:rsidRPr="00DF126A">
        <w:rPr>
          <w:rFonts w:asciiTheme="minorHAnsi" w:hAnsiTheme="minorHAnsi" w:cs="Arial"/>
          <w:sz w:val="22"/>
          <w:szCs w:val="22"/>
        </w:rPr>
        <w:t>the individual’s</w:t>
      </w:r>
      <w:r w:rsidR="007E6A13" w:rsidRPr="00DF126A">
        <w:rPr>
          <w:rFonts w:asciiTheme="minorHAnsi" w:hAnsiTheme="minorHAnsi" w:cs="Arial"/>
          <w:sz w:val="22"/>
          <w:szCs w:val="22"/>
        </w:rPr>
        <w:t xml:space="preserve"> experience doing work </w:t>
      </w:r>
      <w:proofErr w:type="gramStart"/>
      <w:r w:rsidR="007E6A13" w:rsidRPr="00DF126A">
        <w:rPr>
          <w:rFonts w:asciiTheme="minorHAnsi" w:hAnsiTheme="minorHAnsi" w:cs="Arial"/>
          <w:sz w:val="22"/>
          <w:szCs w:val="22"/>
        </w:rPr>
        <w:t xml:space="preserve">similar </w:t>
      </w:r>
      <w:r w:rsidR="00E17366" w:rsidRPr="00DF126A">
        <w:rPr>
          <w:rFonts w:asciiTheme="minorHAnsi" w:hAnsiTheme="minorHAnsi" w:cs="Arial"/>
          <w:sz w:val="22"/>
          <w:szCs w:val="22"/>
        </w:rPr>
        <w:t>to</w:t>
      </w:r>
      <w:proofErr w:type="gramEnd"/>
      <w:r w:rsidR="00E17366" w:rsidRPr="00DF126A">
        <w:rPr>
          <w:rFonts w:asciiTheme="minorHAnsi" w:hAnsiTheme="minorHAnsi" w:cs="Arial"/>
          <w:sz w:val="22"/>
          <w:szCs w:val="22"/>
        </w:rPr>
        <w:t xml:space="preserve"> the tasks assigned to </w:t>
      </w:r>
      <w:r w:rsidR="007528D4" w:rsidRPr="00DF126A">
        <w:rPr>
          <w:rFonts w:asciiTheme="minorHAnsi" w:hAnsiTheme="minorHAnsi" w:cs="Arial"/>
          <w:sz w:val="22"/>
          <w:szCs w:val="22"/>
        </w:rPr>
        <w:t>this person</w:t>
      </w:r>
      <w:r w:rsidR="00E17366" w:rsidRPr="00DF126A">
        <w:rPr>
          <w:rFonts w:asciiTheme="minorHAnsi" w:hAnsiTheme="minorHAnsi" w:cs="Arial"/>
          <w:sz w:val="22"/>
          <w:szCs w:val="22"/>
        </w:rPr>
        <w:t xml:space="preserve"> in this proposal’s work plan. </w:t>
      </w:r>
    </w:p>
    <w:p w14:paraId="0C2C415E" w14:textId="77777777" w:rsidR="00E0781C" w:rsidRPr="00DF126A" w:rsidRDefault="00E0781C" w:rsidP="00DE271A">
      <w:pPr>
        <w:tabs>
          <w:tab w:val="num" w:pos="-720"/>
        </w:tabs>
        <w:spacing w:line="288" w:lineRule="auto"/>
        <w:rPr>
          <w:rFonts w:asciiTheme="minorHAnsi" w:hAnsiTheme="minorHAnsi" w:cs="Arial"/>
          <w:b/>
          <w:color w:val="31849B"/>
          <w:sz w:val="22"/>
          <w:szCs w:val="22"/>
        </w:rPr>
      </w:pPr>
    </w:p>
    <w:p w14:paraId="18D47B02" w14:textId="77777777" w:rsidR="00CC4943" w:rsidRPr="00DF126A" w:rsidRDefault="00CC4943" w:rsidP="00DE271A">
      <w:pPr>
        <w:keepNext/>
        <w:keepLines/>
        <w:tabs>
          <w:tab w:val="num" w:pos="-720"/>
        </w:tabs>
        <w:spacing w:before="120" w:line="288" w:lineRule="auto"/>
        <w:rPr>
          <w:rFonts w:asciiTheme="minorHAnsi" w:hAnsiTheme="minorHAnsi" w:cs="Arial"/>
          <w:b/>
          <w:color w:val="31849B"/>
          <w:sz w:val="22"/>
          <w:szCs w:val="22"/>
        </w:rPr>
      </w:pPr>
      <w:r w:rsidRPr="00DF126A">
        <w:rPr>
          <w:rFonts w:asciiTheme="minorHAnsi" w:hAnsiTheme="minorHAnsi" w:cs="Arial"/>
          <w:b/>
          <w:color w:val="31849B"/>
          <w:sz w:val="22"/>
          <w:szCs w:val="22"/>
        </w:rPr>
        <w:t>Package Checklist</w:t>
      </w:r>
      <w:r w:rsidR="008F7D8D" w:rsidRPr="00DF126A">
        <w:rPr>
          <w:rFonts w:asciiTheme="minorHAnsi" w:hAnsiTheme="minorHAnsi" w:cs="Arial"/>
          <w:b/>
          <w:color w:val="31849B"/>
          <w:sz w:val="22"/>
          <w:szCs w:val="22"/>
        </w:rPr>
        <w:t>:</w:t>
      </w:r>
    </w:p>
    <w:p w14:paraId="2A7FB69F" w14:textId="6E8880FE" w:rsidR="00CC4943" w:rsidRPr="00DF126A" w:rsidRDefault="007528D4" w:rsidP="00DE271A">
      <w:pPr>
        <w:keepNext/>
        <w:keepLines/>
        <w:tabs>
          <w:tab w:val="num" w:pos="-720"/>
        </w:tabs>
        <w:spacing w:before="120" w:line="288" w:lineRule="auto"/>
        <w:rPr>
          <w:rFonts w:asciiTheme="minorHAnsi" w:hAnsiTheme="minorHAnsi" w:cs="Arial"/>
          <w:b/>
          <w:color w:val="31849B"/>
          <w:sz w:val="22"/>
          <w:szCs w:val="22"/>
        </w:rPr>
      </w:pPr>
      <w:r w:rsidRPr="00DF126A">
        <w:rPr>
          <w:rFonts w:asciiTheme="minorHAnsi" w:hAnsiTheme="minorHAnsi" w:cs="Arial"/>
          <w:b/>
          <w:color w:val="000000" w:themeColor="text1"/>
          <w:sz w:val="22"/>
          <w:szCs w:val="22"/>
        </w:rPr>
        <w:t>Package y</w:t>
      </w:r>
      <w:r w:rsidR="00CC4943" w:rsidRPr="00DF126A">
        <w:rPr>
          <w:rFonts w:asciiTheme="minorHAnsi" w:hAnsiTheme="minorHAnsi" w:cs="Arial"/>
          <w:b/>
          <w:color w:val="000000" w:themeColor="text1"/>
          <w:sz w:val="22"/>
          <w:szCs w:val="22"/>
        </w:rPr>
        <w:t>our response with each of the following</w:t>
      </w:r>
      <w:r w:rsidRPr="00DF126A">
        <w:rPr>
          <w:rFonts w:asciiTheme="minorHAnsi" w:hAnsiTheme="minorHAnsi" w:cs="Arial"/>
          <w:b/>
          <w:color w:val="000000" w:themeColor="text1"/>
          <w:sz w:val="22"/>
          <w:szCs w:val="22"/>
        </w:rPr>
        <w:t xml:space="preserve"> items</w:t>
      </w:r>
      <w:r w:rsidR="00237745" w:rsidRPr="00DF126A">
        <w:rPr>
          <w:rFonts w:asciiTheme="minorHAnsi" w:hAnsiTheme="minorHAnsi" w:cs="Arial"/>
          <w:b/>
          <w:color w:val="000000" w:themeColor="text1"/>
          <w:sz w:val="22"/>
          <w:szCs w:val="22"/>
        </w:rPr>
        <w:t xml:space="preserve">. </w:t>
      </w:r>
      <w:r w:rsidR="00CC4943" w:rsidRPr="00DF126A">
        <w:rPr>
          <w:rFonts w:asciiTheme="minorHAnsi" w:hAnsiTheme="minorHAnsi" w:cs="Arial"/>
          <w:b/>
          <w:color w:val="000000" w:themeColor="text1"/>
          <w:sz w:val="22"/>
          <w:szCs w:val="22"/>
        </w:rPr>
        <w:t>This list assists with quality control before submittal of your final package</w:t>
      </w:r>
      <w:r w:rsidR="00237745" w:rsidRPr="00DF126A">
        <w:rPr>
          <w:rFonts w:asciiTheme="minorHAnsi" w:hAnsiTheme="minorHAnsi" w:cs="Arial"/>
          <w:b/>
          <w:color w:val="000000" w:themeColor="text1"/>
          <w:sz w:val="22"/>
          <w:szCs w:val="22"/>
        </w:rPr>
        <w:t xml:space="preserve">. </w:t>
      </w:r>
      <w:r w:rsidR="00CC4943" w:rsidRPr="00DF126A">
        <w:rPr>
          <w:rFonts w:asciiTheme="minorHAnsi" w:hAnsiTheme="minorHAnsi" w:cs="Arial"/>
          <w:b/>
          <w:color w:val="000000" w:themeColor="text1"/>
          <w:sz w:val="22"/>
          <w:szCs w:val="22"/>
        </w:rPr>
        <w:t>Addenda may change this list; check any final instructions</w:t>
      </w:r>
      <w:r w:rsidRPr="00DF126A">
        <w:rPr>
          <w:rFonts w:asciiTheme="minorHAnsi" w:hAnsiTheme="minorHAnsi" w:cs="Arial"/>
          <w:b/>
          <w:color w:val="000000" w:themeColor="text1"/>
          <w:sz w:val="22"/>
          <w:szCs w:val="22"/>
        </w:rPr>
        <w:t xml:space="preserve"> before submitting</w:t>
      </w:r>
      <w:r w:rsidR="00CC4943" w:rsidRPr="00DF126A">
        <w:rPr>
          <w:rFonts w:asciiTheme="minorHAnsi" w:hAnsiTheme="minorHAnsi" w:cs="Arial"/>
          <w:b/>
          <w:color w:val="31849B"/>
          <w:sz w:val="22"/>
          <w:szCs w:val="22"/>
        </w:rPr>
        <w:t>:</w:t>
      </w:r>
    </w:p>
    <w:p w14:paraId="008DC2C3" w14:textId="77777777" w:rsidR="008F7D8D" w:rsidRPr="00DF126A" w:rsidRDefault="008F7D8D" w:rsidP="00DE271A">
      <w:pPr>
        <w:keepNext/>
        <w:keepLines/>
        <w:tabs>
          <w:tab w:val="num" w:pos="-720"/>
        </w:tabs>
        <w:spacing w:before="120" w:line="288" w:lineRule="auto"/>
        <w:rPr>
          <w:rFonts w:asciiTheme="minorHAnsi" w:hAnsiTheme="minorHAnsi" w:cs="Arial"/>
          <w:b/>
          <w:color w:val="31849B"/>
          <w:sz w:val="22"/>
          <w:szCs w:val="22"/>
        </w:rPr>
      </w:pPr>
    </w:p>
    <w:p w14:paraId="597573E0" w14:textId="77777777" w:rsidR="00CC4943" w:rsidRPr="00DF126A" w:rsidRDefault="00CC4943" w:rsidP="00DE271A">
      <w:pPr>
        <w:pStyle w:val="NoSpacing"/>
        <w:keepNext/>
        <w:keepLines/>
        <w:numPr>
          <w:ilvl w:val="0"/>
          <w:numId w:val="7"/>
        </w:numPr>
        <w:spacing w:line="288" w:lineRule="auto"/>
        <w:ind w:left="720"/>
        <w:rPr>
          <w:rFonts w:asciiTheme="minorHAnsi" w:hAnsiTheme="minorHAnsi" w:cs="Arial"/>
        </w:rPr>
      </w:pPr>
      <w:r w:rsidRPr="00DF126A">
        <w:rPr>
          <w:rFonts w:asciiTheme="minorHAnsi" w:hAnsiTheme="minorHAnsi" w:cs="Arial"/>
        </w:rPr>
        <w:t>Letter of Interest (optional)</w:t>
      </w:r>
    </w:p>
    <w:p w14:paraId="09EB4BB2" w14:textId="77777777" w:rsidR="00CC4943" w:rsidRPr="00DF126A" w:rsidRDefault="00CC4943" w:rsidP="00DE271A">
      <w:pPr>
        <w:pStyle w:val="NoSpacing"/>
        <w:numPr>
          <w:ilvl w:val="0"/>
          <w:numId w:val="7"/>
        </w:numPr>
        <w:spacing w:line="288" w:lineRule="auto"/>
        <w:ind w:left="720"/>
        <w:rPr>
          <w:rFonts w:asciiTheme="minorHAnsi" w:hAnsiTheme="minorHAnsi" w:cs="Arial"/>
        </w:rPr>
      </w:pPr>
      <w:r w:rsidRPr="00DF126A">
        <w:rPr>
          <w:rFonts w:asciiTheme="minorHAnsi" w:hAnsiTheme="minorHAnsi" w:cs="Arial"/>
        </w:rPr>
        <w:t>Proof of Legal Name</w:t>
      </w:r>
    </w:p>
    <w:p w14:paraId="22C39926" w14:textId="77777777" w:rsidR="00CC4943" w:rsidRPr="00DF126A" w:rsidRDefault="00CC4943" w:rsidP="00DE271A">
      <w:pPr>
        <w:pStyle w:val="NoSpacing"/>
        <w:numPr>
          <w:ilvl w:val="0"/>
          <w:numId w:val="7"/>
        </w:numPr>
        <w:spacing w:line="288" w:lineRule="auto"/>
        <w:ind w:left="720"/>
        <w:rPr>
          <w:rFonts w:asciiTheme="minorHAnsi" w:hAnsiTheme="minorHAnsi" w:cs="Arial"/>
        </w:rPr>
      </w:pPr>
      <w:r w:rsidRPr="00DF126A">
        <w:rPr>
          <w:rFonts w:asciiTheme="minorHAnsi" w:hAnsiTheme="minorHAnsi" w:cs="Arial"/>
        </w:rPr>
        <w:t xml:space="preserve">Minimum Qualifications </w:t>
      </w:r>
    </w:p>
    <w:p w14:paraId="44D70419" w14:textId="05C98371" w:rsidR="00CC4943" w:rsidRPr="00DF126A" w:rsidRDefault="00CC4943" w:rsidP="00DE271A">
      <w:pPr>
        <w:pStyle w:val="NoSpacing"/>
        <w:numPr>
          <w:ilvl w:val="0"/>
          <w:numId w:val="7"/>
        </w:numPr>
        <w:spacing w:line="288" w:lineRule="auto"/>
        <w:ind w:left="720"/>
        <w:rPr>
          <w:rFonts w:asciiTheme="minorHAnsi" w:hAnsiTheme="minorHAnsi" w:cs="Arial"/>
        </w:rPr>
      </w:pPr>
      <w:r w:rsidRPr="00DF126A">
        <w:rPr>
          <w:rFonts w:asciiTheme="minorHAnsi" w:hAnsiTheme="minorHAnsi" w:cs="Arial"/>
        </w:rPr>
        <w:t xml:space="preserve">Consultant Questionnaire (see </w:t>
      </w:r>
      <w:r w:rsidR="008F7D8D" w:rsidRPr="00DF126A">
        <w:rPr>
          <w:rFonts w:asciiTheme="minorHAnsi" w:hAnsiTheme="minorHAnsi" w:cs="Arial"/>
        </w:rPr>
        <w:t>e</w:t>
      </w:r>
      <w:r w:rsidRPr="00DF126A">
        <w:rPr>
          <w:rFonts w:asciiTheme="minorHAnsi" w:hAnsiTheme="minorHAnsi" w:cs="Arial"/>
        </w:rPr>
        <w:t xml:space="preserve">mbedded </w:t>
      </w:r>
      <w:r w:rsidR="008F7D8D" w:rsidRPr="00DF126A">
        <w:rPr>
          <w:rFonts w:asciiTheme="minorHAnsi" w:hAnsiTheme="minorHAnsi" w:cs="Arial"/>
        </w:rPr>
        <w:t>f</w:t>
      </w:r>
      <w:r w:rsidRPr="00DF126A">
        <w:rPr>
          <w:rFonts w:asciiTheme="minorHAnsi" w:hAnsiTheme="minorHAnsi" w:cs="Arial"/>
        </w:rPr>
        <w:t>orm)</w:t>
      </w:r>
    </w:p>
    <w:p w14:paraId="07C4FCE4" w14:textId="69EDF58E" w:rsidR="00CC4943" w:rsidRPr="00DF126A" w:rsidRDefault="00CC4943" w:rsidP="00DE271A">
      <w:pPr>
        <w:pStyle w:val="NoSpacing"/>
        <w:numPr>
          <w:ilvl w:val="0"/>
          <w:numId w:val="7"/>
        </w:numPr>
        <w:spacing w:line="288" w:lineRule="auto"/>
        <w:ind w:left="720"/>
        <w:rPr>
          <w:rFonts w:asciiTheme="minorHAnsi" w:hAnsiTheme="minorHAnsi" w:cs="Arial"/>
        </w:rPr>
      </w:pPr>
      <w:r w:rsidRPr="00DF126A">
        <w:rPr>
          <w:rFonts w:asciiTheme="minorHAnsi" w:hAnsiTheme="minorHAnsi" w:cs="Arial"/>
        </w:rPr>
        <w:t>Proposal Response (see Proposal Response Section, above)</w:t>
      </w:r>
    </w:p>
    <w:p w14:paraId="2B266715" w14:textId="14028398" w:rsidR="006F7813" w:rsidRPr="00DF126A" w:rsidRDefault="005053FF" w:rsidP="00DE271A">
      <w:pPr>
        <w:pStyle w:val="NoSpacing"/>
        <w:numPr>
          <w:ilvl w:val="0"/>
          <w:numId w:val="7"/>
        </w:numPr>
        <w:spacing w:line="288" w:lineRule="auto"/>
        <w:ind w:left="720"/>
        <w:rPr>
          <w:rFonts w:asciiTheme="minorHAnsi" w:hAnsiTheme="minorHAnsi" w:cs="Arial"/>
        </w:rPr>
      </w:pPr>
      <w:r w:rsidRPr="00DF126A">
        <w:rPr>
          <w:rFonts w:asciiTheme="minorHAnsi" w:hAnsiTheme="minorHAnsi" w:cs="Arial"/>
        </w:rPr>
        <w:t>Cost Proposal</w:t>
      </w:r>
    </w:p>
    <w:p w14:paraId="63D7D0D1" w14:textId="77777777" w:rsidR="002C69BE" w:rsidRPr="00DF126A" w:rsidRDefault="002C69BE" w:rsidP="00DE271A">
      <w:pPr>
        <w:pStyle w:val="NoSpacing"/>
        <w:numPr>
          <w:ilvl w:val="0"/>
          <w:numId w:val="7"/>
        </w:numPr>
        <w:spacing w:line="288" w:lineRule="auto"/>
        <w:ind w:left="720"/>
        <w:rPr>
          <w:rFonts w:asciiTheme="minorHAnsi" w:hAnsiTheme="minorHAnsi" w:cs="Arial"/>
        </w:rPr>
      </w:pPr>
      <w:r w:rsidRPr="00DF126A">
        <w:rPr>
          <w:rFonts w:asciiTheme="minorHAnsi" w:hAnsiTheme="minorHAnsi" w:cs="Arial"/>
        </w:rPr>
        <w:t>Prior Work Samples</w:t>
      </w:r>
    </w:p>
    <w:p w14:paraId="6972C667" w14:textId="4DE7EBDC" w:rsidR="002C69BE" w:rsidRPr="00DF126A" w:rsidRDefault="002C69BE" w:rsidP="00DE271A">
      <w:pPr>
        <w:pStyle w:val="NoSpacing"/>
        <w:numPr>
          <w:ilvl w:val="0"/>
          <w:numId w:val="7"/>
        </w:numPr>
        <w:spacing w:line="288" w:lineRule="auto"/>
        <w:ind w:left="720"/>
        <w:rPr>
          <w:rFonts w:asciiTheme="minorHAnsi" w:hAnsiTheme="minorHAnsi" w:cs="Arial"/>
        </w:rPr>
      </w:pPr>
      <w:r w:rsidRPr="00DF126A">
        <w:rPr>
          <w:rFonts w:asciiTheme="minorHAnsi" w:hAnsiTheme="minorHAnsi" w:cs="Arial"/>
        </w:rPr>
        <w:t>List of Professional References</w:t>
      </w:r>
      <w:r w:rsidR="00E17366" w:rsidRPr="00DF126A">
        <w:rPr>
          <w:rFonts w:asciiTheme="minorHAnsi" w:hAnsiTheme="minorHAnsi" w:cs="Arial"/>
        </w:rPr>
        <w:t xml:space="preserve"> (two for each team member and sub-consultant)</w:t>
      </w:r>
    </w:p>
    <w:p w14:paraId="3B78F3A3" w14:textId="77777777" w:rsidR="00E678A7" w:rsidRPr="00DF126A" w:rsidRDefault="00E678A7" w:rsidP="00DE271A">
      <w:pPr>
        <w:pStyle w:val="NoSpacing"/>
        <w:spacing w:line="288" w:lineRule="auto"/>
        <w:rPr>
          <w:rFonts w:asciiTheme="minorHAnsi" w:hAnsiTheme="minorHAnsi" w:cs="Arial"/>
        </w:rPr>
      </w:pPr>
    </w:p>
    <w:p w14:paraId="38AC873B" w14:textId="5E61D0F3" w:rsidR="00E678A7" w:rsidRPr="00DF126A" w:rsidRDefault="00E678A7" w:rsidP="00DE271A">
      <w:pPr>
        <w:pStyle w:val="NoSpacing"/>
        <w:numPr>
          <w:ilvl w:val="0"/>
          <w:numId w:val="7"/>
        </w:numPr>
        <w:spacing w:line="288" w:lineRule="auto"/>
        <w:ind w:left="360"/>
        <w:rPr>
          <w:rFonts w:asciiTheme="minorHAnsi" w:hAnsiTheme="minorHAnsi"/>
          <w:b/>
        </w:rPr>
      </w:pPr>
      <w:bookmarkStart w:id="24" w:name="ResponseSubmission"/>
      <w:bookmarkStart w:id="25" w:name="_Ref370470273"/>
      <w:bookmarkEnd w:id="24"/>
      <w:r w:rsidRPr="00DF126A">
        <w:rPr>
          <w:rFonts w:asciiTheme="minorHAnsi" w:hAnsiTheme="minorHAnsi" w:cs="Arial"/>
          <w:b/>
        </w:rPr>
        <w:t>Response Submission.</w:t>
      </w:r>
      <w:r w:rsidR="00776CBF">
        <w:rPr>
          <w:rFonts w:asciiTheme="minorHAnsi" w:hAnsiTheme="minorHAnsi" w:cs="Arial"/>
          <w:b/>
        </w:rPr>
        <w:t xml:space="preserve"> </w:t>
      </w:r>
      <w:r w:rsidRPr="00DF126A">
        <w:rPr>
          <w:rFonts w:asciiTheme="minorHAnsi" w:hAnsiTheme="minorHAnsi"/>
        </w:rPr>
        <w:t xml:space="preserve">Responses are due and </w:t>
      </w:r>
      <w:r w:rsidRPr="00DF126A">
        <w:rPr>
          <w:rFonts w:asciiTheme="minorHAnsi" w:hAnsiTheme="minorHAnsi"/>
          <w:b/>
          <w:i/>
          <w:iCs/>
        </w:rPr>
        <w:t>must be received by</w:t>
      </w:r>
      <w:r w:rsidRPr="00DF126A">
        <w:rPr>
          <w:rFonts w:asciiTheme="minorHAnsi" w:hAnsiTheme="minorHAnsi"/>
          <w:i/>
          <w:iCs/>
        </w:rPr>
        <w:t xml:space="preserve"> </w:t>
      </w:r>
      <w:r w:rsidR="007528D4" w:rsidRPr="00DF126A">
        <w:rPr>
          <w:rFonts w:asciiTheme="minorHAnsi" w:hAnsiTheme="minorHAnsi" w:cs="Arial"/>
        </w:rPr>
        <w:t>5:00 p.m.</w:t>
      </w:r>
      <w:r w:rsidR="007528D4" w:rsidRPr="00DF126A">
        <w:rPr>
          <w:rFonts w:asciiTheme="minorHAnsi" w:hAnsiTheme="minorHAnsi"/>
        </w:rPr>
        <w:t xml:space="preserve"> </w:t>
      </w:r>
      <w:r w:rsidR="007528D4" w:rsidRPr="00DF126A">
        <w:rPr>
          <w:rFonts w:asciiTheme="minorHAnsi" w:hAnsiTheme="minorHAnsi" w:cs="Arial"/>
        </w:rPr>
        <w:t xml:space="preserve">PST on </w:t>
      </w:r>
      <w:r w:rsidR="003D4F8D">
        <w:rPr>
          <w:rFonts w:asciiTheme="minorHAnsi" w:hAnsiTheme="minorHAnsi" w:cs="Arial"/>
        </w:rPr>
        <w:t>August</w:t>
      </w:r>
      <w:r w:rsidR="003D4F8D" w:rsidRPr="00DF126A">
        <w:rPr>
          <w:rFonts w:asciiTheme="minorHAnsi" w:hAnsiTheme="minorHAnsi" w:cs="Arial"/>
        </w:rPr>
        <w:t xml:space="preserve"> </w:t>
      </w:r>
      <w:r w:rsidR="00297741" w:rsidRPr="00DF126A">
        <w:rPr>
          <w:rFonts w:asciiTheme="minorHAnsi" w:hAnsiTheme="minorHAnsi" w:cs="Arial"/>
        </w:rPr>
        <w:t>3, 2018</w:t>
      </w:r>
      <w:r w:rsidR="00C61D01" w:rsidRPr="00DF126A">
        <w:rPr>
          <w:rFonts w:asciiTheme="minorHAnsi" w:hAnsiTheme="minorHAnsi" w:cs="Arial"/>
        </w:rPr>
        <w:t>.</w:t>
      </w:r>
      <w:r w:rsidR="00810C87" w:rsidRPr="00DF126A">
        <w:rPr>
          <w:rFonts w:asciiTheme="minorHAnsi" w:hAnsiTheme="minorHAnsi"/>
        </w:rPr>
        <w:t xml:space="preserve"> </w:t>
      </w:r>
      <w:r w:rsidRPr="00DF126A">
        <w:rPr>
          <w:rFonts w:asciiTheme="minorHAnsi" w:hAnsiTheme="minorHAnsi"/>
        </w:rPr>
        <w:t xml:space="preserve">Please mail or hand-deliver </w:t>
      </w:r>
      <w:r w:rsidR="00E62135" w:rsidRPr="00DF126A">
        <w:rPr>
          <w:rFonts w:asciiTheme="minorHAnsi" w:hAnsiTheme="minorHAnsi"/>
          <w:b/>
        </w:rPr>
        <w:t>eight</w:t>
      </w:r>
      <w:r w:rsidR="00E62135" w:rsidRPr="00DF126A">
        <w:rPr>
          <w:rFonts w:asciiTheme="minorHAnsi" w:hAnsiTheme="minorHAnsi"/>
          <w:b/>
          <w:bCs/>
        </w:rPr>
        <w:t xml:space="preserve"> </w:t>
      </w:r>
      <w:r w:rsidRPr="00DF126A">
        <w:rPr>
          <w:rFonts w:asciiTheme="minorHAnsi" w:hAnsiTheme="minorHAnsi"/>
          <w:b/>
          <w:bCs/>
        </w:rPr>
        <w:t>(</w:t>
      </w:r>
      <w:r w:rsidR="00E62135" w:rsidRPr="00DF126A">
        <w:rPr>
          <w:rFonts w:asciiTheme="minorHAnsi" w:hAnsiTheme="minorHAnsi"/>
          <w:b/>
          <w:bCs/>
        </w:rPr>
        <w:t>8</w:t>
      </w:r>
      <w:r w:rsidRPr="00DF126A">
        <w:rPr>
          <w:rFonts w:asciiTheme="minorHAnsi" w:hAnsiTheme="minorHAnsi"/>
          <w:b/>
          <w:bCs/>
        </w:rPr>
        <w:t xml:space="preserve">) paper copies </w:t>
      </w:r>
      <w:r w:rsidRPr="00DF126A">
        <w:rPr>
          <w:rFonts w:asciiTheme="minorHAnsi" w:hAnsiTheme="minorHAnsi"/>
        </w:rPr>
        <w:t xml:space="preserve">of your RFP. </w:t>
      </w:r>
      <w:r w:rsidRPr="00DF126A">
        <w:rPr>
          <w:rFonts w:asciiTheme="minorHAnsi" w:hAnsiTheme="minorHAnsi"/>
          <w:b/>
        </w:rPr>
        <w:t xml:space="preserve">You must </w:t>
      </w:r>
      <w:r w:rsidRPr="00DF126A">
        <w:rPr>
          <w:rFonts w:asciiTheme="minorHAnsi" w:hAnsiTheme="minorHAnsi"/>
          <w:b/>
          <w:i/>
        </w:rPr>
        <w:t>also</w:t>
      </w:r>
      <w:r w:rsidRPr="00DF126A">
        <w:rPr>
          <w:rFonts w:asciiTheme="minorHAnsi" w:hAnsiTheme="minorHAnsi"/>
          <w:b/>
          <w:bCs/>
        </w:rPr>
        <w:t xml:space="preserve"> </w:t>
      </w:r>
      <w:r w:rsidRPr="00DF126A">
        <w:rPr>
          <w:rFonts w:asciiTheme="minorHAnsi" w:hAnsiTheme="minorHAnsi"/>
          <w:b/>
        </w:rPr>
        <w:t>send the files electronically</w:t>
      </w:r>
      <w:r w:rsidRPr="00DF126A">
        <w:rPr>
          <w:rFonts w:asciiTheme="minorHAnsi" w:hAnsiTheme="minorHAnsi"/>
        </w:rPr>
        <w:t xml:space="preserve"> (see below for </w:t>
      </w:r>
      <w:r w:rsidR="00480960" w:rsidRPr="00DF126A">
        <w:rPr>
          <w:rFonts w:asciiTheme="minorHAnsi" w:hAnsiTheme="minorHAnsi"/>
        </w:rPr>
        <w:t>e-mail</w:t>
      </w:r>
      <w:r w:rsidRPr="00DF126A">
        <w:rPr>
          <w:rFonts w:asciiTheme="minorHAnsi" w:hAnsiTheme="minorHAnsi"/>
        </w:rPr>
        <w:t xml:space="preserve"> instructions).</w:t>
      </w:r>
      <w:bookmarkEnd w:id="25"/>
      <w:r w:rsidR="00E544B4">
        <w:rPr>
          <w:rFonts w:asciiTheme="minorHAnsi" w:hAnsiTheme="minorHAnsi"/>
        </w:rPr>
        <w:t xml:space="preserve"> Only the electronic version should include work samples. </w:t>
      </w:r>
    </w:p>
    <w:p w14:paraId="371812EF" w14:textId="77777777" w:rsidR="00EA4CF7" w:rsidRPr="00DF126A" w:rsidRDefault="00EA4CF7" w:rsidP="00DE271A">
      <w:pPr>
        <w:pStyle w:val="Default"/>
        <w:spacing w:line="288" w:lineRule="auto"/>
        <w:rPr>
          <w:rFonts w:asciiTheme="minorHAnsi" w:hAnsiTheme="minorHAnsi"/>
          <w:color w:val="auto"/>
          <w:sz w:val="22"/>
          <w:szCs w:val="22"/>
        </w:rPr>
      </w:pPr>
    </w:p>
    <w:p w14:paraId="27528365" w14:textId="1C8AA971" w:rsidR="000B4630" w:rsidRPr="00DF126A" w:rsidRDefault="00EA4CF7" w:rsidP="00DE271A">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spacing w:line="288" w:lineRule="auto"/>
        <w:ind w:left="360"/>
        <w:rPr>
          <w:rFonts w:asciiTheme="minorHAnsi" w:hAnsiTheme="minorHAnsi" w:cs="Arial"/>
          <w:sz w:val="22"/>
          <w:szCs w:val="22"/>
        </w:rPr>
      </w:pPr>
      <w:r w:rsidRPr="00DF126A">
        <w:rPr>
          <w:rFonts w:asciiTheme="minorHAnsi" w:hAnsiTheme="minorHAnsi" w:cs="Arial"/>
          <w:sz w:val="22"/>
          <w:szCs w:val="22"/>
        </w:rPr>
        <w:t>Responses to each of the narrative sections above must follow the page limits identified</w:t>
      </w:r>
      <w:r w:rsidR="007528D4" w:rsidRPr="00DF126A">
        <w:rPr>
          <w:rFonts w:asciiTheme="minorHAnsi" w:hAnsiTheme="minorHAnsi" w:cs="Arial"/>
          <w:sz w:val="22"/>
          <w:szCs w:val="22"/>
        </w:rPr>
        <w:t>, where applicable,</w:t>
      </w:r>
      <w:r w:rsidRPr="00DF126A">
        <w:rPr>
          <w:rFonts w:asciiTheme="minorHAnsi" w:hAnsiTheme="minorHAnsi" w:cs="Arial"/>
          <w:sz w:val="22"/>
          <w:szCs w:val="22"/>
        </w:rPr>
        <w:t xml:space="preserve"> in the instructions for each package item. All narrative responses must be on 8½” X 11” paper, </w:t>
      </w:r>
      <w:r w:rsidR="00E544B4">
        <w:rPr>
          <w:rFonts w:asciiTheme="minorHAnsi" w:hAnsiTheme="minorHAnsi" w:cs="Arial"/>
          <w:sz w:val="22"/>
          <w:szCs w:val="22"/>
        </w:rPr>
        <w:t xml:space="preserve">typed, </w:t>
      </w:r>
      <w:r w:rsidRPr="00DF126A">
        <w:rPr>
          <w:rFonts w:asciiTheme="minorHAnsi" w:hAnsiTheme="minorHAnsi" w:cs="Arial"/>
          <w:sz w:val="22"/>
          <w:szCs w:val="22"/>
        </w:rPr>
        <w:lastRenderedPageBreak/>
        <w:t>minimum 11</w:t>
      </w:r>
      <w:r w:rsidR="00E544B4">
        <w:rPr>
          <w:rFonts w:asciiTheme="minorHAnsi" w:hAnsiTheme="minorHAnsi" w:cs="Arial"/>
          <w:sz w:val="22"/>
          <w:szCs w:val="22"/>
        </w:rPr>
        <w:t>-point</w:t>
      </w:r>
      <w:r w:rsidRPr="00DF126A">
        <w:rPr>
          <w:rFonts w:asciiTheme="minorHAnsi" w:hAnsiTheme="minorHAnsi" w:cs="Arial"/>
          <w:sz w:val="22"/>
          <w:szCs w:val="22"/>
        </w:rPr>
        <w:t xml:space="preserve"> font, </w:t>
      </w:r>
      <w:r w:rsidR="00E544B4">
        <w:rPr>
          <w:rFonts w:asciiTheme="minorHAnsi" w:hAnsiTheme="minorHAnsi" w:cs="Arial"/>
          <w:sz w:val="22"/>
          <w:szCs w:val="22"/>
        </w:rPr>
        <w:t xml:space="preserve">minimum 1.2-line spacing, minimum </w:t>
      </w:r>
      <w:r w:rsidRPr="00DF126A">
        <w:rPr>
          <w:rFonts w:asciiTheme="minorHAnsi" w:hAnsiTheme="minorHAnsi" w:cs="Arial"/>
          <w:sz w:val="22"/>
          <w:szCs w:val="22"/>
        </w:rPr>
        <w:t>1-inch margins, double-sided, page-numbered, and stapled.</w:t>
      </w:r>
      <w:r w:rsidR="000B4630" w:rsidRPr="00DF126A">
        <w:rPr>
          <w:rFonts w:asciiTheme="minorHAnsi" w:hAnsiTheme="minorHAnsi" w:cs="Arial"/>
          <w:sz w:val="22"/>
          <w:szCs w:val="22"/>
        </w:rPr>
        <w:t xml:space="preserve"> </w:t>
      </w:r>
    </w:p>
    <w:p w14:paraId="2208A788" w14:textId="77777777" w:rsidR="000B4630" w:rsidRPr="00DF126A" w:rsidRDefault="000B4630" w:rsidP="00DE271A">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spacing w:line="288" w:lineRule="auto"/>
        <w:ind w:left="360"/>
        <w:rPr>
          <w:rFonts w:asciiTheme="minorHAnsi" w:hAnsiTheme="minorHAnsi" w:cs="Arial"/>
          <w:sz w:val="22"/>
          <w:szCs w:val="22"/>
        </w:rPr>
      </w:pPr>
    </w:p>
    <w:p w14:paraId="13FBE76B" w14:textId="23878BBD" w:rsidR="00E678A7" w:rsidRPr="00DF126A" w:rsidRDefault="00E678A7" w:rsidP="00DE271A">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spacing w:line="288" w:lineRule="auto"/>
        <w:ind w:left="360"/>
        <w:rPr>
          <w:rFonts w:asciiTheme="minorHAnsi" w:hAnsiTheme="minorHAnsi" w:cs="Arial"/>
          <w:sz w:val="22"/>
          <w:szCs w:val="22"/>
        </w:rPr>
      </w:pPr>
      <w:r w:rsidRPr="00DF126A">
        <w:rPr>
          <w:rFonts w:asciiTheme="minorHAnsi" w:hAnsiTheme="minorHAnsi" w:cs="Arial"/>
          <w:sz w:val="22"/>
          <w:szCs w:val="22"/>
        </w:rPr>
        <w:t>Responses should not be sent with covers, binders, or computer disks.</w:t>
      </w:r>
    </w:p>
    <w:p w14:paraId="6A803665" w14:textId="77777777" w:rsidR="000B4630" w:rsidRPr="00DF126A" w:rsidRDefault="000B4630" w:rsidP="00DE271A">
      <w:pPr>
        <w:pStyle w:val="Default"/>
        <w:keepNext/>
        <w:keepLines/>
        <w:spacing w:line="288" w:lineRule="auto"/>
        <w:ind w:left="360"/>
        <w:rPr>
          <w:rFonts w:asciiTheme="minorHAnsi" w:hAnsiTheme="minorHAnsi"/>
          <w:b/>
          <w:color w:val="auto"/>
          <w:sz w:val="22"/>
          <w:szCs w:val="22"/>
        </w:rPr>
      </w:pPr>
    </w:p>
    <w:p w14:paraId="3B6616FA" w14:textId="77777777" w:rsidR="00E678A7" w:rsidRPr="00DF126A" w:rsidRDefault="00E678A7" w:rsidP="00DE271A">
      <w:pPr>
        <w:pStyle w:val="Default"/>
        <w:keepNext/>
        <w:keepLines/>
        <w:spacing w:line="288" w:lineRule="auto"/>
        <w:ind w:left="360"/>
        <w:rPr>
          <w:rFonts w:asciiTheme="minorHAnsi" w:hAnsiTheme="minorHAnsi"/>
          <w:b/>
          <w:color w:val="auto"/>
          <w:sz w:val="22"/>
          <w:szCs w:val="22"/>
          <w:u w:val="single"/>
        </w:rPr>
      </w:pPr>
      <w:r w:rsidRPr="00DF126A">
        <w:rPr>
          <w:rFonts w:asciiTheme="minorHAnsi" w:hAnsiTheme="minorHAnsi"/>
          <w:b/>
          <w:color w:val="auto"/>
          <w:sz w:val="22"/>
          <w:szCs w:val="22"/>
        </w:rPr>
        <w:t>Send hard copies:</w:t>
      </w:r>
    </w:p>
    <w:p w14:paraId="568C3C3A" w14:textId="77777777" w:rsidR="00E678A7" w:rsidRPr="00DF126A" w:rsidRDefault="00E678A7" w:rsidP="00DE271A">
      <w:pPr>
        <w:pStyle w:val="Default"/>
        <w:keepNext/>
        <w:keepLines/>
        <w:spacing w:line="288" w:lineRule="auto"/>
        <w:rPr>
          <w:rFonts w:asciiTheme="minorHAnsi" w:hAnsiTheme="minorHAnsi"/>
          <w:color w:val="auto"/>
          <w:sz w:val="22"/>
          <w:szCs w:val="22"/>
        </w:rPr>
      </w:pPr>
    </w:p>
    <w:p w14:paraId="5CEF5AE1" w14:textId="58DBE355" w:rsidR="00E678A7" w:rsidRPr="00DF126A" w:rsidRDefault="00E678A7" w:rsidP="00DE271A">
      <w:pPr>
        <w:pStyle w:val="Default"/>
        <w:keepNext/>
        <w:keepLines/>
        <w:tabs>
          <w:tab w:val="left" w:pos="2340"/>
        </w:tabs>
        <w:spacing w:line="288" w:lineRule="auto"/>
        <w:ind w:left="720"/>
        <w:rPr>
          <w:rFonts w:asciiTheme="minorHAnsi" w:hAnsiTheme="minorHAnsi"/>
          <w:color w:val="auto"/>
          <w:sz w:val="22"/>
          <w:szCs w:val="22"/>
        </w:rPr>
      </w:pPr>
      <w:r w:rsidRPr="00DF126A">
        <w:rPr>
          <w:rFonts w:asciiTheme="minorHAnsi" w:hAnsiTheme="minorHAnsi"/>
          <w:color w:val="auto"/>
          <w:sz w:val="22"/>
          <w:szCs w:val="22"/>
        </w:rPr>
        <w:t>By US mail:</w:t>
      </w:r>
      <w:r w:rsidRPr="00DF126A">
        <w:rPr>
          <w:rFonts w:asciiTheme="minorHAnsi" w:hAnsiTheme="minorHAnsi"/>
          <w:color w:val="auto"/>
          <w:sz w:val="22"/>
          <w:szCs w:val="22"/>
        </w:rPr>
        <w:tab/>
      </w:r>
      <w:r w:rsidR="00DA5494" w:rsidRPr="00DF126A">
        <w:rPr>
          <w:rFonts w:asciiTheme="minorHAnsi" w:hAnsiTheme="minorHAnsi"/>
          <w:color w:val="auto"/>
          <w:sz w:val="22"/>
          <w:szCs w:val="22"/>
        </w:rPr>
        <w:t xml:space="preserve">Department of Education and Early Learning </w:t>
      </w:r>
    </w:p>
    <w:p w14:paraId="657E5376" w14:textId="2AB120FC" w:rsidR="00E678A7" w:rsidRPr="00DF126A" w:rsidRDefault="00E678A7" w:rsidP="00DE271A">
      <w:pPr>
        <w:pStyle w:val="Default"/>
        <w:tabs>
          <w:tab w:val="left" w:pos="2340"/>
        </w:tabs>
        <w:spacing w:line="288" w:lineRule="auto"/>
        <w:ind w:left="720" w:firstLine="720"/>
        <w:rPr>
          <w:rFonts w:asciiTheme="minorHAnsi" w:hAnsiTheme="minorHAnsi"/>
          <w:color w:val="auto"/>
          <w:sz w:val="22"/>
          <w:szCs w:val="22"/>
        </w:rPr>
      </w:pPr>
      <w:r w:rsidRPr="00DF126A">
        <w:rPr>
          <w:rFonts w:asciiTheme="minorHAnsi" w:hAnsiTheme="minorHAnsi"/>
          <w:color w:val="auto"/>
          <w:sz w:val="22"/>
          <w:szCs w:val="22"/>
        </w:rPr>
        <w:tab/>
      </w:r>
      <w:r w:rsidR="008D7CBC" w:rsidRPr="00DF126A">
        <w:rPr>
          <w:rFonts w:asciiTheme="minorHAnsi" w:hAnsiTheme="minorHAnsi"/>
          <w:color w:val="auto"/>
          <w:sz w:val="22"/>
          <w:szCs w:val="22"/>
        </w:rPr>
        <w:t xml:space="preserve">RFP – </w:t>
      </w:r>
      <w:r w:rsidR="00764E3F" w:rsidRPr="00DF126A">
        <w:rPr>
          <w:rFonts w:asciiTheme="minorHAnsi" w:hAnsiTheme="minorHAnsi"/>
          <w:color w:val="auto"/>
          <w:sz w:val="22"/>
          <w:szCs w:val="22"/>
        </w:rPr>
        <w:t>SPP Process Evaluation</w:t>
      </w:r>
    </w:p>
    <w:p w14:paraId="3A54BB05" w14:textId="005FEE11" w:rsidR="00E678A7" w:rsidRPr="00DF126A" w:rsidRDefault="00E678A7" w:rsidP="00DE271A">
      <w:pPr>
        <w:pStyle w:val="Default"/>
        <w:tabs>
          <w:tab w:val="left" w:pos="2340"/>
        </w:tabs>
        <w:spacing w:line="288" w:lineRule="auto"/>
        <w:ind w:left="720" w:firstLine="720"/>
        <w:rPr>
          <w:rFonts w:asciiTheme="minorHAnsi" w:hAnsiTheme="minorHAnsi"/>
          <w:color w:val="auto"/>
          <w:sz w:val="22"/>
          <w:szCs w:val="22"/>
        </w:rPr>
      </w:pPr>
      <w:r w:rsidRPr="00DF126A">
        <w:rPr>
          <w:rFonts w:asciiTheme="minorHAnsi" w:hAnsiTheme="minorHAnsi"/>
          <w:color w:val="auto"/>
          <w:sz w:val="22"/>
          <w:szCs w:val="22"/>
        </w:rPr>
        <w:tab/>
        <w:t xml:space="preserve">PO Box </w:t>
      </w:r>
      <w:r w:rsidR="00F531F8" w:rsidRPr="00DF126A">
        <w:rPr>
          <w:rFonts w:asciiTheme="minorHAnsi" w:hAnsiTheme="minorHAnsi"/>
          <w:color w:val="auto"/>
          <w:sz w:val="22"/>
          <w:szCs w:val="22"/>
        </w:rPr>
        <w:t xml:space="preserve">94665 </w:t>
      </w:r>
    </w:p>
    <w:p w14:paraId="5F9790E5" w14:textId="3ACD9BAF" w:rsidR="00E678A7" w:rsidRPr="00DF126A" w:rsidRDefault="00E678A7" w:rsidP="00DE271A">
      <w:pPr>
        <w:pStyle w:val="Default"/>
        <w:tabs>
          <w:tab w:val="left" w:pos="2340"/>
        </w:tabs>
        <w:spacing w:line="288" w:lineRule="auto"/>
        <w:ind w:left="720" w:firstLine="720"/>
        <w:rPr>
          <w:rFonts w:asciiTheme="minorHAnsi" w:hAnsiTheme="minorHAnsi"/>
          <w:color w:val="auto"/>
          <w:sz w:val="22"/>
          <w:szCs w:val="22"/>
        </w:rPr>
      </w:pPr>
      <w:r w:rsidRPr="00DF126A">
        <w:rPr>
          <w:rFonts w:asciiTheme="minorHAnsi" w:hAnsiTheme="minorHAnsi"/>
          <w:color w:val="auto"/>
          <w:sz w:val="22"/>
          <w:szCs w:val="22"/>
        </w:rPr>
        <w:tab/>
        <w:t>Seattle, WA</w:t>
      </w:r>
      <w:r w:rsidR="00776CBF">
        <w:rPr>
          <w:rFonts w:asciiTheme="minorHAnsi" w:hAnsiTheme="minorHAnsi"/>
          <w:color w:val="auto"/>
          <w:sz w:val="22"/>
          <w:szCs w:val="22"/>
        </w:rPr>
        <w:t xml:space="preserve"> </w:t>
      </w:r>
      <w:r w:rsidRPr="00DF126A">
        <w:rPr>
          <w:rFonts w:asciiTheme="minorHAnsi" w:hAnsiTheme="minorHAnsi"/>
          <w:color w:val="auto"/>
          <w:sz w:val="22"/>
          <w:szCs w:val="22"/>
        </w:rPr>
        <w:t>98124-</w:t>
      </w:r>
      <w:r w:rsidR="00F531F8" w:rsidRPr="00DF126A">
        <w:rPr>
          <w:rFonts w:asciiTheme="minorHAnsi" w:hAnsiTheme="minorHAnsi"/>
          <w:color w:val="auto"/>
          <w:sz w:val="22"/>
          <w:szCs w:val="22"/>
        </w:rPr>
        <w:t xml:space="preserve">6965 </w:t>
      </w:r>
    </w:p>
    <w:p w14:paraId="549E987A" w14:textId="77777777" w:rsidR="00E678A7" w:rsidRPr="00DF126A" w:rsidRDefault="00E678A7" w:rsidP="00DE271A">
      <w:pPr>
        <w:pStyle w:val="Default"/>
        <w:spacing w:line="288" w:lineRule="auto"/>
        <w:rPr>
          <w:rFonts w:asciiTheme="minorHAnsi" w:hAnsiTheme="minorHAnsi"/>
          <w:color w:val="auto"/>
          <w:sz w:val="22"/>
          <w:szCs w:val="22"/>
        </w:rPr>
      </w:pPr>
    </w:p>
    <w:p w14:paraId="634C60C0" w14:textId="24B3E6EF" w:rsidR="00E678A7" w:rsidRPr="00DF126A" w:rsidRDefault="00E678A7" w:rsidP="00DE271A">
      <w:pPr>
        <w:pStyle w:val="Default"/>
        <w:spacing w:line="288" w:lineRule="auto"/>
        <w:ind w:left="720"/>
        <w:rPr>
          <w:rFonts w:asciiTheme="minorHAnsi" w:hAnsiTheme="minorHAnsi"/>
          <w:color w:val="auto"/>
          <w:sz w:val="22"/>
          <w:szCs w:val="22"/>
        </w:rPr>
      </w:pPr>
      <w:r w:rsidRPr="00DF126A">
        <w:rPr>
          <w:rFonts w:asciiTheme="minorHAnsi" w:hAnsiTheme="minorHAnsi"/>
          <w:color w:val="auto"/>
          <w:sz w:val="22"/>
          <w:szCs w:val="22"/>
        </w:rPr>
        <w:t xml:space="preserve">Hand-deliver </w:t>
      </w:r>
      <w:r w:rsidRPr="00DF126A">
        <w:rPr>
          <w:rFonts w:asciiTheme="minorHAnsi" w:hAnsiTheme="minorHAnsi"/>
          <w:color w:val="auto"/>
          <w:sz w:val="22"/>
          <w:szCs w:val="22"/>
        </w:rPr>
        <w:tab/>
      </w:r>
      <w:r w:rsidRPr="00DF126A">
        <w:rPr>
          <w:rFonts w:asciiTheme="minorHAnsi" w:hAnsiTheme="minorHAnsi"/>
          <w:color w:val="auto"/>
          <w:sz w:val="22"/>
          <w:szCs w:val="22"/>
        </w:rPr>
        <w:tab/>
      </w:r>
      <w:hyperlink r:id="rId23" w:history="1">
        <w:r w:rsidR="000F5999" w:rsidRPr="00DF126A">
          <w:rPr>
            <w:rStyle w:val="Hyperlink"/>
            <w:rFonts w:asciiTheme="minorHAnsi" w:hAnsiTheme="minorHAnsi" w:cs="Arial"/>
            <w:sz w:val="22"/>
            <w:szCs w:val="22"/>
          </w:rPr>
          <w:t>Map It</w:t>
        </w:r>
      </w:hyperlink>
    </w:p>
    <w:p w14:paraId="65BDF52A" w14:textId="77777777" w:rsidR="00DA5494" w:rsidRPr="00DF126A" w:rsidRDefault="00E678A7" w:rsidP="00DE271A">
      <w:pPr>
        <w:pStyle w:val="Default"/>
        <w:tabs>
          <w:tab w:val="left" w:pos="2340"/>
        </w:tabs>
        <w:spacing w:line="288" w:lineRule="auto"/>
        <w:ind w:left="720"/>
        <w:rPr>
          <w:rFonts w:asciiTheme="minorHAnsi" w:hAnsiTheme="minorHAnsi"/>
          <w:color w:val="auto"/>
          <w:sz w:val="22"/>
          <w:szCs w:val="22"/>
        </w:rPr>
      </w:pPr>
      <w:r w:rsidRPr="00DF126A">
        <w:rPr>
          <w:rFonts w:asciiTheme="minorHAnsi" w:hAnsiTheme="minorHAnsi"/>
          <w:color w:val="auto"/>
          <w:sz w:val="22"/>
          <w:szCs w:val="22"/>
        </w:rPr>
        <w:t xml:space="preserve">or FedEx/UPS: </w:t>
      </w:r>
      <w:r w:rsidRPr="00DF126A">
        <w:rPr>
          <w:rFonts w:asciiTheme="minorHAnsi" w:hAnsiTheme="minorHAnsi"/>
          <w:color w:val="auto"/>
          <w:sz w:val="22"/>
          <w:szCs w:val="22"/>
        </w:rPr>
        <w:tab/>
      </w:r>
      <w:r w:rsidR="00DA5494" w:rsidRPr="00DF126A">
        <w:rPr>
          <w:rFonts w:asciiTheme="minorHAnsi" w:hAnsiTheme="minorHAnsi"/>
          <w:color w:val="auto"/>
          <w:sz w:val="22"/>
          <w:szCs w:val="22"/>
        </w:rPr>
        <w:t>Department of Education and Early Learning</w:t>
      </w:r>
    </w:p>
    <w:p w14:paraId="5900B924" w14:textId="684B1F90" w:rsidR="00E678A7" w:rsidRPr="00DF126A" w:rsidRDefault="00E678A7" w:rsidP="00DE271A">
      <w:pPr>
        <w:pStyle w:val="Default"/>
        <w:tabs>
          <w:tab w:val="left" w:pos="2340"/>
        </w:tabs>
        <w:spacing w:line="288" w:lineRule="auto"/>
        <w:ind w:left="720"/>
        <w:rPr>
          <w:rFonts w:asciiTheme="minorHAnsi" w:hAnsiTheme="minorHAnsi"/>
          <w:color w:val="auto"/>
          <w:sz w:val="22"/>
          <w:szCs w:val="22"/>
        </w:rPr>
      </w:pPr>
      <w:r w:rsidRPr="00DF126A">
        <w:rPr>
          <w:rFonts w:asciiTheme="minorHAnsi" w:hAnsiTheme="minorHAnsi"/>
          <w:color w:val="auto"/>
          <w:sz w:val="22"/>
          <w:szCs w:val="22"/>
        </w:rPr>
        <w:tab/>
        <w:t xml:space="preserve">RFP – </w:t>
      </w:r>
      <w:r w:rsidR="00F36C91" w:rsidRPr="00DF126A">
        <w:rPr>
          <w:rFonts w:asciiTheme="minorHAnsi" w:hAnsiTheme="minorHAnsi"/>
          <w:color w:val="auto"/>
          <w:sz w:val="22"/>
          <w:szCs w:val="22"/>
        </w:rPr>
        <w:t>SPP Process Evaluation</w:t>
      </w:r>
    </w:p>
    <w:p w14:paraId="4B21983E" w14:textId="77777777" w:rsidR="00E678A7" w:rsidRPr="00DF126A" w:rsidRDefault="00E678A7" w:rsidP="00DE271A">
      <w:pPr>
        <w:pStyle w:val="Default"/>
        <w:tabs>
          <w:tab w:val="left" w:pos="2340"/>
        </w:tabs>
        <w:spacing w:line="288" w:lineRule="auto"/>
        <w:rPr>
          <w:rFonts w:asciiTheme="minorHAnsi" w:hAnsiTheme="minorHAnsi"/>
          <w:color w:val="auto"/>
          <w:sz w:val="22"/>
          <w:szCs w:val="22"/>
        </w:rPr>
      </w:pPr>
      <w:r w:rsidRPr="00DF126A">
        <w:rPr>
          <w:rFonts w:asciiTheme="minorHAnsi" w:hAnsiTheme="minorHAnsi"/>
          <w:color w:val="auto"/>
          <w:sz w:val="22"/>
          <w:szCs w:val="22"/>
        </w:rPr>
        <w:tab/>
        <w:t xml:space="preserve">Seattle Municipal Tower </w:t>
      </w:r>
    </w:p>
    <w:p w14:paraId="62DA71A4" w14:textId="77777777" w:rsidR="00E678A7" w:rsidRPr="00DF126A" w:rsidRDefault="00E678A7" w:rsidP="00DE271A">
      <w:pPr>
        <w:pStyle w:val="Default"/>
        <w:tabs>
          <w:tab w:val="left" w:pos="2340"/>
        </w:tabs>
        <w:spacing w:line="288" w:lineRule="auto"/>
        <w:rPr>
          <w:rFonts w:asciiTheme="minorHAnsi" w:hAnsiTheme="minorHAnsi"/>
          <w:color w:val="auto"/>
          <w:sz w:val="22"/>
          <w:szCs w:val="22"/>
        </w:rPr>
      </w:pPr>
      <w:r w:rsidRPr="00DF126A">
        <w:rPr>
          <w:rFonts w:asciiTheme="minorHAnsi" w:hAnsiTheme="minorHAnsi"/>
          <w:color w:val="auto"/>
          <w:sz w:val="22"/>
          <w:szCs w:val="22"/>
        </w:rPr>
        <w:tab/>
        <w:t>700 5</w:t>
      </w:r>
      <w:r w:rsidRPr="00DF126A">
        <w:rPr>
          <w:rFonts w:asciiTheme="minorHAnsi" w:hAnsiTheme="minorHAnsi"/>
          <w:color w:val="auto"/>
          <w:sz w:val="22"/>
          <w:szCs w:val="22"/>
          <w:vertAlign w:val="superscript"/>
        </w:rPr>
        <w:t>th</w:t>
      </w:r>
      <w:r w:rsidRPr="00DF126A">
        <w:rPr>
          <w:rFonts w:asciiTheme="minorHAnsi" w:hAnsiTheme="minorHAnsi"/>
          <w:color w:val="auto"/>
          <w:sz w:val="22"/>
          <w:szCs w:val="22"/>
        </w:rPr>
        <w:t xml:space="preserve"> Avenue, Suite 1700 </w:t>
      </w:r>
    </w:p>
    <w:p w14:paraId="714688BA" w14:textId="7CDA55D2" w:rsidR="00E678A7" w:rsidRPr="00DF126A" w:rsidRDefault="00E678A7" w:rsidP="00DE271A">
      <w:pPr>
        <w:pStyle w:val="Default"/>
        <w:tabs>
          <w:tab w:val="left" w:pos="2340"/>
        </w:tabs>
        <w:spacing w:line="288" w:lineRule="auto"/>
        <w:rPr>
          <w:rFonts w:asciiTheme="minorHAnsi" w:hAnsiTheme="minorHAnsi"/>
          <w:color w:val="auto"/>
          <w:sz w:val="22"/>
          <w:szCs w:val="22"/>
        </w:rPr>
      </w:pPr>
      <w:r w:rsidRPr="00DF126A">
        <w:rPr>
          <w:rFonts w:asciiTheme="minorHAnsi" w:hAnsiTheme="minorHAnsi"/>
          <w:color w:val="auto"/>
          <w:sz w:val="22"/>
          <w:szCs w:val="22"/>
        </w:rPr>
        <w:tab/>
        <w:t>Seattle, WA</w:t>
      </w:r>
      <w:r w:rsidR="00776CBF">
        <w:rPr>
          <w:rFonts w:asciiTheme="minorHAnsi" w:hAnsiTheme="minorHAnsi"/>
          <w:color w:val="auto"/>
          <w:sz w:val="22"/>
          <w:szCs w:val="22"/>
        </w:rPr>
        <w:t xml:space="preserve"> </w:t>
      </w:r>
      <w:r w:rsidRPr="00DF126A">
        <w:rPr>
          <w:rFonts w:asciiTheme="minorHAnsi" w:hAnsiTheme="minorHAnsi"/>
          <w:color w:val="auto"/>
          <w:sz w:val="22"/>
          <w:szCs w:val="22"/>
        </w:rPr>
        <w:t>98104</w:t>
      </w:r>
    </w:p>
    <w:p w14:paraId="39F833D8" w14:textId="77777777" w:rsidR="00E678A7" w:rsidRPr="00DF126A" w:rsidRDefault="00E678A7" w:rsidP="00DE271A">
      <w:pPr>
        <w:pStyle w:val="Default"/>
        <w:spacing w:line="288" w:lineRule="auto"/>
        <w:rPr>
          <w:rFonts w:asciiTheme="minorHAnsi" w:hAnsiTheme="minorHAnsi"/>
          <w:color w:val="auto"/>
          <w:sz w:val="22"/>
          <w:szCs w:val="22"/>
          <w:u w:val="single"/>
        </w:rPr>
      </w:pPr>
    </w:p>
    <w:p w14:paraId="7C54EE49" w14:textId="5F1B63E8" w:rsidR="00E678A7" w:rsidRPr="00DF126A" w:rsidRDefault="00E678A7" w:rsidP="00DE271A">
      <w:pPr>
        <w:pStyle w:val="Default"/>
        <w:keepNext/>
        <w:keepLines/>
        <w:spacing w:line="288" w:lineRule="auto"/>
        <w:rPr>
          <w:rFonts w:asciiTheme="minorHAnsi" w:hAnsiTheme="minorHAnsi"/>
          <w:sz w:val="22"/>
          <w:szCs w:val="22"/>
        </w:rPr>
      </w:pPr>
      <w:r w:rsidRPr="00DF126A">
        <w:rPr>
          <w:rFonts w:asciiTheme="minorHAnsi" w:hAnsiTheme="minorHAnsi"/>
          <w:b/>
          <w:color w:val="auto"/>
          <w:sz w:val="22"/>
          <w:szCs w:val="22"/>
        </w:rPr>
        <w:t>Send Electronic copy to:</w:t>
      </w:r>
      <w:r w:rsidR="00776CBF">
        <w:rPr>
          <w:rFonts w:asciiTheme="minorHAnsi" w:hAnsiTheme="minorHAnsi"/>
          <w:b/>
          <w:color w:val="auto"/>
          <w:sz w:val="22"/>
          <w:szCs w:val="22"/>
        </w:rPr>
        <w:t xml:space="preserve"> </w:t>
      </w:r>
      <w:r w:rsidR="00F36C91" w:rsidRPr="00DF126A">
        <w:rPr>
          <w:rFonts w:asciiTheme="minorHAnsi" w:hAnsiTheme="minorHAnsi" w:cs="Arial"/>
          <w:sz w:val="22"/>
          <w:szCs w:val="22"/>
        </w:rPr>
        <w:t>raka.bhattacharya@seattle.gov</w:t>
      </w:r>
    </w:p>
    <w:p w14:paraId="6146666C" w14:textId="48B84A75" w:rsidR="00E678A7" w:rsidRPr="00DF126A" w:rsidRDefault="00F531F8" w:rsidP="00DE271A">
      <w:pPr>
        <w:pStyle w:val="Default"/>
        <w:keepNext/>
        <w:keepLines/>
        <w:numPr>
          <w:ilvl w:val="0"/>
          <w:numId w:val="17"/>
        </w:numPr>
        <w:spacing w:after="120" w:line="288" w:lineRule="auto"/>
        <w:rPr>
          <w:rFonts w:asciiTheme="minorHAnsi" w:hAnsiTheme="minorHAnsi"/>
          <w:color w:val="auto"/>
          <w:sz w:val="22"/>
          <w:szCs w:val="22"/>
        </w:rPr>
      </w:pPr>
      <w:r w:rsidRPr="00DF126A">
        <w:rPr>
          <w:rFonts w:asciiTheme="minorHAnsi" w:hAnsiTheme="minorHAnsi"/>
          <w:color w:val="auto"/>
          <w:sz w:val="22"/>
          <w:szCs w:val="22"/>
        </w:rPr>
        <w:t>S</w:t>
      </w:r>
      <w:r w:rsidR="00E678A7" w:rsidRPr="00DF126A">
        <w:rPr>
          <w:rFonts w:asciiTheme="minorHAnsi" w:hAnsiTheme="minorHAnsi"/>
          <w:color w:val="auto"/>
          <w:sz w:val="22"/>
          <w:szCs w:val="22"/>
        </w:rPr>
        <w:t>ubmit file</w:t>
      </w:r>
      <w:r w:rsidR="008F543E" w:rsidRPr="00DF126A">
        <w:rPr>
          <w:rFonts w:asciiTheme="minorHAnsi" w:hAnsiTheme="minorHAnsi"/>
          <w:color w:val="auto"/>
          <w:sz w:val="22"/>
          <w:szCs w:val="22"/>
        </w:rPr>
        <w:t>s</w:t>
      </w:r>
      <w:r w:rsidR="00E678A7" w:rsidRPr="00DF126A">
        <w:rPr>
          <w:rFonts w:asciiTheme="minorHAnsi" w:hAnsiTheme="minorHAnsi"/>
          <w:color w:val="auto"/>
          <w:sz w:val="22"/>
          <w:szCs w:val="22"/>
        </w:rPr>
        <w:t xml:space="preserve"> only</w:t>
      </w:r>
      <w:r w:rsidR="00777196" w:rsidRPr="00DF126A">
        <w:rPr>
          <w:rFonts w:asciiTheme="minorHAnsi" w:hAnsiTheme="minorHAnsi"/>
          <w:color w:val="auto"/>
          <w:sz w:val="22"/>
          <w:szCs w:val="22"/>
        </w:rPr>
        <w:t xml:space="preserve"> in MS Word or Adobe PDF</w:t>
      </w:r>
      <w:r w:rsidR="008F543E" w:rsidRPr="00DF126A">
        <w:rPr>
          <w:rFonts w:asciiTheme="minorHAnsi" w:hAnsiTheme="minorHAnsi"/>
          <w:color w:val="auto"/>
          <w:sz w:val="22"/>
          <w:szCs w:val="22"/>
        </w:rPr>
        <w:t xml:space="preserve"> or MS Excel</w:t>
      </w:r>
      <w:r w:rsidR="00777196" w:rsidRPr="00DF126A">
        <w:rPr>
          <w:rFonts w:asciiTheme="minorHAnsi" w:hAnsiTheme="minorHAnsi"/>
          <w:color w:val="auto"/>
          <w:sz w:val="22"/>
          <w:szCs w:val="22"/>
        </w:rPr>
        <w:t xml:space="preserve">. The </w:t>
      </w:r>
      <w:r w:rsidR="00E544B4">
        <w:rPr>
          <w:rFonts w:asciiTheme="minorHAnsi" w:hAnsiTheme="minorHAnsi"/>
          <w:color w:val="auto"/>
          <w:sz w:val="22"/>
          <w:szCs w:val="22"/>
        </w:rPr>
        <w:t>12</w:t>
      </w:r>
      <w:r w:rsidR="00777196" w:rsidRPr="00DF126A">
        <w:rPr>
          <w:rFonts w:asciiTheme="minorHAnsi" w:hAnsiTheme="minorHAnsi"/>
          <w:color w:val="auto"/>
          <w:sz w:val="22"/>
          <w:szCs w:val="22"/>
        </w:rPr>
        <w:t>-</w:t>
      </w:r>
      <w:r w:rsidR="00131A66" w:rsidRPr="00DF126A">
        <w:rPr>
          <w:rFonts w:asciiTheme="minorHAnsi" w:hAnsiTheme="minorHAnsi"/>
          <w:color w:val="auto"/>
          <w:sz w:val="22"/>
          <w:szCs w:val="22"/>
        </w:rPr>
        <w:t xml:space="preserve">page maximum </w:t>
      </w:r>
      <w:r w:rsidR="00777196" w:rsidRPr="00DF126A">
        <w:rPr>
          <w:rFonts w:asciiTheme="minorHAnsi" w:hAnsiTheme="minorHAnsi"/>
          <w:color w:val="auto"/>
          <w:sz w:val="22"/>
          <w:szCs w:val="22"/>
        </w:rPr>
        <w:t>Proposal Response (items 5A-</w:t>
      </w:r>
      <w:r w:rsidR="00E544B4" w:rsidRPr="00DF126A">
        <w:rPr>
          <w:rFonts w:asciiTheme="minorHAnsi" w:hAnsiTheme="minorHAnsi"/>
          <w:color w:val="auto"/>
          <w:sz w:val="22"/>
          <w:szCs w:val="22"/>
        </w:rPr>
        <w:t>5</w:t>
      </w:r>
      <w:r w:rsidR="00E544B4">
        <w:rPr>
          <w:rFonts w:asciiTheme="minorHAnsi" w:hAnsiTheme="minorHAnsi"/>
          <w:color w:val="auto"/>
          <w:sz w:val="22"/>
          <w:szCs w:val="22"/>
        </w:rPr>
        <w:t>C</w:t>
      </w:r>
      <w:r w:rsidR="00777196" w:rsidRPr="00DF126A">
        <w:rPr>
          <w:rFonts w:asciiTheme="minorHAnsi" w:hAnsiTheme="minorHAnsi"/>
          <w:color w:val="auto"/>
          <w:sz w:val="22"/>
          <w:szCs w:val="22"/>
        </w:rPr>
        <w:t xml:space="preserve">) should be submitted as one file. </w:t>
      </w:r>
    </w:p>
    <w:p w14:paraId="64D43066" w14:textId="38D4969F" w:rsidR="00E678A7" w:rsidRPr="00DF126A" w:rsidRDefault="00E678A7" w:rsidP="00DE271A">
      <w:pPr>
        <w:pStyle w:val="Default"/>
        <w:keepNext/>
        <w:keepLines/>
        <w:numPr>
          <w:ilvl w:val="0"/>
          <w:numId w:val="17"/>
        </w:numPr>
        <w:spacing w:line="288" w:lineRule="auto"/>
        <w:rPr>
          <w:rFonts w:asciiTheme="minorHAnsi" w:hAnsiTheme="minorHAnsi"/>
          <w:color w:val="auto"/>
          <w:sz w:val="22"/>
          <w:szCs w:val="22"/>
        </w:rPr>
      </w:pPr>
      <w:r w:rsidRPr="00DF126A">
        <w:rPr>
          <w:rFonts w:asciiTheme="minorHAnsi" w:hAnsiTheme="minorHAnsi"/>
          <w:color w:val="auto"/>
          <w:sz w:val="22"/>
          <w:szCs w:val="22"/>
        </w:rPr>
        <w:t>Please use the following naming convention for the electronic files:</w:t>
      </w:r>
      <w:r w:rsidR="00776CBF">
        <w:rPr>
          <w:rFonts w:asciiTheme="minorHAnsi" w:hAnsiTheme="minorHAnsi"/>
          <w:color w:val="auto"/>
          <w:sz w:val="22"/>
          <w:szCs w:val="22"/>
        </w:rPr>
        <w:t xml:space="preserve"> </w:t>
      </w:r>
    </w:p>
    <w:p w14:paraId="10349D38" w14:textId="77777777" w:rsidR="00E678A7" w:rsidRPr="00DF126A" w:rsidRDefault="00E678A7" w:rsidP="00DE271A">
      <w:pPr>
        <w:pStyle w:val="Default"/>
        <w:spacing w:line="288" w:lineRule="auto"/>
        <w:ind w:left="360"/>
        <w:rPr>
          <w:rFonts w:asciiTheme="minorHAnsi" w:hAnsiTheme="minorHAnsi"/>
          <w:color w:val="auto"/>
          <w:sz w:val="22"/>
          <w:szCs w:val="22"/>
        </w:rPr>
      </w:pPr>
      <w:r w:rsidRPr="00DF126A">
        <w:rPr>
          <w:rFonts w:asciiTheme="minorHAnsi" w:hAnsiTheme="minorHAnsi"/>
          <w:color w:val="auto"/>
          <w:sz w:val="22"/>
          <w:szCs w:val="22"/>
        </w:rPr>
        <w:t xml:space="preserve"> </w:t>
      </w:r>
    </w:p>
    <w:p w14:paraId="634D020F" w14:textId="438F15D5" w:rsidR="00E678A7" w:rsidRPr="00DF126A" w:rsidRDefault="00E678A7" w:rsidP="00DE271A">
      <w:pPr>
        <w:pStyle w:val="Default"/>
        <w:spacing w:line="288" w:lineRule="auto"/>
        <w:ind w:left="360"/>
        <w:rPr>
          <w:rFonts w:asciiTheme="minorHAnsi" w:hAnsiTheme="minorHAnsi"/>
          <w:color w:val="auto"/>
          <w:sz w:val="22"/>
          <w:szCs w:val="22"/>
        </w:rPr>
      </w:pPr>
      <w:r w:rsidRPr="00DF126A">
        <w:rPr>
          <w:rFonts w:asciiTheme="minorHAnsi" w:hAnsiTheme="minorHAnsi"/>
          <w:b/>
          <w:color w:val="auto"/>
          <w:sz w:val="22"/>
          <w:szCs w:val="22"/>
        </w:rPr>
        <w:tab/>
        <w:t>[</w:t>
      </w:r>
      <w:proofErr w:type="spellStart"/>
      <w:r w:rsidR="00B946B5" w:rsidRPr="00DF126A">
        <w:rPr>
          <w:rFonts w:asciiTheme="minorHAnsi" w:hAnsiTheme="minorHAnsi"/>
          <w:b/>
          <w:i/>
          <w:color w:val="auto"/>
          <w:sz w:val="22"/>
          <w:szCs w:val="22"/>
        </w:rPr>
        <w:t>Consultant</w:t>
      </w:r>
      <w:r w:rsidRPr="00DF126A">
        <w:rPr>
          <w:rFonts w:asciiTheme="minorHAnsi" w:hAnsiTheme="minorHAnsi"/>
          <w:b/>
          <w:i/>
          <w:color w:val="auto"/>
          <w:sz w:val="22"/>
          <w:szCs w:val="22"/>
        </w:rPr>
        <w:t>Name</w:t>
      </w:r>
      <w:proofErr w:type="spellEnd"/>
      <w:r w:rsidRPr="00DF126A">
        <w:rPr>
          <w:rFonts w:asciiTheme="minorHAnsi" w:hAnsiTheme="minorHAnsi"/>
          <w:b/>
          <w:color w:val="auto"/>
          <w:sz w:val="22"/>
          <w:szCs w:val="22"/>
        </w:rPr>
        <w:t>]_</w:t>
      </w:r>
      <w:r w:rsidR="00F36C91" w:rsidRPr="00DF126A">
        <w:rPr>
          <w:rFonts w:asciiTheme="minorHAnsi" w:hAnsiTheme="minorHAnsi"/>
          <w:b/>
          <w:color w:val="auto"/>
          <w:sz w:val="22"/>
          <w:szCs w:val="22"/>
        </w:rPr>
        <w:t xml:space="preserve">SPP </w:t>
      </w:r>
      <w:proofErr w:type="spellStart"/>
      <w:r w:rsidR="00F36C91" w:rsidRPr="00DF126A">
        <w:rPr>
          <w:rFonts w:asciiTheme="minorHAnsi" w:hAnsiTheme="minorHAnsi"/>
          <w:b/>
          <w:color w:val="auto"/>
          <w:sz w:val="22"/>
          <w:szCs w:val="22"/>
        </w:rPr>
        <w:t>Process_Eval</w:t>
      </w:r>
      <w:r w:rsidR="00131A66" w:rsidRPr="00DF126A">
        <w:rPr>
          <w:rFonts w:asciiTheme="minorHAnsi" w:hAnsiTheme="minorHAnsi"/>
          <w:b/>
          <w:color w:val="auto"/>
          <w:sz w:val="22"/>
          <w:szCs w:val="22"/>
        </w:rPr>
        <w:t>_Item#_Item</w:t>
      </w:r>
      <w:proofErr w:type="spellEnd"/>
    </w:p>
    <w:p w14:paraId="47B4473F" w14:textId="77777777" w:rsidR="00E678A7" w:rsidRPr="00DF126A" w:rsidRDefault="00E678A7" w:rsidP="00DE271A">
      <w:pPr>
        <w:pStyle w:val="Default"/>
        <w:spacing w:line="288" w:lineRule="auto"/>
        <w:ind w:left="360"/>
        <w:rPr>
          <w:rFonts w:asciiTheme="minorHAnsi" w:hAnsiTheme="minorHAnsi"/>
          <w:color w:val="auto"/>
          <w:sz w:val="22"/>
          <w:szCs w:val="22"/>
        </w:rPr>
      </w:pPr>
    </w:p>
    <w:p w14:paraId="448880D6" w14:textId="796678E4" w:rsidR="00E678A7" w:rsidRPr="00DF126A" w:rsidRDefault="00E678A7" w:rsidP="00DE271A">
      <w:pPr>
        <w:pStyle w:val="Default"/>
        <w:spacing w:line="288" w:lineRule="auto"/>
        <w:ind w:left="360"/>
        <w:rPr>
          <w:rFonts w:asciiTheme="minorHAnsi" w:hAnsiTheme="minorHAnsi"/>
          <w:color w:val="auto"/>
          <w:sz w:val="22"/>
          <w:szCs w:val="22"/>
        </w:rPr>
      </w:pPr>
      <w:r w:rsidRPr="00DF126A">
        <w:rPr>
          <w:rFonts w:asciiTheme="minorHAnsi" w:hAnsiTheme="minorHAnsi"/>
          <w:color w:val="auto"/>
          <w:sz w:val="22"/>
          <w:szCs w:val="22"/>
        </w:rPr>
        <w:tab/>
        <w:t xml:space="preserve">For example: </w:t>
      </w:r>
      <w:r w:rsidR="00B946B5" w:rsidRPr="00DF126A">
        <w:rPr>
          <w:rFonts w:asciiTheme="minorHAnsi" w:hAnsiTheme="minorHAnsi"/>
          <w:i/>
          <w:color w:val="auto"/>
          <w:sz w:val="22"/>
          <w:szCs w:val="22"/>
        </w:rPr>
        <w:t>StarConsulting</w:t>
      </w:r>
      <w:r w:rsidRPr="00DF126A">
        <w:rPr>
          <w:rFonts w:asciiTheme="minorHAnsi" w:hAnsiTheme="minorHAnsi"/>
          <w:color w:val="auto"/>
          <w:sz w:val="22"/>
          <w:szCs w:val="22"/>
        </w:rPr>
        <w:t>_</w:t>
      </w:r>
      <w:r w:rsidR="00F36C91" w:rsidRPr="00DF126A">
        <w:rPr>
          <w:rFonts w:asciiTheme="minorHAnsi" w:hAnsiTheme="minorHAnsi"/>
          <w:color w:val="auto"/>
          <w:sz w:val="22"/>
          <w:szCs w:val="22"/>
        </w:rPr>
        <w:t>SPP_Process_Eval</w:t>
      </w:r>
      <w:r w:rsidR="00131A66" w:rsidRPr="00DF126A">
        <w:rPr>
          <w:rFonts w:asciiTheme="minorHAnsi" w:hAnsiTheme="minorHAnsi"/>
          <w:color w:val="auto"/>
          <w:sz w:val="22"/>
          <w:szCs w:val="22"/>
        </w:rPr>
        <w:t>_1_Letter of Interest</w:t>
      </w:r>
    </w:p>
    <w:p w14:paraId="55CE9FFF" w14:textId="77777777" w:rsidR="00E678A7" w:rsidRPr="00DF126A" w:rsidRDefault="00E678A7" w:rsidP="00DE271A">
      <w:pPr>
        <w:pStyle w:val="Default"/>
        <w:spacing w:line="288" w:lineRule="auto"/>
        <w:ind w:left="360"/>
        <w:rPr>
          <w:rFonts w:asciiTheme="minorHAnsi" w:hAnsiTheme="minorHAnsi"/>
          <w:color w:val="auto"/>
          <w:sz w:val="22"/>
          <w:szCs w:val="22"/>
        </w:rPr>
      </w:pPr>
    </w:p>
    <w:p w14:paraId="6F00782C" w14:textId="03A0ADE8" w:rsidR="00E678A7" w:rsidRPr="00DF126A" w:rsidRDefault="00E678A7" w:rsidP="00DE271A">
      <w:pPr>
        <w:numPr>
          <w:ilvl w:val="0"/>
          <w:numId w:val="18"/>
        </w:numPr>
        <w:spacing w:line="288" w:lineRule="auto"/>
        <w:ind w:left="360"/>
        <w:rPr>
          <w:rFonts w:asciiTheme="minorHAnsi" w:hAnsiTheme="minorHAnsi" w:cs="Arial"/>
          <w:sz w:val="22"/>
          <w:szCs w:val="22"/>
        </w:rPr>
      </w:pPr>
      <w:r w:rsidRPr="00DF126A">
        <w:rPr>
          <w:rFonts w:asciiTheme="minorHAnsi" w:hAnsiTheme="minorHAnsi" w:cs="Arial"/>
          <w:sz w:val="22"/>
          <w:szCs w:val="22"/>
        </w:rPr>
        <w:t xml:space="preserve">Use </w:t>
      </w:r>
      <w:r w:rsidR="00270E94" w:rsidRPr="00DF126A">
        <w:rPr>
          <w:rFonts w:asciiTheme="minorHAnsi" w:hAnsiTheme="minorHAnsi" w:cs="Arial"/>
          <w:sz w:val="22"/>
          <w:szCs w:val="22"/>
        </w:rPr>
        <w:t>this</w:t>
      </w:r>
      <w:r w:rsidRPr="00DF126A">
        <w:rPr>
          <w:rFonts w:asciiTheme="minorHAnsi" w:hAnsiTheme="minorHAnsi" w:cs="Arial"/>
          <w:sz w:val="22"/>
          <w:szCs w:val="22"/>
        </w:rPr>
        <w:t xml:space="preserve"> format for your </w:t>
      </w:r>
      <w:r w:rsidR="00480960" w:rsidRPr="00DF126A">
        <w:rPr>
          <w:rFonts w:asciiTheme="minorHAnsi" w:hAnsiTheme="minorHAnsi" w:cs="Arial"/>
          <w:sz w:val="22"/>
          <w:szCs w:val="22"/>
        </w:rPr>
        <w:t>e-mail</w:t>
      </w:r>
      <w:r w:rsidRPr="00DF126A">
        <w:rPr>
          <w:rFonts w:asciiTheme="minorHAnsi" w:hAnsiTheme="minorHAnsi" w:cs="Arial"/>
          <w:sz w:val="22"/>
          <w:szCs w:val="22"/>
        </w:rPr>
        <w:t xml:space="preserve"> Subject Heading: </w:t>
      </w:r>
    </w:p>
    <w:p w14:paraId="43C36B82" w14:textId="7A2EEC34" w:rsidR="00E678A7" w:rsidRPr="00DF126A" w:rsidRDefault="00E678A7" w:rsidP="00DE271A">
      <w:pPr>
        <w:spacing w:line="288" w:lineRule="auto"/>
        <w:rPr>
          <w:rFonts w:asciiTheme="minorHAnsi" w:hAnsiTheme="minorHAnsi" w:cs="Arial"/>
          <w:b/>
          <w:sz w:val="22"/>
          <w:szCs w:val="22"/>
        </w:rPr>
      </w:pPr>
      <w:r w:rsidRPr="00DF126A">
        <w:rPr>
          <w:rFonts w:asciiTheme="minorHAnsi" w:hAnsiTheme="minorHAnsi" w:cs="Arial"/>
          <w:b/>
          <w:sz w:val="22"/>
          <w:szCs w:val="22"/>
        </w:rPr>
        <w:tab/>
        <w:t>[</w:t>
      </w:r>
      <w:proofErr w:type="spellStart"/>
      <w:r w:rsidR="00B946B5" w:rsidRPr="00DF126A">
        <w:rPr>
          <w:rFonts w:asciiTheme="minorHAnsi" w:hAnsiTheme="minorHAnsi" w:cs="Arial"/>
          <w:b/>
          <w:i/>
          <w:sz w:val="22"/>
          <w:szCs w:val="22"/>
        </w:rPr>
        <w:t>ConsultantName</w:t>
      </w:r>
      <w:proofErr w:type="spellEnd"/>
      <w:r w:rsidRPr="00DF126A">
        <w:rPr>
          <w:rFonts w:asciiTheme="minorHAnsi" w:hAnsiTheme="minorHAnsi" w:cs="Arial"/>
          <w:b/>
          <w:sz w:val="22"/>
          <w:szCs w:val="22"/>
        </w:rPr>
        <w:t>]_</w:t>
      </w:r>
      <w:proofErr w:type="spellStart"/>
      <w:r w:rsidR="00CE7CC7" w:rsidRPr="00DF126A">
        <w:rPr>
          <w:rFonts w:asciiTheme="minorHAnsi" w:hAnsiTheme="minorHAnsi"/>
          <w:b/>
          <w:sz w:val="22"/>
          <w:szCs w:val="22"/>
        </w:rPr>
        <w:t>SPP_Process_Eval</w:t>
      </w:r>
      <w:proofErr w:type="spellEnd"/>
    </w:p>
    <w:p w14:paraId="65D976FB" w14:textId="77777777" w:rsidR="00171C03" w:rsidRPr="00DF126A" w:rsidRDefault="00171C03" w:rsidP="00DE271A">
      <w:pPr>
        <w:spacing w:line="288" w:lineRule="auto"/>
        <w:rPr>
          <w:rFonts w:asciiTheme="minorHAnsi" w:hAnsiTheme="minorHAnsi" w:cs="Arial"/>
          <w:b/>
          <w:sz w:val="22"/>
          <w:szCs w:val="22"/>
        </w:rPr>
      </w:pPr>
    </w:p>
    <w:p w14:paraId="0FDD5257" w14:textId="4073E1B5" w:rsidR="00E678A7" w:rsidRPr="00DF126A" w:rsidRDefault="00E678A7" w:rsidP="00DE271A">
      <w:pPr>
        <w:spacing w:line="288" w:lineRule="auto"/>
        <w:rPr>
          <w:rFonts w:asciiTheme="minorHAnsi" w:hAnsiTheme="minorHAnsi" w:cs="Arial"/>
          <w:sz w:val="22"/>
          <w:szCs w:val="22"/>
        </w:rPr>
      </w:pPr>
      <w:r w:rsidRPr="00DF126A">
        <w:rPr>
          <w:rFonts w:asciiTheme="minorHAnsi" w:hAnsiTheme="minorHAnsi" w:cs="Arial"/>
          <w:b/>
          <w:sz w:val="22"/>
          <w:szCs w:val="22"/>
        </w:rPr>
        <w:t>Submittal Questions:</w:t>
      </w:r>
      <w:r w:rsidR="00776CBF">
        <w:rPr>
          <w:rFonts w:asciiTheme="minorHAnsi" w:hAnsiTheme="minorHAnsi" w:cs="Arial"/>
          <w:sz w:val="22"/>
          <w:szCs w:val="22"/>
        </w:rPr>
        <w:t xml:space="preserve"> </w:t>
      </w:r>
      <w:hyperlink r:id="rId24" w:history="1">
        <w:r w:rsidR="00F36C91" w:rsidRPr="00AA7E78">
          <w:rPr>
            <w:rStyle w:val="Hyperlink"/>
            <w:rFonts w:asciiTheme="minorHAnsi" w:hAnsiTheme="minorHAnsi" w:cs="Arial"/>
            <w:sz w:val="22"/>
            <w:szCs w:val="22"/>
          </w:rPr>
          <w:t>raka.bhattacharya@seattle.gov</w:t>
        </w:r>
      </w:hyperlink>
      <w:r w:rsidRPr="00DF126A">
        <w:rPr>
          <w:rFonts w:asciiTheme="minorHAnsi" w:hAnsiTheme="minorHAnsi" w:cs="Arial"/>
          <w:sz w:val="22"/>
          <w:szCs w:val="22"/>
        </w:rPr>
        <w:t xml:space="preserve"> or 206-</w:t>
      </w:r>
      <w:r w:rsidR="00F36C91" w:rsidRPr="00DF126A">
        <w:rPr>
          <w:rFonts w:asciiTheme="minorHAnsi" w:hAnsiTheme="minorHAnsi" w:cs="Arial"/>
          <w:sz w:val="22"/>
          <w:szCs w:val="22"/>
        </w:rPr>
        <w:t>733</w:t>
      </w:r>
      <w:r w:rsidR="00FD51EF" w:rsidRPr="00DF126A">
        <w:rPr>
          <w:rFonts w:asciiTheme="minorHAnsi" w:hAnsiTheme="minorHAnsi" w:cs="Arial"/>
          <w:sz w:val="22"/>
          <w:szCs w:val="22"/>
        </w:rPr>
        <w:t>-</w:t>
      </w:r>
      <w:r w:rsidR="00F36C91" w:rsidRPr="00DF126A">
        <w:rPr>
          <w:rFonts w:asciiTheme="minorHAnsi" w:hAnsiTheme="minorHAnsi" w:cs="Arial"/>
          <w:sz w:val="22"/>
          <w:szCs w:val="22"/>
        </w:rPr>
        <w:t>9794</w:t>
      </w:r>
    </w:p>
    <w:p w14:paraId="6BD46A3C" w14:textId="042B8F26" w:rsidR="00CC4943" w:rsidRPr="00DF126A" w:rsidRDefault="00CC4943" w:rsidP="00DE271A">
      <w:pPr>
        <w:pStyle w:val="Heading1"/>
        <w:spacing w:line="288" w:lineRule="auto"/>
      </w:pPr>
      <w:bookmarkStart w:id="26" w:name="_Toc518293619"/>
      <w:r w:rsidRPr="00DF126A">
        <w:t>Selection Process</w:t>
      </w:r>
      <w:bookmarkEnd w:id="26"/>
      <w:r w:rsidR="00776CBF">
        <w:t xml:space="preserve"> </w:t>
      </w:r>
    </w:p>
    <w:p w14:paraId="4EFC834C" w14:textId="115AF753" w:rsidR="00CC4943" w:rsidRPr="00DF126A" w:rsidRDefault="00127069" w:rsidP="00DE271A">
      <w:pPr>
        <w:pStyle w:val="BodyText"/>
        <w:tabs>
          <w:tab w:val="left" w:pos="540"/>
        </w:tabs>
        <w:spacing w:line="288" w:lineRule="auto"/>
        <w:ind w:left="540" w:hanging="540"/>
        <w:rPr>
          <w:rFonts w:asciiTheme="minorHAnsi" w:hAnsiTheme="minorHAnsi" w:cs="Arial"/>
          <w:sz w:val="22"/>
          <w:szCs w:val="22"/>
        </w:rPr>
      </w:pPr>
      <w:r w:rsidRPr="0BEF2717">
        <w:rPr>
          <w:rFonts w:asciiTheme="minorHAnsi" w:hAnsiTheme="minorHAnsi" w:cs="Arial"/>
          <w:b/>
          <w:bCs/>
          <w:sz w:val="22"/>
          <w:szCs w:val="22"/>
        </w:rPr>
        <w:t>8</w:t>
      </w:r>
      <w:r w:rsidR="00512648" w:rsidRPr="0BEF2717">
        <w:rPr>
          <w:rFonts w:asciiTheme="minorHAnsi" w:hAnsiTheme="minorHAnsi" w:cs="Arial"/>
          <w:b/>
          <w:bCs/>
          <w:sz w:val="22"/>
          <w:szCs w:val="22"/>
        </w:rPr>
        <w:t>.1</w:t>
      </w:r>
      <w:r w:rsidR="008F7D8D" w:rsidRPr="00DF126A">
        <w:rPr>
          <w:rFonts w:asciiTheme="minorHAnsi" w:hAnsiTheme="minorHAnsi" w:cs="Arial"/>
          <w:b/>
          <w:sz w:val="22"/>
          <w:szCs w:val="22"/>
        </w:rPr>
        <w:tab/>
      </w:r>
      <w:r w:rsidR="00CC4943" w:rsidRPr="0BEF2717">
        <w:rPr>
          <w:rFonts w:asciiTheme="minorHAnsi" w:hAnsiTheme="minorHAnsi" w:cs="Arial"/>
          <w:b/>
          <w:bCs/>
          <w:sz w:val="22"/>
          <w:szCs w:val="22"/>
        </w:rPr>
        <w:t>Initial Screening</w:t>
      </w:r>
      <w:r w:rsidR="00CC4943" w:rsidRPr="0BEF2717">
        <w:rPr>
          <w:rFonts w:asciiTheme="minorHAnsi" w:hAnsiTheme="minorHAnsi" w:cs="Arial"/>
          <w:sz w:val="22"/>
          <w:szCs w:val="22"/>
        </w:rPr>
        <w:t xml:space="preserve">: The City will review </w:t>
      </w:r>
      <w:r w:rsidR="00BA60B6" w:rsidRPr="0BEF2717">
        <w:rPr>
          <w:rFonts w:asciiTheme="minorHAnsi" w:hAnsiTheme="minorHAnsi" w:cs="Arial"/>
          <w:sz w:val="22"/>
          <w:szCs w:val="22"/>
        </w:rPr>
        <w:t xml:space="preserve">the Proof of Legal Name, Minimum Qualification Sheet, and Consultant Questionnaire </w:t>
      </w:r>
      <w:r w:rsidR="00171C03" w:rsidRPr="0BEF2717">
        <w:rPr>
          <w:rFonts w:asciiTheme="minorHAnsi" w:hAnsiTheme="minorHAnsi" w:cs="Arial"/>
          <w:sz w:val="22"/>
          <w:szCs w:val="22"/>
        </w:rPr>
        <w:t>responses for completeness and eligibility</w:t>
      </w:r>
      <w:r w:rsidR="00237745" w:rsidRPr="0BEF2717">
        <w:rPr>
          <w:rFonts w:asciiTheme="minorHAnsi" w:hAnsiTheme="minorHAnsi" w:cs="Arial"/>
          <w:sz w:val="22"/>
          <w:szCs w:val="22"/>
        </w:rPr>
        <w:t xml:space="preserve">. </w:t>
      </w:r>
      <w:r w:rsidR="00F531F8" w:rsidRPr="0BEF2717">
        <w:rPr>
          <w:rFonts w:asciiTheme="minorHAnsi" w:hAnsiTheme="minorHAnsi" w:cs="Arial"/>
          <w:sz w:val="22"/>
          <w:szCs w:val="22"/>
        </w:rPr>
        <w:t xml:space="preserve">Submittals </w:t>
      </w:r>
      <w:r w:rsidR="00CC4943" w:rsidRPr="0BEF2717">
        <w:rPr>
          <w:rFonts w:asciiTheme="minorHAnsi" w:hAnsiTheme="minorHAnsi" w:cs="Arial"/>
          <w:sz w:val="22"/>
          <w:szCs w:val="22"/>
        </w:rPr>
        <w:t xml:space="preserve">found responsive and responsible based on </w:t>
      </w:r>
      <w:r w:rsidR="00F531F8" w:rsidRPr="0BEF2717">
        <w:rPr>
          <w:rFonts w:asciiTheme="minorHAnsi" w:hAnsiTheme="minorHAnsi" w:cs="Arial"/>
          <w:sz w:val="22"/>
          <w:szCs w:val="22"/>
        </w:rPr>
        <w:t xml:space="preserve">this </w:t>
      </w:r>
      <w:r w:rsidR="00CC4943" w:rsidRPr="0BEF2717">
        <w:rPr>
          <w:rFonts w:asciiTheme="minorHAnsi" w:hAnsiTheme="minorHAnsi" w:cs="Arial"/>
          <w:sz w:val="22"/>
          <w:szCs w:val="22"/>
        </w:rPr>
        <w:t xml:space="preserve">initial </w:t>
      </w:r>
      <w:r w:rsidR="00BA60B6" w:rsidRPr="0BEF2717">
        <w:rPr>
          <w:rFonts w:asciiTheme="minorHAnsi" w:hAnsiTheme="minorHAnsi" w:cs="Arial"/>
          <w:sz w:val="22"/>
          <w:szCs w:val="22"/>
        </w:rPr>
        <w:t xml:space="preserve">screening </w:t>
      </w:r>
      <w:r w:rsidR="00CC4943" w:rsidRPr="0BEF2717">
        <w:rPr>
          <w:rFonts w:asciiTheme="minorHAnsi" w:hAnsiTheme="minorHAnsi" w:cs="Arial"/>
          <w:sz w:val="22"/>
          <w:szCs w:val="22"/>
        </w:rPr>
        <w:t>shall pr</w:t>
      </w:r>
      <w:r w:rsidR="00CC4943" w:rsidRPr="0BEF2717">
        <w:rPr>
          <w:rFonts w:asciiTheme="minorHAnsi" w:hAnsiTheme="minorHAnsi" w:cs="Arial"/>
          <w:sz w:val="22"/>
          <w:szCs w:val="22"/>
          <w:shd w:val="clear" w:color="auto" w:fill="FFFFFF"/>
        </w:rPr>
        <w:t>oceed to Step 2</w:t>
      </w:r>
      <w:r w:rsidR="00BA60B6" w:rsidRPr="0BEF2717">
        <w:rPr>
          <w:rFonts w:asciiTheme="minorHAnsi" w:hAnsiTheme="minorHAnsi" w:cs="Arial"/>
          <w:sz w:val="22"/>
          <w:szCs w:val="22"/>
          <w:shd w:val="clear" w:color="auto" w:fill="FFFFFF"/>
        </w:rPr>
        <w:t xml:space="preserve">: </w:t>
      </w:r>
      <w:r w:rsidR="00857096" w:rsidRPr="0BEF2717">
        <w:rPr>
          <w:rFonts w:asciiTheme="minorHAnsi" w:hAnsiTheme="minorHAnsi" w:cs="Arial"/>
          <w:sz w:val="22"/>
          <w:szCs w:val="22"/>
          <w:shd w:val="clear" w:color="auto" w:fill="FFFFFF"/>
        </w:rPr>
        <w:t>E</w:t>
      </w:r>
      <w:r w:rsidR="00BA60B6" w:rsidRPr="0BEF2717">
        <w:rPr>
          <w:rFonts w:asciiTheme="minorHAnsi" w:hAnsiTheme="minorHAnsi" w:cs="Arial"/>
          <w:sz w:val="22"/>
          <w:szCs w:val="22"/>
          <w:shd w:val="clear" w:color="auto" w:fill="FFFFFF"/>
        </w:rPr>
        <w:t>valuating the Proposal Response</w:t>
      </w:r>
      <w:r w:rsidR="00CF11D6" w:rsidRPr="0BEF2717">
        <w:rPr>
          <w:rFonts w:asciiTheme="minorHAnsi" w:hAnsiTheme="minorHAnsi" w:cs="Arial"/>
          <w:sz w:val="22"/>
          <w:szCs w:val="22"/>
          <w:shd w:val="clear" w:color="auto" w:fill="FFFFFF"/>
        </w:rPr>
        <w:t>, Cost Proposal,</w:t>
      </w:r>
      <w:r w:rsidR="00BA60B6" w:rsidRPr="0BEF2717">
        <w:rPr>
          <w:rFonts w:asciiTheme="minorHAnsi" w:hAnsiTheme="minorHAnsi" w:cs="Arial"/>
          <w:sz w:val="22"/>
          <w:szCs w:val="22"/>
          <w:shd w:val="clear" w:color="auto" w:fill="FFFFFF"/>
        </w:rPr>
        <w:t xml:space="preserve"> </w:t>
      </w:r>
      <w:r w:rsidR="00CF11D6" w:rsidRPr="0BEF2717">
        <w:rPr>
          <w:rFonts w:asciiTheme="minorHAnsi" w:hAnsiTheme="minorHAnsi" w:cs="Arial"/>
          <w:sz w:val="22"/>
          <w:szCs w:val="22"/>
          <w:shd w:val="clear" w:color="auto" w:fill="FFFFFF"/>
        </w:rPr>
        <w:t>Prior Work Samples, and List of Professional References</w:t>
      </w:r>
      <w:r w:rsidR="00237745" w:rsidRPr="0BEF2717">
        <w:rPr>
          <w:rFonts w:asciiTheme="minorHAnsi" w:hAnsiTheme="minorHAnsi" w:cs="Arial"/>
          <w:sz w:val="22"/>
          <w:szCs w:val="22"/>
          <w:shd w:val="clear" w:color="auto" w:fill="FFFFFF"/>
        </w:rPr>
        <w:t xml:space="preserve">. </w:t>
      </w:r>
    </w:p>
    <w:p w14:paraId="2629E9DB" w14:textId="73D483B5" w:rsidR="00D861F2" w:rsidRPr="00DF126A" w:rsidRDefault="00127069" w:rsidP="00DE271A">
      <w:pPr>
        <w:tabs>
          <w:tab w:val="left" w:pos="540"/>
        </w:tabs>
        <w:spacing w:line="288" w:lineRule="auto"/>
        <w:ind w:left="540" w:hanging="540"/>
        <w:rPr>
          <w:rFonts w:asciiTheme="minorHAnsi" w:hAnsiTheme="minorHAnsi" w:cs="Arial"/>
          <w:sz w:val="22"/>
          <w:szCs w:val="22"/>
        </w:rPr>
      </w:pPr>
      <w:r w:rsidRPr="00DF126A">
        <w:rPr>
          <w:rFonts w:asciiTheme="minorHAnsi" w:hAnsiTheme="minorHAnsi" w:cs="Arial"/>
          <w:b/>
          <w:sz w:val="22"/>
          <w:szCs w:val="22"/>
        </w:rPr>
        <w:t>8</w:t>
      </w:r>
      <w:r w:rsidR="00512648" w:rsidRPr="00DF126A">
        <w:rPr>
          <w:rFonts w:asciiTheme="minorHAnsi" w:hAnsiTheme="minorHAnsi" w:cs="Arial"/>
          <w:b/>
          <w:sz w:val="22"/>
          <w:szCs w:val="22"/>
        </w:rPr>
        <w:t>.2</w:t>
      </w:r>
      <w:r w:rsidR="008F7D8D" w:rsidRPr="00DF126A">
        <w:rPr>
          <w:rFonts w:asciiTheme="minorHAnsi" w:hAnsiTheme="minorHAnsi" w:cs="Arial"/>
          <w:b/>
          <w:sz w:val="22"/>
          <w:szCs w:val="22"/>
        </w:rPr>
        <w:tab/>
      </w:r>
      <w:r w:rsidR="00CC4943" w:rsidRPr="00DF126A">
        <w:rPr>
          <w:rFonts w:asciiTheme="minorHAnsi" w:hAnsiTheme="minorHAnsi" w:cs="Arial"/>
          <w:b/>
          <w:sz w:val="22"/>
          <w:szCs w:val="22"/>
        </w:rPr>
        <w:t>Proposal Evaluation:</w:t>
      </w:r>
      <w:r w:rsidR="00776CBF">
        <w:rPr>
          <w:rFonts w:asciiTheme="minorHAnsi" w:hAnsiTheme="minorHAnsi" w:cs="Arial"/>
          <w:b/>
          <w:sz w:val="22"/>
          <w:szCs w:val="22"/>
        </w:rPr>
        <w:t xml:space="preserve"> </w:t>
      </w:r>
      <w:r w:rsidR="00CC4943" w:rsidRPr="00DF126A">
        <w:rPr>
          <w:rFonts w:asciiTheme="minorHAnsi" w:hAnsiTheme="minorHAnsi" w:cs="Arial"/>
          <w:sz w:val="22"/>
          <w:szCs w:val="22"/>
        </w:rPr>
        <w:t>The City will evaluate proposals using the criteria below. Responses will be evaluated</w:t>
      </w:r>
      <w:r w:rsidR="00BA60B6" w:rsidRPr="00DF126A">
        <w:rPr>
          <w:rFonts w:asciiTheme="minorHAnsi" w:hAnsiTheme="minorHAnsi" w:cs="Arial"/>
          <w:sz w:val="22"/>
          <w:szCs w:val="22"/>
        </w:rPr>
        <w:t>, scored, and ranked</w:t>
      </w:r>
      <w:r w:rsidR="00237745" w:rsidRPr="00DF126A">
        <w:rPr>
          <w:rFonts w:asciiTheme="minorHAnsi" w:hAnsiTheme="minorHAnsi" w:cs="Arial"/>
          <w:sz w:val="22"/>
          <w:szCs w:val="22"/>
        </w:rPr>
        <w:t xml:space="preserve">. </w:t>
      </w:r>
    </w:p>
    <w:p w14:paraId="76D61235" w14:textId="30D72204" w:rsidR="00D861F2" w:rsidRDefault="00D861F2" w:rsidP="00DE271A">
      <w:pPr>
        <w:tabs>
          <w:tab w:val="left" w:pos="360"/>
        </w:tabs>
        <w:spacing w:line="288" w:lineRule="auto"/>
        <w:rPr>
          <w:rFonts w:asciiTheme="minorHAnsi" w:hAnsiTheme="minorHAnsi" w:cs="Arial"/>
          <w:sz w:val="22"/>
          <w:szCs w:val="22"/>
        </w:rPr>
      </w:pPr>
    </w:p>
    <w:p w14:paraId="4840B6BD" w14:textId="77777777" w:rsidR="00E544B4" w:rsidRPr="00DF126A" w:rsidRDefault="00E544B4" w:rsidP="00DE271A">
      <w:pPr>
        <w:tabs>
          <w:tab w:val="left" w:pos="360"/>
        </w:tabs>
        <w:spacing w:line="288" w:lineRule="auto"/>
        <w:rPr>
          <w:rFonts w:asciiTheme="minorHAnsi" w:hAnsiTheme="minorHAnsi" w:cs="Arial"/>
          <w:sz w:val="22"/>
          <w:szCs w:val="22"/>
        </w:rPr>
      </w:pPr>
    </w:p>
    <w:p w14:paraId="5AEA2323" w14:textId="77777777" w:rsidR="00380563" w:rsidRPr="00DF126A" w:rsidRDefault="00CC4943" w:rsidP="00DE271A">
      <w:pPr>
        <w:shd w:val="clear" w:color="auto" w:fill="FFFFFF" w:themeFill="background1"/>
        <w:tabs>
          <w:tab w:val="left" w:pos="0"/>
          <w:tab w:val="left" w:pos="360"/>
        </w:tabs>
        <w:spacing w:line="288" w:lineRule="auto"/>
        <w:rPr>
          <w:rFonts w:asciiTheme="minorHAnsi" w:hAnsiTheme="minorHAnsi" w:cs="Arial"/>
          <w:b/>
          <w:bCs/>
          <w:sz w:val="22"/>
          <w:szCs w:val="22"/>
        </w:rPr>
      </w:pPr>
      <w:r w:rsidRPr="0BEF2717">
        <w:rPr>
          <w:rFonts w:asciiTheme="minorHAnsi" w:hAnsiTheme="minorHAnsi" w:cs="Arial"/>
          <w:b/>
          <w:bCs/>
          <w:sz w:val="22"/>
          <w:szCs w:val="22"/>
        </w:rPr>
        <w:lastRenderedPageBreak/>
        <w:t>Evaluation Criteria:</w:t>
      </w:r>
      <w:r w:rsidR="00BA60B6" w:rsidRPr="00DF126A">
        <w:rPr>
          <w:rFonts w:asciiTheme="minorHAnsi" w:hAnsiTheme="minorHAnsi" w:cs="Arial"/>
          <w:b/>
          <w:sz w:val="22"/>
          <w:szCs w:val="22"/>
        </w:rPr>
        <w:tab/>
      </w: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5310"/>
        <w:gridCol w:w="1512"/>
      </w:tblGrid>
      <w:tr w:rsidR="008F7D8D" w:rsidRPr="00DF126A" w14:paraId="6D8FBF43" w14:textId="77777777" w:rsidTr="5CE43F34">
        <w:trPr>
          <w:tblHeader/>
        </w:trPr>
        <w:tc>
          <w:tcPr>
            <w:tcW w:w="3168" w:type="dxa"/>
            <w:shd w:val="clear" w:color="auto" w:fill="B6DDE8" w:themeFill="accent5" w:themeFillTint="66"/>
            <w:vAlign w:val="bottom"/>
          </w:tcPr>
          <w:p w14:paraId="6352CC41" w14:textId="77777777" w:rsidR="008F7D8D" w:rsidRPr="00DF126A" w:rsidRDefault="00E71822" w:rsidP="00DE271A">
            <w:pPr>
              <w:shd w:val="clear" w:color="auto" w:fill="B6DDE8" w:themeFill="accent5" w:themeFillTint="66"/>
              <w:tabs>
                <w:tab w:val="left" w:pos="360"/>
              </w:tabs>
              <w:spacing w:line="288" w:lineRule="auto"/>
              <w:rPr>
                <w:rFonts w:asciiTheme="minorHAnsi" w:hAnsiTheme="minorHAnsi" w:cs="Arial"/>
                <w:b/>
                <w:sz w:val="22"/>
                <w:szCs w:val="22"/>
              </w:rPr>
            </w:pPr>
            <w:r w:rsidRPr="00DF126A">
              <w:rPr>
                <w:rFonts w:asciiTheme="minorHAnsi" w:hAnsiTheme="minorHAnsi" w:cs="Arial"/>
                <w:b/>
                <w:sz w:val="22"/>
                <w:szCs w:val="22"/>
              </w:rPr>
              <w:t>Proposal Section Number</w:t>
            </w:r>
          </w:p>
        </w:tc>
        <w:tc>
          <w:tcPr>
            <w:tcW w:w="5310" w:type="dxa"/>
            <w:shd w:val="clear" w:color="auto" w:fill="B6DDE8" w:themeFill="accent5" w:themeFillTint="66"/>
            <w:vAlign w:val="bottom"/>
          </w:tcPr>
          <w:p w14:paraId="7A72D1F2" w14:textId="09AC65C8" w:rsidR="008F7D8D" w:rsidRPr="00DF126A" w:rsidRDefault="008F7D8D" w:rsidP="00DE271A">
            <w:pPr>
              <w:pStyle w:val="ListParagraph"/>
              <w:widowControl/>
              <w:shd w:val="clear" w:color="auto" w:fill="B6DDE8" w:themeFill="accent5" w:themeFillTint="66"/>
              <w:spacing w:line="288" w:lineRule="auto"/>
              <w:ind w:left="0"/>
              <w:rPr>
                <w:rFonts w:asciiTheme="minorHAnsi" w:hAnsiTheme="minorHAnsi" w:cs="Arial"/>
                <w:b/>
                <w:sz w:val="22"/>
                <w:szCs w:val="22"/>
              </w:rPr>
            </w:pPr>
            <w:r w:rsidRPr="00DF126A">
              <w:rPr>
                <w:rFonts w:asciiTheme="minorHAnsi" w:hAnsiTheme="minorHAnsi" w:cs="Arial"/>
                <w:b/>
                <w:sz w:val="22"/>
                <w:szCs w:val="22"/>
              </w:rPr>
              <w:t>Evaluation Criteria</w:t>
            </w:r>
            <w:r w:rsidR="00201EDA" w:rsidRPr="00DF126A">
              <w:rPr>
                <w:rFonts w:asciiTheme="minorHAnsi" w:hAnsiTheme="minorHAnsi" w:cs="Arial"/>
                <w:b/>
                <w:sz w:val="22"/>
                <w:szCs w:val="22"/>
              </w:rPr>
              <w:t xml:space="preserve"> for F</w:t>
            </w:r>
            <w:r w:rsidR="000355D2" w:rsidRPr="00DF126A">
              <w:rPr>
                <w:rFonts w:asciiTheme="minorHAnsi" w:hAnsiTheme="minorHAnsi" w:cs="Arial"/>
                <w:b/>
                <w:sz w:val="22"/>
                <w:szCs w:val="22"/>
              </w:rPr>
              <w:t>ull Points</w:t>
            </w:r>
          </w:p>
        </w:tc>
        <w:tc>
          <w:tcPr>
            <w:tcW w:w="1512" w:type="dxa"/>
            <w:shd w:val="clear" w:color="auto" w:fill="B6DDE8" w:themeFill="accent5" w:themeFillTint="66"/>
            <w:vAlign w:val="bottom"/>
          </w:tcPr>
          <w:p w14:paraId="21ED262E" w14:textId="77777777" w:rsidR="008F7D8D" w:rsidRPr="00DF126A" w:rsidRDefault="008F7D8D" w:rsidP="00DE271A">
            <w:pPr>
              <w:shd w:val="clear" w:color="auto" w:fill="B6DDE8" w:themeFill="accent5" w:themeFillTint="66"/>
              <w:spacing w:line="288" w:lineRule="auto"/>
              <w:rPr>
                <w:rFonts w:asciiTheme="minorHAnsi" w:hAnsiTheme="minorHAnsi" w:cs="Arial"/>
                <w:b/>
                <w:sz w:val="22"/>
                <w:szCs w:val="22"/>
              </w:rPr>
            </w:pPr>
            <w:r w:rsidRPr="00DF126A">
              <w:rPr>
                <w:rFonts w:asciiTheme="minorHAnsi" w:hAnsiTheme="minorHAnsi" w:cs="Arial"/>
                <w:b/>
                <w:sz w:val="22"/>
                <w:szCs w:val="22"/>
              </w:rPr>
              <w:t>Scoring</w:t>
            </w:r>
          </w:p>
          <w:p w14:paraId="21DE7087" w14:textId="77777777" w:rsidR="008F7D8D" w:rsidRPr="00DF126A" w:rsidRDefault="008F7D8D" w:rsidP="00DE271A">
            <w:pPr>
              <w:shd w:val="clear" w:color="auto" w:fill="B6DDE8" w:themeFill="accent5" w:themeFillTint="66"/>
              <w:tabs>
                <w:tab w:val="left" w:pos="360"/>
              </w:tabs>
              <w:spacing w:line="288" w:lineRule="auto"/>
              <w:rPr>
                <w:rFonts w:asciiTheme="minorHAnsi" w:hAnsiTheme="minorHAnsi" w:cs="Arial"/>
                <w:b/>
                <w:sz w:val="22"/>
                <w:szCs w:val="22"/>
              </w:rPr>
            </w:pPr>
            <w:r w:rsidRPr="00DF126A">
              <w:rPr>
                <w:rFonts w:asciiTheme="minorHAnsi" w:hAnsiTheme="minorHAnsi" w:cs="Arial"/>
                <w:b/>
                <w:sz w:val="22"/>
                <w:szCs w:val="22"/>
              </w:rPr>
              <w:t>(Points)</w:t>
            </w:r>
          </w:p>
        </w:tc>
      </w:tr>
      <w:tr w:rsidR="00380563" w:rsidRPr="00DF126A" w14:paraId="60FDF616" w14:textId="77777777" w:rsidTr="5CE43F34">
        <w:tc>
          <w:tcPr>
            <w:tcW w:w="3168" w:type="dxa"/>
            <w:shd w:val="clear" w:color="auto" w:fill="FFFFFF" w:themeFill="background1"/>
          </w:tcPr>
          <w:p w14:paraId="3EA94D79" w14:textId="69CEEDFC" w:rsidR="00380563" w:rsidRPr="00DF126A" w:rsidRDefault="00380563" w:rsidP="00DE271A">
            <w:pPr>
              <w:tabs>
                <w:tab w:val="left" w:pos="360"/>
              </w:tabs>
              <w:spacing w:line="288" w:lineRule="auto"/>
              <w:ind w:left="360" w:hanging="360"/>
              <w:rPr>
                <w:rFonts w:asciiTheme="minorHAnsi" w:hAnsiTheme="minorHAnsi" w:cs="Arial"/>
                <w:sz w:val="22"/>
                <w:szCs w:val="22"/>
              </w:rPr>
            </w:pPr>
            <w:r w:rsidRPr="00DF126A">
              <w:rPr>
                <w:rFonts w:asciiTheme="minorHAnsi" w:hAnsiTheme="minorHAnsi" w:cs="Arial"/>
                <w:sz w:val="22"/>
                <w:szCs w:val="22"/>
              </w:rPr>
              <w:t>5A</w:t>
            </w:r>
            <w:r w:rsidR="00EE67CE" w:rsidRPr="00DF126A">
              <w:rPr>
                <w:rFonts w:asciiTheme="minorHAnsi" w:hAnsiTheme="minorHAnsi" w:cs="Arial"/>
                <w:sz w:val="22"/>
                <w:szCs w:val="22"/>
              </w:rPr>
              <w:t>.</w:t>
            </w:r>
            <w:r w:rsidR="005D7D8E" w:rsidRPr="00DF126A">
              <w:rPr>
                <w:rFonts w:asciiTheme="minorHAnsi" w:hAnsiTheme="minorHAnsi" w:cs="Arial"/>
                <w:sz w:val="22"/>
                <w:szCs w:val="22"/>
              </w:rPr>
              <w:tab/>
            </w:r>
            <w:r w:rsidR="00D861F2" w:rsidRPr="00DF126A">
              <w:rPr>
                <w:rFonts w:asciiTheme="minorHAnsi" w:hAnsiTheme="minorHAnsi" w:cs="Arial"/>
                <w:sz w:val="22"/>
                <w:szCs w:val="22"/>
              </w:rPr>
              <w:t>Team Composition and Competencies</w:t>
            </w:r>
          </w:p>
        </w:tc>
        <w:tc>
          <w:tcPr>
            <w:tcW w:w="5310" w:type="dxa"/>
            <w:shd w:val="clear" w:color="auto" w:fill="FFFFFF" w:themeFill="background1"/>
          </w:tcPr>
          <w:p w14:paraId="068A486B" w14:textId="428CDDA6" w:rsidR="00584FF6" w:rsidRPr="00DF126A" w:rsidRDefault="00201EDA" w:rsidP="00DE271A">
            <w:pPr>
              <w:pStyle w:val="ListParagraph"/>
              <w:widowControl/>
              <w:numPr>
                <w:ilvl w:val="0"/>
                <w:numId w:val="12"/>
              </w:numPr>
              <w:spacing w:line="288" w:lineRule="auto"/>
              <w:ind w:left="216" w:hanging="216"/>
              <w:rPr>
                <w:rFonts w:asciiTheme="minorHAnsi" w:hAnsiTheme="minorHAnsi" w:cs="Arial"/>
                <w:sz w:val="22"/>
                <w:szCs w:val="22"/>
              </w:rPr>
            </w:pPr>
            <w:r w:rsidRPr="00DF126A">
              <w:rPr>
                <w:rFonts w:asciiTheme="minorHAnsi" w:hAnsiTheme="minorHAnsi" w:cs="Arial"/>
                <w:sz w:val="22"/>
                <w:szCs w:val="22"/>
              </w:rPr>
              <w:t xml:space="preserve">The team </w:t>
            </w:r>
            <w:r w:rsidR="00600E9F" w:rsidRPr="00DF126A">
              <w:rPr>
                <w:rFonts w:asciiTheme="minorHAnsi" w:hAnsiTheme="minorHAnsi" w:cs="Arial"/>
                <w:sz w:val="22"/>
                <w:szCs w:val="22"/>
              </w:rPr>
              <w:t>meets or exceeds</w:t>
            </w:r>
            <w:r w:rsidRPr="00DF126A">
              <w:rPr>
                <w:rFonts w:asciiTheme="minorHAnsi" w:hAnsiTheme="minorHAnsi" w:cs="Arial"/>
                <w:sz w:val="22"/>
                <w:szCs w:val="22"/>
              </w:rPr>
              <w:t xml:space="preserve"> minimum </w:t>
            </w:r>
            <w:r w:rsidR="005266B0" w:rsidRPr="00DF126A">
              <w:rPr>
                <w:rFonts w:asciiTheme="minorHAnsi" w:hAnsiTheme="minorHAnsi" w:cs="Arial"/>
                <w:sz w:val="22"/>
                <w:szCs w:val="22"/>
              </w:rPr>
              <w:t>qualification</w:t>
            </w:r>
            <w:r w:rsidRPr="00DF126A">
              <w:rPr>
                <w:rFonts w:asciiTheme="minorHAnsi" w:hAnsiTheme="minorHAnsi" w:cs="Arial"/>
                <w:sz w:val="22"/>
                <w:szCs w:val="22"/>
              </w:rPr>
              <w:t>s</w:t>
            </w:r>
          </w:p>
          <w:p w14:paraId="32BA04AE" w14:textId="312001DF" w:rsidR="00201EDA" w:rsidRPr="00DF126A" w:rsidRDefault="00201EDA" w:rsidP="00DE271A">
            <w:pPr>
              <w:pStyle w:val="ListParagraph"/>
              <w:widowControl/>
              <w:numPr>
                <w:ilvl w:val="0"/>
                <w:numId w:val="12"/>
              </w:numPr>
              <w:spacing w:line="288" w:lineRule="auto"/>
              <w:ind w:left="216" w:hanging="216"/>
              <w:rPr>
                <w:rFonts w:asciiTheme="minorHAnsi" w:hAnsiTheme="minorHAnsi" w:cs="Arial"/>
                <w:sz w:val="22"/>
                <w:szCs w:val="22"/>
              </w:rPr>
            </w:pPr>
            <w:r w:rsidRPr="00DF126A">
              <w:rPr>
                <w:rFonts w:asciiTheme="minorHAnsi" w:hAnsiTheme="minorHAnsi" w:cs="Arial"/>
                <w:sz w:val="22"/>
                <w:szCs w:val="22"/>
              </w:rPr>
              <w:t xml:space="preserve">The team meets or </w:t>
            </w:r>
            <w:r w:rsidR="000355D2" w:rsidRPr="00DF126A">
              <w:rPr>
                <w:rFonts w:asciiTheme="minorHAnsi" w:hAnsiTheme="minorHAnsi" w:cs="Arial"/>
                <w:sz w:val="22"/>
                <w:szCs w:val="22"/>
              </w:rPr>
              <w:t xml:space="preserve">exceeds desired qualifications </w:t>
            </w:r>
          </w:p>
        </w:tc>
        <w:tc>
          <w:tcPr>
            <w:tcW w:w="1512" w:type="dxa"/>
            <w:shd w:val="clear" w:color="auto" w:fill="FFFFFF" w:themeFill="background1"/>
            <w:vAlign w:val="center"/>
          </w:tcPr>
          <w:p w14:paraId="25524A6D" w14:textId="61AA46B5" w:rsidR="00F85292" w:rsidRPr="00DF126A" w:rsidRDefault="000773A3" w:rsidP="00DE271A">
            <w:pPr>
              <w:tabs>
                <w:tab w:val="left" w:pos="360"/>
              </w:tabs>
              <w:spacing w:line="288" w:lineRule="auto"/>
              <w:rPr>
                <w:rFonts w:asciiTheme="minorHAnsi" w:hAnsiTheme="minorHAnsi" w:cs="Arial"/>
                <w:sz w:val="22"/>
                <w:szCs w:val="22"/>
              </w:rPr>
            </w:pPr>
            <w:r w:rsidRPr="00DF126A">
              <w:rPr>
                <w:rFonts w:asciiTheme="minorHAnsi" w:hAnsiTheme="minorHAnsi" w:cs="Arial"/>
                <w:sz w:val="22"/>
                <w:szCs w:val="22"/>
              </w:rPr>
              <w:t>20</w:t>
            </w:r>
          </w:p>
        </w:tc>
      </w:tr>
      <w:tr w:rsidR="00380563" w:rsidRPr="00DF126A" w14:paraId="1E4D018C" w14:textId="77777777" w:rsidTr="5CE43F34">
        <w:tc>
          <w:tcPr>
            <w:tcW w:w="3168" w:type="dxa"/>
            <w:shd w:val="clear" w:color="auto" w:fill="FFFFFF" w:themeFill="background1"/>
          </w:tcPr>
          <w:p w14:paraId="4DB2F4D7" w14:textId="039EEE13" w:rsidR="00380563" w:rsidRPr="00DF126A" w:rsidRDefault="002879AD" w:rsidP="00DE271A">
            <w:pPr>
              <w:tabs>
                <w:tab w:val="left" w:pos="360"/>
              </w:tabs>
              <w:spacing w:line="288" w:lineRule="auto"/>
              <w:ind w:left="360" w:hanging="360"/>
              <w:rPr>
                <w:rFonts w:asciiTheme="minorHAnsi" w:hAnsiTheme="minorHAnsi" w:cs="Arial"/>
                <w:sz w:val="22"/>
                <w:szCs w:val="22"/>
              </w:rPr>
            </w:pPr>
            <w:r w:rsidRPr="00DF126A">
              <w:rPr>
                <w:rFonts w:asciiTheme="minorHAnsi" w:hAnsiTheme="minorHAnsi" w:cs="Arial"/>
                <w:sz w:val="22"/>
                <w:szCs w:val="22"/>
              </w:rPr>
              <w:t>5B</w:t>
            </w:r>
            <w:r w:rsidR="00EE67CE" w:rsidRPr="00DF126A">
              <w:rPr>
                <w:rFonts w:asciiTheme="minorHAnsi" w:hAnsiTheme="minorHAnsi" w:cs="Arial"/>
                <w:sz w:val="22"/>
                <w:szCs w:val="22"/>
              </w:rPr>
              <w:t>.</w:t>
            </w:r>
            <w:r w:rsidR="005D7D8E" w:rsidRPr="00DF126A">
              <w:rPr>
                <w:rFonts w:asciiTheme="minorHAnsi" w:hAnsiTheme="minorHAnsi" w:cs="Arial"/>
                <w:sz w:val="22"/>
                <w:szCs w:val="22"/>
              </w:rPr>
              <w:tab/>
            </w:r>
            <w:r w:rsidR="00D861F2" w:rsidRPr="00DF126A">
              <w:rPr>
                <w:rFonts w:asciiTheme="minorHAnsi" w:hAnsiTheme="minorHAnsi" w:cs="Arial"/>
                <w:sz w:val="22"/>
                <w:szCs w:val="22"/>
              </w:rPr>
              <w:t>Project Work Plan</w:t>
            </w:r>
          </w:p>
        </w:tc>
        <w:tc>
          <w:tcPr>
            <w:tcW w:w="5310" w:type="dxa"/>
            <w:shd w:val="clear" w:color="auto" w:fill="FFFFFF" w:themeFill="background1"/>
          </w:tcPr>
          <w:p w14:paraId="0F2C478D" w14:textId="13A998DA" w:rsidR="00380563" w:rsidRPr="00DF126A" w:rsidRDefault="000355D2" w:rsidP="00DE271A">
            <w:pPr>
              <w:pStyle w:val="ListParagraph"/>
              <w:widowControl/>
              <w:numPr>
                <w:ilvl w:val="0"/>
                <w:numId w:val="13"/>
              </w:numPr>
              <w:spacing w:line="288" w:lineRule="auto"/>
              <w:ind w:left="216" w:hanging="216"/>
              <w:rPr>
                <w:rFonts w:asciiTheme="minorHAnsi" w:hAnsiTheme="minorHAnsi" w:cs="Arial"/>
                <w:sz w:val="22"/>
                <w:szCs w:val="22"/>
              </w:rPr>
            </w:pPr>
            <w:r w:rsidRPr="00DF126A">
              <w:rPr>
                <w:rFonts w:asciiTheme="minorHAnsi" w:hAnsiTheme="minorHAnsi" w:cs="Arial"/>
                <w:sz w:val="22"/>
                <w:szCs w:val="22"/>
              </w:rPr>
              <w:t xml:space="preserve">Work plan </w:t>
            </w:r>
            <w:r w:rsidR="00806F95" w:rsidRPr="00DF126A">
              <w:rPr>
                <w:rFonts w:asciiTheme="minorHAnsi" w:hAnsiTheme="minorHAnsi" w:cs="Arial"/>
                <w:sz w:val="22"/>
                <w:szCs w:val="22"/>
              </w:rPr>
              <w:t xml:space="preserve">describes a </w:t>
            </w:r>
            <w:r w:rsidR="00F531F8" w:rsidRPr="00DF126A">
              <w:rPr>
                <w:rFonts w:asciiTheme="minorHAnsi" w:hAnsiTheme="minorHAnsi" w:cs="Arial"/>
                <w:sz w:val="22"/>
                <w:szCs w:val="22"/>
              </w:rPr>
              <w:t xml:space="preserve">thoughtful </w:t>
            </w:r>
            <w:r w:rsidR="00806F95" w:rsidRPr="00DF126A">
              <w:rPr>
                <w:rFonts w:asciiTheme="minorHAnsi" w:hAnsiTheme="minorHAnsi" w:cs="Arial"/>
                <w:sz w:val="22"/>
                <w:szCs w:val="22"/>
              </w:rPr>
              <w:t xml:space="preserve">approach that </w:t>
            </w:r>
            <w:r w:rsidR="00273CA0" w:rsidRPr="00DF126A">
              <w:rPr>
                <w:rFonts w:asciiTheme="minorHAnsi" w:hAnsiTheme="minorHAnsi" w:cs="Arial"/>
                <w:sz w:val="22"/>
                <w:szCs w:val="22"/>
              </w:rPr>
              <w:t xml:space="preserve">is aligned with the evaluation questions in the </w:t>
            </w:r>
            <w:r w:rsidR="00EE67CE" w:rsidRPr="00DF126A">
              <w:rPr>
                <w:rFonts w:asciiTheme="minorHAnsi" w:hAnsiTheme="minorHAnsi" w:cs="Arial"/>
                <w:sz w:val="22"/>
                <w:szCs w:val="22"/>
              </w:rPr>
              <w:t xml:space="preserve">Scope </w:t>
            </w:r>
            <w:r w:rsidR="00273CA0" w:rsidRPr="00DF126A">
              <w:rPr>
                <w:rFonts w:asciiTheme="minorHAnsi" w:hAnsiTheme="minorHAnsi" w:cs="Arial"/>
                <w:sz w:val="22"/>
                <w:szCs w:val="22"/>
              </w:rPr>
              <w:t xml:space="preserve">of </w:t>
            </w:r>
            <w:r w:rsidR="00EE67CE" w:rsidRPr="00DF126A">
              <w:rPr>
                <w:rFonts w:asciiTheme="minorHAnsi" w:hAnsiTheme="minorHAnsi" w:cs="Arial"/>
                <w:sz w:val="22"/>
                <w:szCs w:val="22"/>
              </w:rPr>
              <w:t xml:space="preserve">Work </w:t>
            </w:r>
            <w:r w:rsidR="00273CA0" w:rsidRPr="00DF126A">
              <w:rPr>
                <w:rFonts w:asciiTheme="minorHAnsi" w:hAnsiTheme="minorHAnsi" w:cs="Arial"/>
                <w:sz w:val="22"/>
                <w:szCs w:val="22"/>
              </w:rPr>
              <w:t>section</w:t>
            </w:r>
          </w:p>
          <w:p w14:paraId="566CA00F" w14:textId="492AC5A0" w:rsidR="000355D2" w:rsidRPr="00DF126A" w:rsidRDefault="00273CA0" w:rsidP="00DE271A">
            <w:pPr>
              <w:pStyle w:val="ListParagraph"/>
              <w:widowControl/>
              <w:numPr>
                <w:ilvl w:val="0"/>
                <w:numId w:val="13"/>
              </w:numPr>
              <w:spacing w:line="288" w:lineRule="auto"/>
              <w:ind w:left="216" w:hanging="216"/>
              <w:rPr>
                <w:rFonts w:asciiTheme="minorHAnsi" w:hAnsiTheme="minorHAnsi" w:cs="Arial"/>
                <w:sz w:val="22"/>
                <w:szCs w:val="22"/>
              </w:rPr>
            </w:pPr>
            <w:r w:rsidRPr="00DF126A">
              <w:rPr>
                <w:rFonts w:asciiTheme="minorHAnsi" w:hAnsiTheme="minorHAnsi" w:cs="Arial"/>
                <w:sz w:val="22"/>
                <w:szCs w:val="22"/>
              </w:rPr>
              <w:t>Approach</w:t>
            </w:r>
            <w:r w:rsidR="006670FC" w:rsidRPr="00DF126A">
              <w:rPr>
                <w:rFonts w:asciiTheme="minorHAnsi" w:hAnsiTheme="minorHAnsi" w:cs="Arial"/>
                <w:sz w:val="22"/>
                <w:szCs w:val="22"/>
              </w:rPr>
              <w:t xml:space="preserve"> names team members responsible for each task/subtask. </w:t>
            </w:r>
          </w:p>
          <w:p w14:paraId="6567C3E1" w14:textId="1D8F92C6" w:rsidR="006670FC" w:rsidRPr="00DF126A" w:rsidRDefault="00273CA0" w:rsidP="00DE271A">
            <w:pPr>
              <w:pStyle w:val="ListParagraph"/>
              <w:widowControl/>
              <w:numPr>
                <w:ilvl w:val="0"/>
                <w:numId w:val="13"/>
              </w:numPr>
              <w:spacing w:line="288" w:lineRule="auto"/>
              <w:ind w:left="216" w:hanging="216"/>
              <w:rPr>
                <w:rFonts w:asciiTheme="minorHAnsi" w:hAnsiTheme="minorHAnsi" w:cs="Arial"/>
                <w:sz w:val="22"/>
                <w:szCs w:val="22"/>
              </w:rPr>
            </w:pPr>
            <w:r w:rsidRPr="00DF126A">
              <w:rPr>
                <w:rFonts w:asciiTheme="minorHAnsi" w:hAnsiTheme="minorHAnsi" w:cs="Arial"/>
                <w:sz w:val="22"/>
                <w:szCs w:val="22"/>
              </w:rPr>
              <w:t>Plan demonstrate</w:t>
            </w:r>
            <w:r w:rsidR="000773A3" w:rsidRPr="00DF126A">
              <w:rPr>
                <w:rFonts w:asciiTheme="minorHAnsi" w:hAnsiTheme="minorHAnsi" w:cs="Arial"/>
                <w:sz w:val="22"/>
                <w:szCs w:val="22"/>
              </w:rPr>
              <w:t>s</w:t>
            </w:r>
            <w:r w:rsidRPr="00DF126A">
              <w:rPr>
                <w:rFonts w:asciiTheme="minorHAnsi" w:hAnsiTheme="minorHAnsi" w:cs="Arial"/>
                <w:sz w:val="22"/>
                <w:szCs w:val="22"/>
              </w:rPr>
              <w:t xml:space="preserve"> </w:t>
            </w:r>
            <w:r w:rsidR="00F531F8" w:rsidRPr="00DF126A">
              <w:rPr>
                <w:rFonts w:asciiTheme="minorHAnsi" w:hAnsiTheme="minorHAnsi" w:cs="Arial"/>
                <w:sz w:val="22"/>
                <w:szCs w:val="22"/>
              </w:rPr>
              <w:t xml:space="preserve">use </w:t>
            </w:r>
            <w:r w:rsidRPr="00DF126A">
              <w:rPr>
                <w:rFonts w:asciiTheme="minorHAnsi" w:hAnsiTheme="minorHAnsi" w:cs="Arial"/>
                <w:sz w:val="22"/>
                <w:szCs w:val="22"/>
              </w:rPr>
              <w:t>of a race and social justice lens in the work</w:t>
            </w:r>
            <w:r w:rsidR="00776CBF">
              <w:rPr>
                <w:rFonts w:asciiTheme="minorHAnsi" w:hAnsiTheme="minorHAnsi" w:cs="Arial"/>
                <w:sz w:val="22"/>
                <w:szCs w:val="22"/>
              </w:rPr>
              <w:t xml:space="preserve"> </w:t>
            </w:r>
          </w:p>
        </w:tc>
        <w:tc>
          <w:tcPr>
            <w:tcW w:w="1512" w:type="dxa"/>
            <w:shd w:val="clear" w:color="auto" w:fill="FFFFFF" w:themeFill="background1"/>
            <w:vAlign w:val="center"/>
          </w:tcPr>
          <w:p w14:paraId="58D27E88" w14:textId="3CDA70DB" w:rsidR="00380563" w:rsidRPr="00DF126A" w:rsidRDefault="00B151B7" w:rsidP="00DE271A">
            <w:pPr>
              <w:tabs>
                <w:tab w:val="left" w:pos="360"/>
              </w:tabs>
              <w:spacing w:line="288" w:lineRule="auto"/>
              <w:rPr>
                <w:rFonts w:asciiTheme="minorHAnsi" w:hAnsiTheme="minorHAnsi" w:cs="Arial"/>
                <w:sz w:val="22"/>
                <w:szCs w:val="22"/>
              </w:rPr>
            </w:pPr>
            <w:r w:rsidRPr="00DF126A">
              <w:rPr>
                <w:rFonts w:asciiTheme="minorHAnsi" w:hAnsiTheme="minorHAnsi" w:cs="Arial"/>
                <w:sz w:val="22"/>
                <w:szCs w:val="22"/>
              </w:rPr>
              <w:t>3</w:t>
            </w:r>
            <w:r w:rsidR="000D0D81" w:rsidRPr="00DF126A">
              <w:rPr>
                <w:rFonts w:asciiTheme="minorHAnsi" w:hAnsiTheme="minorHAnsi" w:cs="Arial"/>
                <w:sz w:val="22"/>
                <w:szCs w:val="22"/>
              </w:rPr>
              <w:t>5</w:t>
            </w:r>
          </w:p>
        </w:tc>
      </w:tr>
      <w:tr w:rsidR="00380563" w:rsidRPr="00DF126A" w14:paraId="70FB6BF4" w14:textId="77777777" w:rsidTr="5CE43F34">
        <w:tc>
          <w:tcPr>
            <w:tcW w:w="3168" w:type="dxa"/>
            <w:shd w:val="clear" w:color="auto" w:fill="FFFFFF" w:themeFill="background1"/>
          </w:tcPr>
          <w:p w14:paraId="0B411F0B" w14:textId="3F1697F0" w:rsidR="00380563" w:rsidRPr="00DF126A" w:rsidDel="00E109FB" w:rsidRDefault="002879AD" w:rsidP="00DE271A">
            <w:pPr>
              <w:tabs>
                <w:tab w:val="left" w:pos="360"/>
              </w:tabs>
              <w:spacing w:line="288" w:lineRule="auto"/>
              <w:ind w:left="360" w:hanging="360"/>
              <w:rPr>
                <w:rFonts w:asciiTheme="minorHAnsi" w:hAnsiTheme="minorHAnsi" w:cs="Arial"/>
                <w:sz w:val="22"/>
                <w:szCs w:val="22"/>
              </w:rPr>
            </w:pPr>
            <w:r w:rsidRPr="00DF126A">
              <w:rPr>
                <w:rFonts w:asciiTheme="minorHAnsi" w:hAnsiTheme="minorHAnsi" w:cs="Arial"/>
                <w:sz w:val="22"/>
                <w:szCs w:val="22"/>
              </w:rPr>
              <w:t>5C</w:t>
            </w:r>
            <w:r w:rsidR="00EE67CE" w:rsidRPr="00DF126A">
              <w:rPr>
                <w:rFonts w:asciiTheme="minorHAnsi" w:hAnsiTheme="minorHAnsi" w:cs="Arial"/>
                <w:sz w:val="22"/>
                <w:szCs w:val="22"/>
              </w:rPr>
              <w:t>.</w:t>
            </w:r>
            <w:r w:rsidR="005D7D8E" w:rsidRPr="00DF126A">
              <w:rPr>
                <w:rFonts w:asciiTheme="minorHAnsi" w:hAnsiTheme="minorHAnsi" w:cs="Arial"/>
                <w:sz w:val="22"/>
                <w:szCs w:val="22"/>
              </w:rPr>
              <w:tab/>
            </w:r>
            <w:r w:rsidR="00D861F2" w:rsidRPr="0014677F">
              <w:rPr>
                <w:rFonts w:asciiTheme="minorHAnsi" w:hAnsiTheme="minorHAnsi" w:cs="Arial"/>
                <w:sz w:val="22"/>
                <w:szCs w:val="22"/>
              </w:rPr>
              <w:t xml:space="preserve">Proposed Communications and </w:t>
            </w:r>
            <w:r w:rsidR="00273CA0" w:rsidRPr="00C37C4B">
              <w:rPr>
                <w:rFonts w:asciiTheme="minorHAnsi" w:hAnsiTheme="minorHAnsi" w:cs="Arial"/>
                <w:strike/>
                <w:sz w:val="22"/>
                <w:szCs w:val="22"/>
                <w:highlight w:val="green"/>
              </w:rPr>
              <w:t>Timeline</w:t>
            </w:r>
            <w:r w:rsidR="00C37C4B" w:rsidRPr="0014677F">
              <w:rPr>
                <w:rFonts w:asciiTheme="minorHAnsi" w:hAnsiTheme="minorHAnsi" w:cs="Arial"/>
                <w:sz w:val="22"/>
                <w:szCs w:val="22"/>
                <w:highlight w:val="green"/>
              </w:rPr>
              <w:t xml:space="preserve"> </w:t>
            </w:r>
            <w:r w:rsidR="00C37C4B" w:rsidRPr="0014677F">
              <w:rPr>
                <w:rFonts w:asciiTheme="minorHAnsi" w:hAnsiTheme="minorHAnsi" w:cs="Arial"/>
                <w:b/>
                <w:sz w:val="22"/>
                <w:szCs w:val="22"/>
                <w:highlight w:val="green"/>
              </w:rPr>
              <w:t>Reporting Protocols</w:t>
            </w:r>
          </w:p>
        </w:tc>
        <w:tc>
          <w:tcPr>
            <w:tcW w:w="5310" w:type="dxa"/>
            <w:shd w:val="clear" w:color="auto" w:fill="FFFFFF" w:themeFill="background1"/>
          </w:tcPr>
          <w:p w14:paraId="1EC5BAA5" w14:textId="7D7134D2" w:rsidR="00584FF6" w:rsidRPr="00DF126A" w:rsidRDefault="006670FC" w:rsidP="00DE271A">
            <w:pPr>
              <w:pStyle w:val="ListParagraph"/>
              <w:widowControl/>
              <w:numPr>
                <w:ilvl w:val="0"/>
                <w:numId w:val="13"/>
              </w:numPr>
              <w:spacing w:line="288" w:lineRule="auto"/>
              <w:ind w:left="216" w:hanging="216"/>
              <w:rPr>
                <w:rFonts w:asciiTheme="minorHAnsi" w:hAnsiTheme="minorHAnsi" w:cs="Arial"/>
                <w:sz w:val="22"/>
                <w:szCs w:val="22"/>
              </w:rPr>
            </w:pPr>
            <w:r w:rsidRPr="00DF126A">
              <w:rPr>
                <w:rFonts w:asciiTheme="minorHAnsi" w:hAnsiTheme="minorHAnsi" w:cs="Arial"/>
                <w:sz w:val="22"/>
                <w:szCs w:val="22"/>
              </w:rPr>
              <w:t>Pro</w:t>
            </w:r>
            <w:r w:rsidR="00E17366" w:rsidRPr="00DF126A">
              <w:rPr>
                <w:rFonts w:asciiTheme="minorHAnsi" w:hAnsiTheme="minorHAnsi" w:cs="Arial"/>
                <w:sz w:val="22"/>
                <w:szCs w:val="22"/>
              </w:rPr>
              <w:t xml:space="preserve">posed communications and </w:t>
            </w:r>
            <w:r w:rsidR="00273CA0" w:rsidRPr="00DF126A">
              <w:rPr>
                <w:rFonts w:asciiTheme="minorHAnsi" w:hAnsiTheme="minorHAnsi" w:cs="Arial"/>
                <w:sz w:val="22"/>
                <w:szCs w:val="22"/>
              </w:rPr>
              <w:t xml:space="preserve">timeline </w:t>
            </w:r>
            <w:r w:rsidR="00E17366" w:rsidRPr="00DF126A">
              <w:rPr>
                <w:rFonts w:asciiTheme="minorHAnsi" w:hAnsiTheme="minorHAnsi" w:cs="Arial"/>
                <w:sz w:val="22"/>
                <w:szCs w:val="22"/>
              </w:rPr>
              <w:t xml:space="preserve">align with the deliverable schedule detailed in the </w:t>
            </w:r>
            <w:r w:rsidR="00EE67CE" w:rsidRPr="00DF126A">
              <w:rPr>
                <w:rFonts w:asciiTheme="minorHAnsi" w:hAnsiTheme="minorHAnsi" w:cs="Arial"/>
                <w:sz w:val="22"/>
                <w:szCs w:val="22"/>
              </w:rPr>
              <w:t>Scope of Work</w:t>
            </w:r>
            <w:r w:rsidR="00E17366" w:rsidRPr="00DF126A">
              <w:rPr>
                <w:rFonts w:asciiTheme="minorHAnsi" w:hAnsiTheme="minorHAnsi" w:cs="Arial"/>
                <w:sz w:val="22"/>
                <w:szCs w:val="22"/>
              </w:rPr>
              <w:t>.</w:t>
            </w:r>
          </w:p>
        </w:tc>
        <w:tc>
          <w:tcPr>
            <w:tcW w:w="1512" w:type="dxa"/>
            <w:shd w:val="clear" w:color="auto" w:fill="FFFFFF" w:themeFill="background1"/>
            <w:vAlign w:val="center"/>
          </w:tcPr>
          <w:p w14:paraId="2296099C" w14:textId="6394C7FE" w:rsidR="00F85292" w:rsidRPr="00DF126A" w:rsidRDefault="00F85292" w:rsidP="00DE271A">
            <w:pPr>
              <w:tabs>
                <w:tab w:val="left" w:pos="360"/>
              </w:tabs>
              <w:spacing w:line="288" w:lineRule="auto"/>
              <w:rPr>
                <w:rFonts w:asciiTheme="minorHAnsi" w:hAnsiTheme="minorHAnsi" w:cs="Arial"/>
                <w:sz w:val="22"/>
                <w:szCs w:val="22"/>
              </w:rPr>
            </w:pPr>
            <w:r w:rsidRPr="00DF126A">
              <w:rPr>
                <w:rFonts w:asciiTheme="minorHAnsi" w:hAnsiTheme="minorHAnsi" w:cs="Arial"/>
                <w:sz w:val="22"/>
                <w:szCs w:val="22"/>
              </w:rPr>
              <w:t>10</w:t>
            </w:r>
          </w:p>
        </w:tc>
      </w:tr>
      <w:tr w:rsidR="00380563" w:rsidRPr="00DF126A" w14:paraId="2692DE0C" w14:textId="77777777" w:rsidTr="5CE43F34">
        <w:tc>
          <w:tcPr>
            <w:tcW w:w="3168" w:type="dxa"/>
            <w:shd w:val="clear" w:color="auto" w:fill="FFFFFF" w:themeFill="background1"/>
          </w:tcPr>
          <w:p w14:paraId="73F5978A" w14:textId="7B04451C" w:rsidR="00380563" w:rsidRPr="00DF126A" w:rsidRDefault="006F7813" w:rsidP="00DE271A">
            <w:pPr>
              <w:tabs>
                <w:tab w:val="left" w:pos="360"/>
              </w:tabs>
              <w:spacing w:line="288" w:lineRule="auto"/>
              <w:ind w:left="360" w:hanging="360"/>
              <w:rPr>
                <w:rFonts w:asciiTheme="minorHAnsi" w:hAnsiTheme="minorHAnsi" w:cs="Arial"/>
                <w:sz w:val="22"/>
                <w:szCs w:val="22"/>
              </w:rPr>
            </w:pPr>
            <w:r w:rsidRPr="00DF126A">
              <w:rPr>
                <w:rFonts w:asciiTheme="minorHAnsi" w:hAnsiTheme="minorHAnsi" w:cs="Arial"/>
                <w:sz w:val="22"/>
                <w:szCs w:val="22"/>
              </w:rPr>
              <w:t>6</w:t>
            </w:r>
            <w:r w:rsidR="00EE67CE" w:rsidRPr="00DF126A">
              <w:rPr>
                <w:rFonts w:asciiTheme="minorHAnsi" w:hAnsiTheme="minorHAnsi" w:cs="Arial"/>
                <w:sz w:val="22"/>
                <w:szCs w:val="22"/>
              </w:rPr>
              <w:t>.</w:t>
            </w:r>
            <w:r w:rsidR="005D7D8E" w:rsidRPr="00DF126A">
              <w:rPr>
                <w:rFonts w:asciiTheme="minorHAnsi" w:hAnsiTheme="minorHAnsi" w:cs="Arial"/>
                <w:sz w:val="22"/>
                <w:szCs w:val="22"/>
              </w:rPr>
              <w:tab/>
            </w:r>
            <w:r w:rsidRPr="00DF126A">
              <w:rPr>
                <w:rFonts w:asciiTheme="minorHAnsi" w:hAnsiTheme="minorHAnsi" w:cs="Arial"/>
                <w:sz w:val="22"/>
                <w:szCs w:val="22"/>
              </w:rPr>
              <w:t>Cost Proposal</w:t>
            </w:r>
          </w:p>
        </w:tc>
        <w:tc>
          <w:tcPr>
            <w:tcW w:w="5310" w:type="dxa"/>
            <w:shd w:val="clear" w:color="auto" w:fill="FFFFFF" w:themeFill="background1"/>
          </w:tcPr>
          <w:p w14:paraId="7F6BEDD3" w14:textId="7E38C5C2" w:rsidR="00E42A31" w:rsidRPr="00DF126A" w:rsidRDefault="0060532C" w:rsidP="00DE271A">
            <w:pPr>
              <w:pStyle w:val="ListParagraph"/>
              <w:widowControl/>
              <w:numPr>
                <w:ilvl w:val="0"/>
                <w:numId w:val="14"/>
              </w:numPr>
              <w:spacing w:line="288" w:lineRule="auto"/>
              <w:ind w:left="216" w:hanging="216"/>
              <w:rPr>
                <w:rFonts w:asciiTheme="minorHAnsi" w:hAnsiTheme="minorHAnsi" w:cs="Arial"/>
                <w:sz w:val="22"/>
                <w:szCs w:val="22"/>
              </w:rPr>
            </w:pPr>
            <w:r w:rsidRPr="00DF126A">
              <w:rPr>
                <w:rFonts w:asciiTheme="minorHAnsi" w:hAnsiTheme="minorHAnsi" w:cs="Arial"/>
                <w:sz w:val="22"/>
                <w:szCs w:val="22"/>
              </w:rPr>
              <w:t>Costs appear to be reasonable</w:t>
            </w:r>
            <w:r w:rsidR="007E6A13" w:rsidRPr="00DF126A">
              <w:rPr>
                <w:rFonts w:asciiTheme="minorHAnsi" w:hAnsiTheme="minorHAnsi" w:cs="Arial"/>
                <w:sz w:val="22"/>
                <w:szCs w:val="22"/>
              </w:rPr>
              <w:t xml:space="preserve"> and within the Scope of Work</w:t>
            </w:r>
            <w:r w:rsidR="005266B0" w:rsidRPr="00DF126A">
              <w:rPr>
                <w:rFonts w:asciiTheme="minorHAnsi" w:hAnsiTheme="minorHAnsi" w:cs="Arial"/>
                <w:sz w:val="22"/>
                <w:szCs w:val="22"/>
              </w:rPr>
              <w:t xml:space="preserve">. </w:t>
            </w:r>
          </w:p>
        </w:tc>
        <w:tc>
          <w:tcPr>
            <w:tcW w:w="1512" w:type="dxa"/>
            <w:shd w:val="clear" w:color="auto" w:fill="FFFFFF" w:themeFill="background1"/>
            <w:vAlign w:val="center"/>
          </w:tcPr>
          <w:p w14:paraId="6A8FB801" w14:textId="456D5A1B" w:rsidR="00F85292" w:rsidRPr="00DF126A" w:rsidRDefault="000773A3" w:rsidP="00DE271A">
            <w:pPr>
              <w:tabs>
                <w:tab w:val="left" w:pos="360"/>
              </w:tabs>
              <w:spacing w:line="288" w:lineRule="auto"/>
              <w:rPr>
                <w:rFonts w:asciiTheme="minorHAnsi" w:hAnsiTheme="minorHAnsi" w:cs="Arial"/>
                <w:sz w:val="22"/>
                <w:szCs w:val="22"/>
              </w:rPr>
            </w:pPr>
            <w:r w:rsidRPr="00DF126A">
              <w:rPr>
                <w:rFonts w:asciiTheme="minorHAnsi" w:hAnsiTheme="minorHAnsi" w:cs="Arial"/>
                <w:sz w:val="22"/>
                <w:szCs w:val="22"/>
              </w:rPr>
              <w:t>10</w:t>
            </w:r>
          </w:p>
        </w:tc>
      </w:tr>
      <w:tr w:rsidR="00500828" w:rsidRPr="00DF126A" w14:paraId="4B860BE9" w14:textId="77777777" w:rsidTr="5CE43F34">
        <w:tc>
          <w:tcPr>
            <w:tcW w:w="3168" w:type="dxa"/>
            <w:shd w:val="clear" w:color="auto" w:fill="FFFFFF" w:themeFill="background1"/>
          </w:tcPr>
          <w:p w14:paraId="0EDDF9B0" w14:textId="6DDC47DE" w:rsidR="00500828" w:rsidRPr="00DF126A" w:rsidRDefault="00462BA6" w:rsidP="00DE271A">
            <w:pPr>
              <w:tabs>
                <w:tab w:val="left" w:pos="360"/>
              </w:tabs>
              <w:spacing w:line="288" w:lineRule="auto"/>
              <w:ind w:left="360" w:hanging="360"/>
              <w:rPr>
                <w:rFonts w:asciiTheme="minorHAnsi" w:hAnsiTheme="minorHAnsi" w:cs="Arial"/>
                <w:sz w:val="22"/>
                <w:szCs w:val="22"/>
              </w:rPr>
            </w:pPr>
            <w:r w:rsidRPr="00DF126A">
              <w:rPr>
                <w:rFonts w:asciiTheme="minorHAnsi" w:hAnsiTheme="minorHAnsi" w:cs="Arial"/>
                <w:sz w:val="22"/>
                <w:szCs w:val="22"/>
              </w:rPr>
              <w:t>7</w:t>
            </w:r>
            <w:r w:rsidR="00EE67CE" w:rsidRPr="00DF126A">
              <w:rPr>
                <w:rFonts w:asciiTheme="minorHAnsi" w:hAnsiTheme="minorHAnsi" w:cs="Arial"/>
                <w:sz w:val="22"/>
                <w:szCs w:val="22"/>
              </w:rPr>
              <w:t>.</w:t>
            </w:r>
            <w:r w:rsidR="005D7D8E" w:rsidRPr="00DF126A">
              <w:rPr>
                <w:rFonts w:asciiTheme="minorHAnsi" w:hAnsiTheme="minorHAnsi" w:cs="Arial"/>
                <w:sz w:val="22"/>
                <w:szCs w:val="22"/>
              </w:rPr>
              <w:tab/>
            </w:r>
            <w:r w:rsidR="00500828" w:rsidRPr="00DF126A">
              <w:rPr>
                <w:rFonts w:asciiTheme="minorHAnsi" w:hAnsiTheme="minorHAnsi" w:cs="Arial"/>
                <w:sz w:val="22"/>
                <w:szCs w:val="22"/>
              </w:rPr>
              <w:t xml:space="preserve">Prior Work Samples </w:t>
            </w:r>
          </w:p>
        </w:tc>
        <w:tc>
          <w:tcPr>
            <w:tcW w:w="5310" w:type="dxa"/>
            <w:shd w:val="clear" w:color="auto" w:fill="FFFFFF" w:themeFill="background1"/>
          </w:tcPr>
          <w:p w14:paraId="74C08B55" w14:textId="57A54524" w:rsidR="00500828" w:rsidRPr="004610B5" w:rsidRDefault="00A87645" w:rsidP="00DE271A">
            <w:pPr>
              <w:pStyle w:val="ListParagraph"/>
              <w:widowControl/>
              <w:numPr>
                <w:ilvl w:val="0"/>
                <w:numId w:val="15"/>
              </w:numPr>
              <w:spacing w:line="288" w:lineRule="auto"/>
              <w:ind w:left="216" w:hanging="216"/>
              <w:rPr>
                <w:rFonts w:asciiTheme="minorHAnsi" w:hAnsiTheme="minorHAnsi" w:cstheme="minorHAnsi"/>
                <w:sz w:val="22"/>
                <w:szCs w:val="22"/>
              </w:rPr>
            </w:pPr>
            <w:r w:rsidRPr="004610B5">
              <w:rPr>
                <w:rFonts w:asciiTheme="minorHAnsi" w:hAnsiTheme="minorHAnsi" w:cstheme="minorHAnsi"/>
                <w:sz w:val="22"/>
                <w:szCs w:val="22"/>
              </w:rPr>
              <w:t>W</w:t>
            </w:r>
            <w:r w:rsidR="007E6A13" w:rsidRPr="004610B5">
              <w:rPr>
                <w:rFonts w:asciiTheme="minorHAnsi" w:hAnsiTheme="minorHAnsi" w:cstheme="minorHAnsi"/>
                <w:sz w:val="22"/>
                <w:szCs w:val="22"/>
              </w:rPr>
              <w:t xml:space="preserve">ork samples </w:t>
            </w:r>
            <w:r w:rsidRPr="004610B5">
              <w:rPr>
                <w:rFonts w:asciiTheme="minorHAnsi" w:hAnsiTheme="minorHAnsi" w:cstheme="minorHAnsi"/>
                <w:sz w:val="22"/>
                <w:szCs w:val="22"/>
              </w:rPr>
              <w:t>are high-quality</w:t>
            </w:r>
            <w:r w:rsidR="00111EBC" w:rsidRPr="004610B5">
              <w:rPr>
                <w:rFonts w:asciiTheme="minorHAnsi" w:hAnsiTheme="minorHAnsi" w:cstheme="minorHAnsi"/>
                <w:sz w:val="22"/>
                <w:szCs w:val="22"/>
              </w:rPr>
              <w:t xml:space="preserve">, </w:t>
            </w:r>
            <w:r w:rsidR="004610B5" w:rsidRPr="004610B5">
              <w:rPr>
                <w:rFonts w:asciiTheme="minorHAnsi" w:hAnsiTheme="minorHAnsi" w:cstheme="minorHAnsi"/>
                <w:sz w:val="22"/>
                <w:szCs w:val="22"/>
              </w:rPr>
              <w:t xml:space="preserve">with evidence of </w:t>
            </w:r>
            <w:r w:rsidR="00111EBC" w:rsidRPr="004610B5">
              <w:rPr>
                <w:rFonts w:asciiTheme="minorHAnsi" w:hAnsiTheme="minorHAnsi" w:cstheme="minorHAnsi"/>
                <w:sz w:val="22"/>
                <w:szCs w:val="22"/>
              </w:rPr>
              <w:t>culturally responsive research practices</w:t>
            </w:r>
            <w:r w:rsidR="004610B5" w:rsidRPr="004610B5">
              <w:rPr>
                <w:rFonts w:asciiTheme="minorHAnsi" w:hAnsiTheme="minorHAnsi" w:cstheme="minorHAnsi"/>
                <w:sz w:val="22"/>
                <w:szCs w:val="22"/>
              </w:rPr>
              <w:t>,</w:t>
            </w:r>
            <w:r w:rsidRPr="004610B5">
              <w:rPr>
                <w:rFonts w:asciiTheme="minorHAnsi" w:hAnsiTheme="minorHAnsi" w:cstheme="minorHAnsi"/>
                <w:sz w:val="22"/>
                <w:szCs w:val="22"/>
              </w:rPr>
              <w:t xml:space="preserve"> and relevant</w:t>
            </w:r>
            <w:r w:rsidR="006A2F59" w:rsidRPr="004610B5">
              <w:rPr>
                <w:rFonts w:asciiTheme="minorHAnsi" w:hAnsiTheme="minorHAnsi" w:cstheme="minorHAnsi"/>
                <w:sz w:val="22"/>
                <w:szCs w:val="22"/>
              </w:rPr>
              <w:t xml:space="preserve"> to the Scope of Work.</w:t>
            </w:r>
            <w:r w:rsidR="00776CBF" w:rsidRPr="004610B5">
              <w:rPr>
                <w:rFonts w:asciiTheme="minorHAnsi" w:hAnsiTheme="minorHAnsi" w:cstheme="minorHAnsi"/>
                <w:sz w:val="22"/>
                <w:szCs w:val="22"/>
              </w:rPr>
              <w:t xml:space="preserve"> </w:t>
            </w:r>
          </w:p>
        </w:tc>
        <w:tc>
          <w:tcPr>
            <w:tcW w:w="1512" w:type="dxa"/>
            <w:shd w:val="clear" w:color="auto" w:fill="FFFFFF" w:themeFill="background1"/>
            <w:vAlign w:val="center"/>
          </w:tcPr>
          <w:p w14:paraId="19AE3723" w14:textId="00BC6B70" w:rsidR="00500828" w:rsidRPr="00DF126A" w:rsidRDefault="000773A3" w:rsidP="00DE271A">
            <w:pPr>
              <w:tabs>
                <w:tab w:val="left" w:pos="360"/>
              </w:tabs>
              <w:spacing w:line="288" w:lineRule="auto"/>
              <w:rPr>
                <w:rFonts w:asciiTheme="minorHAnsi" w:hAnsiTheme="minorHAnsi" w:cs="Arial"/>
                <w:sz w:val="22"/>
                <w:szCs w:val="22"/>
              </w:rPr>
            </w:pPr>
            <w:r w:rsidRPr="5CE43F34">
              <w:rPr>
                <w:rFonts w:asciiTheme="minorHAnsi" w:hAnsiTheme="minorHAnsi" w:cs="Arial"/>
                <w:sz w:val="22"/>
                <w:szCs w:val="22"/>
              </w:rPr>
              <w:t>20</w:t>
            </w:r>
          </w:p>
        </w:tc>
      </w:tr>
      <w:tr w:rsidR="00500828" w:rsidRPr="00DF126A" w14:paraId="1F5577DD" w14:textId="77777777" w:rsidTr="5CE43F34">
        <w:tc>
          <w:tcPr>
            <w:tcW w:w="3168" w:type="dxa"/>
            <w:shd w:val="clear" w:color="auto" w:fill="FFFFFF" w:themeFill="background1"/>
          </w:tcPr>
          <w:p w14:paraId="7083CD72" w14:textId="09EFAD77" w:rsidR="00500828" w:rsidRPr="00DF126A" w:rsidRDefault="00462BA6" w:rsidP="00DE271A">
            <w:pPr>
              <w:tabs>
                <w:tab w:val="left" w:pos="360"/>
              </w:tabs>
              <w:spacing w:line="288" w:lineRule="auto"/>
              <w:ind w:left="360" w:hanging="360"/>
              <w:rPr>
                <w:rFonts w:asciiTheme="minorHAnsi" w:hAnsiTheme="minorHAnsi" w:cs="Arial"/>
                <w:sz w:val="22"/>
                <w:szCs w:val="22"/>
              </w:rPr>
            </w:pPr>
            <w:r w:rsidRPr="00DF126A">
              <w:rPr>
                <w:rFonts w:asciiTheme="minorHAnsi" w:hAnsiTheme="minorHAnsi" w:cs="Arial"/>
                <w:sz w:val="22"/>
                <w:szCs w:val="22"/>
              </w:rPr>
              <w:t>8</w:t>
            </w:r>
            <w:r w:rsidR="00500828" w:rsidRPr="00DF126A">
              <w:rPr>
                <w:rFonts w:asciiTheme="minorHAnsi" w:hAnsiTheme="minorHAnsi" w:cs="Arial"/>
                <w:sz w:val="22"/>
                <w:szCs w:val="22"/>
              </w:rPr>
              <w:t>.</w:t>
            </w:r>
            <w:r w:rsidR="005D7D8E" w:rsidRPr="00DF126A">
              <w:rPr>
                <w:rFonts w:asciiTheme="minorHAnsi" w:hAnsiTheme="minorHAnsi" w:cs="Arial"/>
                <w:sz w:val="22"/>
                <w:szCs w:val="22"/>
              </w:rPr>
              <w:tab/>
            </w:r>
            <w:r w:rsidR="00500828" w:rsidRPr="00DF126A">
              <w:rPr>
                <w:rFonts w:asciiTheme="minorHAnsi" w:hAnsiTheme="minorHAnsi" w:cs="Arial"/>
                <w:sz w:val="22"/>
                <w:szCs w:val="22"/>
              </w:rPr>
              <w:t>List of Professional References</w:t>
            </w:r>
          </w:p>
        </w:tc>
        <w:tc>
          <w:tcPr>
            <w:tcW w:w="5310" w:type="dxa"/>
            <w:shd w:val="clear" w:color="auto" w:fill="FFFFFF" w:themeFill="background1"/>
          </w:tcPr>
          <w:p w14:paraId="0B6D8C86" w14:textId="37DDEE59" w:rsidR="00500828" w:rsidRPr="00DF126A" w:rsidRDefault="007E6A13" w:rsidP="00DE271A">
            <w:pPr>
              <w:pStyle w:val="ListParagraph"/>
              <w:widowControl/>
              <w:numPr>
                <w:ilvl w:val="0"/>
                <w:numId w:val="15"/>
              </w:numPr>
              <w:spacing w:line="288" w:lineRule="auto"/>
              <w:ind w:left="216" w:hanging="216"/>
              <w:rPr>
                <w:rFonts w:asciiTheme="minorHAnsi" w:hAnsiTheme="minorHAnsi" w:cs="Arial"/>
                <w:sz w:val="22"/>
                <w:szCs w:val="22"/>
              </w:rPr>
            </w:pPr>
            <w:r w:rsidRPr="00DF126A">
              <w:rPr>
                <w:rFonts w:asciiTheme="minorHAnsi" w:hAnsiTheme="minorHAnsi" w:cs="Arial"/>
                <w:sz w:val="22"/>
                <w:szCs w:val="22"/>
              </w:rPr>
              <w:t>P</w:t>
            </w:r>
            <w:r w:rsidR="00E827D7" w:rsidRPr="00DF126A">
              <w:rPr>
                <w:rFonts w:asciiTheme="minorHAnsi" w:hAnsiTheme="minorHAnsi" w:cs="Arial"/>
                <w:sz w:val="22"/>
                <w:szCs w:val="22"/>
              </w:rPr>
              <w:t xml:space="preserve">roposal provides </w:t>
            </w:r>
            <w:r w:rsidRPr="00DF126A">
              <w:rPr>
                <w:rFonts w:asciiTheme="minorHAnsi" w:hAnsiTheme="minorHAnsi" w:cs="Arial"/>
                <w:sz w:val="22"/>
                <w:szCs w:val="22"/>
              </w:rPr>
              <w:t xml:space="preserve">a list of </w:t>
            </w:r>
            <w:r w:rsidR="00C11201" w:rsidRPr="00DF126A">
              <w:rPr>
                <w:rFonts w:asciiTheme="minorHAnsi" w:hAnsiTheme="minorHAnsi" w:cs="Arial"/>
                <w:sz w:val="22"/>
                <w:szCs w:val="22"/>
              </w:rPr>
              <w:t xml:space="preserve">at least </w:t>
            </w:r>
            <w:r w:rsidR="00E17366" w:rsidRPr="00DF126A">
              <w:rPr>
                <w:rFonts w:asciiTheme="minorHAnsi" w:hAnsiTheme="minorHAnsi" w:cs="Arial"/>
                <w:sz w:val="22"/>
                <w:szCs w:val="22"/>
              </w:rPr>
              <w:t xml:space="preserve">two </w:t>
            </w:r>
            <w:r w:rsidRPr="00DF126A">
              <w:rPr>
                <w:rFonts w:asciiTheme="minorHAnsi" w:hAnsiTheme="minorHAnsi" w:cs="Arial"/>
                <w:sz w:val="22"/>
                <w:szCs w:val="22"/>
              </w:rPr>
              <w:t>professional references</w:t>
            </w:r>
            <w:r w:rsidR="00E17366" w:rsidRPr="00DF126A">
              <w:rPr>
                <w:rFonts w:asciiTheme="minorHAnsi" w:hAnsiTheme="minorHAnsi" w:cs="Arial"/>
                <w:sz w:val="22"/>
                <w:szCs w:val="22"/>
              </w:rPr>
              <w:t xml:space="preserve"> for each team member and sub-consultant. </w:t>
            </w:r>
          </w:p>
        </w:tc>
        <w:tc>
          <w:tcPr>
            <w:tcW w:w="1512" w:type="dxa"/>
            <w:shd w:val="clear" w:color="auto" w:fill="FFFFFF" w:themeFill="background1"/>
            <w:vAlign w:val="center"/>
          </w:tcPr>
          <w:p w14:paraId="74D3707F" w14:textId="79362057" w:rsidR="00F85292" w:rsidRPr="00DF126A" w:rsidRDefault="000773A3" w:rsidP="00DE271A">
            <w:pPr>
              <w:tabs>
                <w:tab w:val="left" w:pos="360"/>
              </w:tabs>
              <w:spacing w:line="288" w:lineRule="auto"/>
              <w:rPr>
                <w:rFonts w:asciiTheme="minorHAnsi" w:hAnsiTheme="minorHAnsi" w:cs="Arial"/>
                <w:sz w:val="22"/>
                <w:szCs w:val="22"/>
              </w:rPr>
            </w:pPr>
            <w:r w:rsidRPr="00DF126A">
              <w:rPr>
                <w:rFonts w:asciiTheme="minorHAnsi" w:hAnsiTheme="minorHAnsi" w:cs="Arial"/>
                <w:sz w:val="22"/>
                <w:szCs w:val="22"/>
              </w:rPr>
              <w:t>5</w:t>
            </w:r>
            <w:r w:rsidR="00F85292" w:rsidRPr="00DF126A">
              <w:rPr>
                <w:rFonts w:asciiTheme="minorHAnsi" w:hAnsiTheme="minorHAnsi" w:cs="Arial"/>
                <w:sz w:val="22"/>
                <w:szCs w:val="22"/>
              </w:rPr>
              <w:t xml:space="preserve"> (meets)</w:t>
            </w:r>
          </w:p>
          <w:p w14:paraId="0D871D41" w14:textId="77777777" w:rsidR="00F85292" w:rsidRPr="00DF126A" w:rsidRDefault="00F85292" w:rsidP="00DE271A">
            <w:pPr>
              <w:tabs>
                <w:tab w:val="left" w:pos="360"/>
              </w:tabs>
              <w:spacing w:line="288" w:lineRule="auto"/>
              <w:rPr>
                <w:rFonts w:asciiTheme="minorHAnsi" w:hAnsiTheme="minorHAnsi" w:cs="Arial"/>
                <w:sz w:val="22"/>
                <w:szCs w:val="22"/>
              </w:rPr>
            </w:pPr>
          </w:p>
          <w:p w14:paraId="04B498C5" w14:textId="00105485" w:rsidR="00F85292" w:rsidRPr="00DF126A" w:rsidRDefault="00F85292" w:rsidP="00DE271A">
            <w:pPr>
              <w:tabs>
                <w:tab w:val="left" w:pos="360"/>
              </w:tabs>
              <w:spacing w:line="288" w:lineRule="auto"/>
              <w:rPr>
                <w:rFonts w:asciiTheme="minorHAnsi" w:hAnsiTheme="minorHAnsi" w:cs="Arial"/>
                <w:sz w:val="22"/>
                <w:szCs w:val="22"/>
              </w:rPr>
            </w:pPr>
            <w:r w:rsidRPr="00DF126A">
              <w:rPr>
                <w:rFonts w:asciiTheme="minorHAnsi" w:hAnsiTheme="minorHAnsi" w:cs="Arial"/>
                <w:sz w:val="22"/>
                <w:szCs w:val="22"/>
              </w:rPr>
              <w:t>0 (does not meet)</w:t>
            </w:r>
          </w:p>
        </w:tc>
      </w:tr>
    </w:tbl>
    <w:p w14:paraId="2CE418E7" w14:textId="6E8FB51D" w:rsidR="00CC4943" w:rsidRPr="00DF126A" w:rsidRDefault="00CC4943" w:rsidP="00DE271A">
      <w:pPr>
        <w:tabs>
          <w:tab w:val="left" w:pos="360"/>
        </w:tabs>
        <w:spacing w:line="288" w:lineRule="auto"/>
        <w:rPr>
          <w:rFonts w:asciiTheme="minorHAnsi" w:hAnsiTheme="minorHAnsi" w:cs="Arial"/>
          <w:b/>
          <w:sz w:val="22"/>
          <w:szCs w:val="22"/>
        </w:rPr>
      </w:pPr>
    </w:p>
    <w:p w14:paraId="459C1190" w14:textId="7CEB277B" w:rsidR="00CC4943" w:rsidRPr="00DF126A" w:rsidRDefault="00127069" w:rsidP="00DE271A">
      <w:pPr>
        <w:pStyle w:val="BodyText"/>
        <w:spacing w:line="288" w:lineRule="auto"/>
        <w:ind w:left="540" w:hanging="540"/>
        <w:rPr>
          <w:rFonts w:asciiTheme="minorHAnsi" w:hAnsiTheme="minorHAnsi" w:cs="Arial"/>
          <w:b/>
          <w:sz w:val="22"/>
          <w:szCs w:val="22"/>
        </w:rPr>
      </w:pPr>
      <w:r w:rsidRPr="00DF126A">
        <w:rPr>
          <w:rFonts w:asciiTheme="minorHAnsi" w:hAnsiTheme="minorHAnsi" w:cs="Arial"/>
          <w:b/>
          <w:sz w:val="22"/>
          <w:szCs w:val="22"/>
        </w:rPr>
        <w:t>8</w:t>
      </w:r>
      <w:r w:rsidR="00512648" w:rsidRPr="00DF126A">
        <w:rPr>
          <w:rFonts w:asciiTheme="minorHAnsi" w:hAnsiTheme="minorHAnsi" w:cs="Arial"/>
          <w:b/>
          <w:sz w:val="22"/>
          <w:szCs w:val="22"/>
        </w:rPr>
        <w:t>.3</w:t>
      </w:r>
      <w:r w:rsidR="005D7D8E" w:rsidRPr="00DF126A">
        <w:rPr>
          <w:rFonts w:asciiTheme="minorHAnsi" w:hAnsiTheme="minorHAnsi" w:cs="Arial"/>
          <w:b/>
          <w:sz w:val="22"/>
          <w:szCs w:val="22"/>
        </w:rPr>
        <w:tab/>
      </w:r>
      <w:r w:rsidR="00CC4943" w:rsidRPr="00DF126A">
        <w:rPr>
          <w:rFonts w:asciiTheme="minorHAnsi" w:hAnsiTheme="minorHAnsi" w:cs="Arial"/>
          <w:b/>
          <w:sz w:val="22"/>
          <w:szCs w:val="22"/>
        </w:rPr>
        <w:t xml:space="preserve">Interviews: </w:t>
      </w:r>
      <w:r w:rsidR="00CC4943" w:rsidRPr="00DF126A">
        <w:rPr>
          <w:rFonts w:asciiTheme="minorHAnsi" w:hAnsiTheme="minorHAnsi" w:cs="Arial"/>
          <w:sz w:val="22"/>
          <w:szCs w:val="22"/>
        </w:rPr>
        <w:t xml:space="preserve">If interviews are conducted, rankings of </w:t>
      </w:r>
      <w:r w:rsidR="00DB5F52" w:rsidRPr="00DF126A">
        <w:rPr>
          <w:rFonts w:asciiTheme="minorHAnsi" w:hAnsiTheme="minorHAnsi" w:cs="Arial"/>
          <w:sz w:val="22"/>
          <w:szCs w:val="22"/>
        </w:rPr>
        <w:t>consultants</w:t>
      </w:r>
      <w:r w:rsidR="00CC4943" w:rsidRPr="00DF126A">
        <w:rPr>
          <w:rFonts w:asciiTheme="minorHAnsi" w:hAnsiTheme="minorHAnsi" w:cs="Arial"/>
          <w:sz w:val="22"/>
          <w:szCs w:val="22"/>
        </w:rPr>
        <w:t xml:space="preserve"> shall be determined by the City, using the combined results of interviews and proposal submittals</w:t>
      </w:r>
      <w:r w:rsidR="00237745" w:rsidRPr="00DF126A">
        <w:rPr>
          <w:rFonts w:asciiTheme="minorHAnsi" w:hAnsiTheme="minorHAnsi" w:cs="Arial"/>
          <w:sz w:val="22"/>
          <w:szCs w:val="22"/>
        </w:rPr>
        <w:t xml:space="preserve">. </w:t>
      </w:r>
      <w:r w:rsidR="00CC4943" w:rsidRPr="00DF126A">
        <w:rPr>
          <w:rFonts w:asciiTheme="minorHAnsi" w:hAnsiTheme="minorHAnsi" w:cs="Arial"/>
          <w:sz w:val="22"/>
          <w:szCs w:val="22"/>
        </w:rPr>
        <w:t>Consultants invited to interview are to bring the assigned Project Manager named in the</w:t>
      </w:r>
      <w:r w:rsidR="00EE67CE" w:rsidRPr="00DF126A">
        <w:rPr>
          <w:rFonts w:asciiTheme="minorHAnsi" w:hAnsiTheme="minorHAnsi" w:cs="Arial"/>
          <w:sz w:val="22"/>
          <w:szCs w:val="22"/>
        </w:rPr>
        <w:t>ir</w:t>
      </w:r>
      <w:r w:rsidR="00CC4943" w:rsidRPr="00DF126A">
        <w:rPr>
          <w:rFonts w:asciiTheme="minorHAnsi" w:hAnsiTheme="minorHAnsi" w:cs="Arial"/>
          <w:sz w:val="22"/>
          <w:szCs w:val="22"/>
        </w:rPr>
        <w:t xml:space="preserve"> </w:t>
      </w:r>
      <w:r w:rsidR="00196A9A" w:rsidRPr="00DF126A">
        <w:rPr>
          <w:rFonts w:asciiTheme="minorHAnsi" w:hAnsiTheme="minorHAnsi" w:cs="Arial"/>
          <w:sz w:val="22"/>
          <w:szCs w:val="22"/>
        </w:rPr>
        <w:t>Proposal and</w:t>
      </w:r>
      <w:r w:rsidR="00CC4943" w:rsidRPr="00DF126A">
        <w:rPr>
          <w:rFonts w:asciiTheme="minorHAnsi" w:hAnsiTheme="minorHAnsi" w:cs="Arial"/>
          <w:sz w:val="22"/>
          <w:szCs w:val="22"/>
        </w:rPr>
        <w:t xml:space="preserve"> may bring other key personnel named in the Proposal. </w:t>
      </w:r>
      <w:r w:rsidR="00E544B4">
        <w:rPr>
          <w:rFonts w:asciiTheme="minorHAnsi" w:hAnsiTheme="minorHAnsi" w:cs="Arial"/>
          <w:sz w:val="22"/>
          <w:szCs w:val="22"/>
        </w:rPr>
        <w:t xml:space="preserve">The proposed primary contact person for the contract should take the lead for the consultant team in the interview. </w:t>
      </w:r>
    </w:p>
    <w:p w14:paraId="0F5A8B45" w14:textId="22B8D24F" w:rsidR="00CC4943" w:rsidRPr="00DF126A" w:rsidRDefault="00127069" w:rsidP="00DE271A">
      <w:pPr>
        <w:pStyle w:val="BodyText"/>
        <w:spacing w:line="288" w:lineRule="auto"/>
        <w:ind w:left="540" w:hanging="540"/>
        <w:rPr>
          <w:rFonts w:asciiTheme="minorHAnsi" w:hAnsiTheme="minorHAnsi" w:cs="Arial"/>
          <w:sz w:val="22"/>
          <w:szCs w:val="22"/>
        </w:rPr>
      </w:pPr>
      <w:r w:rsidRPr="00DF126A">
        <w:rPr>
          <w:rFonts w:asciiTheme="minorHAnsi" w:hAnsiTheme="minorHAnsi" w:cs="Arial"/>
          <w:b/>
          <w:sz w:val="22"/>
          <w:szCs w:val="22"/>
        </w:rPr>
        <w:t>8</w:t>
      </w:r>
      <w:r w:rsidR="00512648" w:rsidRPr="00DF126A">
        <w:rPr>
          <w:rFonts w:asciiTheme="minorHAnsi" w:hAnsiTheme="minorHAnsi" w:cs="Arial"/>
          <w:b/>
          <w:sz w:val="22"/>
          <w:szCs w:val="22"/>
        </w:rPr>
        <w:t>.4</w:t>
      </w:r>
      <w:r w:rsidR="005D7D8E" w:rsidRPr="00DF126A">
        <w:rPr>
          <w:rFonts w:asciiTheme="minorHAnsi" w:hAnsiTheme="minorHAnsi" w:cs="Arial"/>
          <w:b/>
          <w:sz w:val="22"/>
          <w:szCs w:val="22"/>
        </w:rPr>
        <w:tab/>
      </w:r>
      <w:r w:rsidR="00CC4943" w:rsidRPr="00DF126A">
        <w:rPr>
          <w:rFonts w:asciiTheme="minorHAnsi" w:hAnsiTheme="minorHAnsi" w:cs="Arial"/>
          <w:b/>
          <w:sz w:val="22"/>
          <w:szCs w:val="22"/>
        </w:rPr>
        <w:t>References:</w:t>
      </w:r>
      <w:r w:rsidR="00776CBF">
        <w:rPr>
          <w:rFonts w:asciiTheme="minorHAnsi" w:hAnsiTheme="minorHAnsi" w:cs="Arial"/>
          <w:b/>
          <w:sz w:val="22"/>
          <w:szCs w:val="22"/>
        </w:rPr>
        <w:t xml:space="preserve"> </w:t>
      </w:r>
      <w:r w:rsidR="00CC4943" w:rsidRPr="00DF126A">
        <w:rPr>
          <w:rFonts w:asciiTheme="minorHAnsi" w:hAnsiTheme="minorHAnsi" w:cs="Arial"/>
          <w:sz w:val="22"/>
          <w:szCs w:val="22"/>
        </w:rPr>
        <w:t>The City may contact one or more references</w:t>
      </w:r>
      <w:r w:rsidR="00237745" w:rsidRPr="00DF126A">
        <w:rPr>
          <w:rFonts w:asciiTheme="minorHAnsi" w:hAnsiTheme="minorHAnsi" w:cs="Arial"/>
          <w:sz w:val="22"/>
          <w:szCs w:val="22"/>
        </w:rPr>
        <w:t xml:space="preserve">. </w:t>
      </w:r>
      <w:r w:rsidR="00CC4943" w:rsidRPr="00DF126A">
        <w:rPr>
          <w:rFonts w:asciiTheme="minorHAnsi" w:hAnsiTheme="minorHAnsi" w:cs="Arial"/>
          <w:sz w:val="22"/>
          <w:szCs w:val="22"/>
        </w:rPr>
        <w:t>The City may use references named or not named by the Proposer.</w:t>
      </w:r>
    </w:p>
    <w:p w14:paraId="1F9D9442" w14:textId="2768DB38" w:rsidR="00CC4943" w:rsidRPr="00DF126A" w:rsidRDefault="00127069" w:rsidP="00DE271A">
      <w:pPr>
        <w:pStyle w:val="BodyText"/>
        <w:spacing w:line="288" w:lineRule="auto"/>
        <w:ind w:left="540" w:hanging="540"/>
        <w:rPr>
          <w:rFonts w:asciiTheme="minorHAnsi" w:hAnsiTheme="minorHAnsi" w:cs="Arial"/>
          <w:sz w:val="22"/>
          <w:szCs w:val="22"/>
        </w:rPr>
      </w:pPr>
      <w:r w:rsidRPr="00DF126A">
        <w:rPr>
          <w:rFonts w:asciiTheme="minorHAnsi" w:hAnsiTheme="minorHAnsi" w:cs="Arial"/>
          <w:b/>
          <w:sz w:val="22"/>
          <w:szCs w:val="22"/>
        </w:rPr>
        <w:t>8.5</w:t>
      </w:r>
      <w:r w:rsidRPr="00DF126A">
        <w:rPr>
          <w:rFonts w:asciiTheme="minorHAnsi" w:hAnsiTheme="minorHAnsi" w:cs="Arial"/>
          <w:b/>
          <w:sz w:val="22"/>
          <w:szCs w:val="22"/>
        </w:rPr>
        <w:tab/>
      </w:r>
      <w:r w:rsidR="00CC4943" w:rsidRPr="00DF126A">
        <w:rPr>
          <w:rFonts w:asciiTheme="minorHAnsi" w:hAnsiTheme="minorHAnsi" w:cs="Arial"/>
          <w:b/>
          <w:sz w:val="22"/>
          <w:szCs w:val="22"/>
        </w:rPr>
        <w:t>Selection:</w:t>
      </w:r>
      <w:r w:rsidR="00776CBF">
        <w:rPr>
          <w:rFonts w:asciiTheme="minorHAnsi" w:hAnsiTheme="minorHAnsi" w:cs="Arial"/>
          <w:sz w:val="22"/>
          <w:szCs w:val="22"/>
        </w:rPr>
        <w:t xml:space="preserve"> </w:t>
      </w:r>
      <w:r w:rsidR="00CC4943" w:rsidRPr="00DF126A">
        <w:rPr>
          <w:rFonts w:asciiTheme="minorHAnsi" w:hAnsiTheme="minorHAnsi" w:cs="Arial"/>
          <w:sz w:val="22"/>
          <w:szCs w:val="22"/>
        </w:rPr>
        <w:t xml:space="preserve">The City shall select </w:t>
      </w:r>
      <w:r w:rsidR="00EE67CE" w:rsidRPr="00DF126A">
        <w:rPr>
          <w:rFonts w:asciiTheme="minorHAnsi" w:hAnsiTheme="minorHAnsi" w:cs="Arial"/>
          <w:sz w:val="22"/>
          <w:szCs w:val="22"/>
        </w:rPr>
        <w:t xml:space="preserve">for award </w:t>
      </w:r>
      <w:r w:rsidR="00CC4943" w:rsidRPr="00DF126A">
        <w:rPr>
          <w:rFonts w:asciiTheme="minorHAnsi" w:hAnsiTheme="minorHAnsi" w:cs="Arial"/>
          <w:sz w:val="22"/>
          <w:szCs w:val="22"/>
        </w:rPr>
        <w:t>the highest ranked Proposer(s)</w:t>
      </w:r>
      <w:r w:rsidR="00EE67CE" w:rsidRPr="00DF126A">
        <w:rPr>
          <w:rFonts w:asciiTheme="minorHAnsi" w:hAnsiTheme="minorHAnsi" w:cs="Arial"/>
          <w:sz w:val="22"/>
          <w:szCs w:val="22"/>
        </w:rPr>
        <w:t xml:space="preserve"> based on </w:t>
      </w:r>
      <w:r w:rsidR="00CC4943" w:rsidRPr="00DF126A">
        <w:rPr>
          <w:rFonts w:asciiTheme="minorHAnsi" w:hAnsiTheme="minorHAnsi" w:cs="Arial"/>
          <w:sz w:val="22"/>
          <w:szCs w:val="22"/>
        </w:rPr>
        <w:t>the</w:t>
      </w:r>
      <w:r w:rsidR="00EE67CE" w:rsidRPr="00DF126A">
        <w:rPr>
          <w:rFonts w:asciiTheme="minorHAnsi" w:hAnsiTheme="minorHAnsi" w:cs="Arial"/>
          <w:sz w:val="22"/>
          <w:szCs w:val="22"/>
        </w:rPr>
        <w:t>ir</w:t>
      </w:r>
      <w:r w:rsidR="00CC4943" w:rsidRPr="00DF126A">
        <w:rPr>
          <w:rFonts w:asciiTheme="minorHAnsi" w:hAnsiTheme="minorHAnsi" w:cs="Arial"/>
          <w:sz w:val="22"/>
          <w:szCs w:val="22"/>
        </w:rPr>
        <w:t xml:space="preserve"> interview (</w:t>
      </w:r>
      <w:r w:rsidR="003264E0" w:rsidRPr="00DF126A">
        <w:rPr>
          <w:rFonts w:asciiTheme="minorHAnsi" w:hAnsiTheme="minorHAnsi" w:cs="Arial"/>
          <w:sz w:val="22"/>
          <w:szCs w:val="22"/>
        </w:rPr>
        <w:t xml:space="preserve">if </w:t>
      </w:r>
      <w:r w:rsidR="00CC4943" w:rsidRPr="00DF126A">
        <w:rPr>
          <w:rFonts w:asciiTheme="minorHAnsi" w:hAnsiTheme="minorHAnsi" w:cs="Arial"/>
          <w:sz w:val="22"/>
          <w:szCs w:val="22"/>
        </w:rPr>
        <w:t>applicable) and written proposal.</w:t>
      </w:r>
    </w:p>
    <w:p w14:paraId="7B4D78AC" w14:textId="645683B5" w:rsidR="00CC4943" w:rsidRPr="00DF126A" w:rsidRDefault="00127069" w:rsidP="00DE271A">
      <w:pPr>
        <w:spacing w:before="120" w:after="120" w:line="288" w:lineRule="auto"/>
        <w:ind w:left="540" w:hanging="540"/>
        <w:rPr>
          <w:rFonts w:asciiTheme="minorHAnsi" w:hAnsiTheme="minorHAnsi" w:cs="Arial"/>
          <w:sz w:val="22"/>
          <w:szCs w:val="22"/>
        </w:rPr>
      </w:pPr>
      <w:r w:rsidRPr="00DF126A">
        <w:rPr>
          <w:rFonts w:asciiTheme="minorHAnsi" w:hAnsiTheme="minorHAnsi" w:cs="Arial"/>
          <w:b/>
          <w:sz w:val="22"/>
          <w:szCs w:val="22"/>
        </w:rPr>
        <w:t>8</w:t>
      </w:r>
      <w:r w:rsidR="00512648" w:rsidRPr="00DF126A">
        <w:rPr>
          <w:rFonts w:asciiTheme="minorHAnsi" w:hAnsiTheme="minorHAnsi" w:cs="Arial"/>
          <w:b/>
          <w:sz w:val="22"/>
          <w:szCs w:val="22"/>
        </w:rPr>
        <w:t>.6</w:t>
      </w:r>
      <w:r w:rsidR="005D7D8E" w:rsidRPr="00DF126A">
        <w:rPr>
          <w:rFonts w:asciiTheme="minorHAnsi" w:hAnsiTheme="minorHAnsi" w:cs="Arial"/>
          <w:b/>
          <w:sz w:val="22"/>
          <w:szCs w:val="22"/>
        </w:rPr>
        <w:tab/>
      </w:r>
      <w:r w:rsidR="00CC4943" w:rsidRPr="00DF126A">
        <w:rPr>
          <w:rFonts w:asciiTheme="minorHAnsi" w:hAnsiTheme="minorHAnsi" w:cs="Arial"/>
          <w:b/>
          <w:sz w:val="22"/>
          <w:szCs w:val="22"/>
        </w:rPr>
        <w:t>Contract Negotiations</w:t>
      </w:r>
      <w:r w:rsidR="00237745" w:rsidRPr="00DF126A">
        <w:rPr>
          <w:rFonts w:asciiTheme="minorHAnsi" w:hAnsiTheme="minorHAnsi" w:cs="Arial"/>
          <w:b/>
          <w:sz w:val="22"/>
          <w:szCs w:val="22"/>
        </w:rPr>
        <w:t xml:space="preserve">. </w:t>
      </w:r>
      <w:r w:rsidR="00CC4943" w:rsidRPr="00DF126A">
        <w:rPr>
          <w:rFonts w:asciiTheme="minorHAnsi" w:hAnsiTheme="minorHAnsi" w:cs="Arial"/>
          <w:sz w:val="22"/>
          <w:szCs w:val="22"/>
        </w:rPr>
        <w:t>The City may negotiate elements of the proposal as required to best meet the needs of the City, with the apparent successful Proposer</w:t>
      </w:r>
      <w:r w:rsidR="00237745" w:rsidRPr="00DF126A">
        <w:rPr>
          <w:rFonts w:asciiTheme="minorHAnsi" w:hAnsiTheme="minorHAnsi" w:cs="Arial"/>
          <w:sz w:val="22"/>
          <w:szCs w:val="22"/>
        </w:rPr>
        <w:t xml:space="preserve">. </w:t>
      </w:r>
      <w:r w:rsidR="00CC4943" w:rsidRPr="00DF126A">
        <w:rPr>
          <w:rFonts w:asciiTheme="minorHAnsi" w:hAnsiTheme="minorHAnsi" w:cs="Arial"/>
          <w:sz w:val="22"/>
          <w:szCs w:val="22"/>
        </w:rPr>
        <w:t xml:space="preserve">The City may negotiate any aspect of the proposal or the solicitation. The City does not intend to negotiate the </w:t>
      </w:r>
      <w:r w:rsidR="00E544B4">
        <w:rPr>
          <w:rFonts w:asciiTheme="minorHAnsi" w:hAnsiTheme="minorHAnsi" w:cs="Arial"/>
          <w:sz w:val="22"/>
          <w:szCs w:val="22"/>
        </w:rPr>
        <w:t>City’s Contract Boilerplate</w:t>
      </w:r>
      <w:r w:rsidR="00CC4943" w:rsidRPr="00DF126A">
        <w:rPr>
          <w:rFonts w:asciiTheme="minorHAnsi" w:hAnsiTheme="minorHAnsi" w:cs="Arial"/>
          <w:sz w:val="22"/>
          <w:szCs w:val="22"/>
        </w:rPr>
        <w:t>, which has been attached (</w:t>
      </w:r>
      <w:r w:rsidR="00E42A31" w:rsidRPr="00DF126A">
        <w:rPr>
          <w:rFonts w:asciiTheme="minorHAnsi" w:hAnsiTheme="minorHAnsi"/>
          <w:sz w:val="22"/>
          <w:szCs w:val="22"/>
        </w:rPr>
        <w:t>s</w:t>
      </w:r>
      <w:r w:rsidR="00CC4943" w:rsidRPr="00DF126A">
        <w:rPr>
          <w:rFonts w:asciiTheme="minorHAnsi" w:hAnsiTheme="minorHAnsi"/>
          <w:sz w:val="22"/>
          <w:szCs w:val="22"/>
        </w:rPr>
        <w:t xml:space="preserve">ee </w:t>
      </w:r>
      <w:hyperlink w:anchor="Attachments" w:history="1">
        <w:r w:rsidR="00CC4943" w:rsidRPr="00DF126A">
          <w:rPr>
            <w:rStyle w:val="Hyperlink"/>
            <w:rFonts w:asciiTheme="minorHAnsi" w:hAnsiTheme="minorHAnsi"/>
            <w:sz w:val="22"/>
            <w:szCs w:val="22"/>
          </w:rPr>
          <w:t>Attachments</w:t>
        </w:r>
      </w:hyperlink>
      <w:r w:rsidR="00CC4943" w:rsidRPr="00DF126A">
        <w:rPr>
          <w:rFonts w:asciiTheme="minorHAnsi" w:hAnsiTheme="minorHAnsi"/>
          <w:sz w:val="22"/>
          <w:szCs w:val="22"/>
        </w:rPr>
        <w:t>).</w:t>
      </w:r>
    </w:p>
    <w:p w14:paraId="40E75050" w14:textId="00E5AAD8" w:rsidR="00CC4943" w:rsidRPr="00DF126A" w:rsidRDefault="00127069" w:rsidP="00DE271A">
      <w:pPr>
        <w:spacing w:before="120" w:after="120" w:line="288" w:lineRule="auto"/>
        <w:ind w:left="540" w:hanging="540"/>
        <w:rPr>
          <w:rFonts w:asciiTheme="minorHAnsi" w:hAnsiTheme="minorHAnsi" w:cs="Arial"/>
          <w:sz w:val="22"/>
          <w:szCs w:val="22"/>
        </w:rPr>
      </w:pPr>
      <w:r w:rsidRPr="00DF126A">
        <w:rPr>
          <w:rFonts w:asciiTheme="minorHAnsi" w:hAnsiTheme="minorHAnsi" w:cs="Arial"/>
          <w:b/>
          <w:sz w:val="22"/>
          <w:szCs w:val="22"/>
        </w:rPr>
        <w:t>8</w:t>
      </w:r>
      <w:r w:rsidR="00512648" w:rsidRPr="00DF126A">
        <w:rPr>
          <w:rFonts w:asciiTheme="minorHAnsi" w:hAnsiTheme="minorHAnsi" w:cs="Arial"/>
          <w:b/>
          <w:sz w:val="22"/>
          <w:szCs w:val="22"/>
        </w:rPr>
        <w:t>.7</w:t>
      </w:r>
      <w:r w:rsidR="005D7D8E" w:rsidRPr="00DF126A">
        <w:rPr>
          <w:rFonts w:asciiTheme="minorHAnsi" w:hAnsiTheme="minorHAnsi" w:cs="Arial"/>
          <w:b/>
          <w:sz w:val="22"/>
          <w:szCs w:val="22"/>
        </w:rPr>
        <w:tab/>
      </w:r>
      <w:r w:rsidR="00CC4943" w:rsidRPr="00DF126A">
        <w:rPr>
          <w:rFonts w:asciiTheme="minorHAnsi" w:hAnsiTheme="minorHAnsi" w:cs="Arial"/>
          <w:b/>
          <w:sz w:val="22"/>
          <w:szCs w:val="22"/>
        </w:rPr>
        <w:t>Repeat of Evaluation</w:t>
      </w:r>
      <w:r w:rsidR="00CC4943" w:rsidRPr="00DF126A">
        <w:rPr>
          <w:rFonts w:asciiTheme="minorHAnsi" w:hAnsiTheme="minorHAnsi" w:cs="Arial"/>
          <w:sz w:val="22"/>
          <w:szCs w:val="22"/>
        </w:rPr>
        <w:t xml:space="preserve">: If no Consultant is selected </w:t>
      </w:r>
      <w:r w:rsidR="00EE67CE" w:rsidRPr="00DF126A">
        <w:rPr>
          <w:rFonts w:asciiTheme="minorHAnsi" w:hAnsiTheme="minorHAnsi" w:cs="Arial"/>
          <w:sz w:val="22"/>
          <w:szCs w:val="22"/>
        </w:rPr>
        <w:t>after</w:t>
      </w:r>
      <w:r w:rsidR="00CC4943" w:rsidRPr="00DF126A">
        <w:rPr>
          <w:rFonts w:asciiTheme="minorHAnsi" w:hAnsiTheme="minorHAnsi" w:cs="Arial"/>
          <w:sz w:val="22"/>
          <w:szCs w:val="22"/>
        </w:rPr>
        <w:t xml:space="preserve"> </w:t>
      </w:r>
      <w:r w:rsidR="00EE67CE" w:rsidRPr="00DF126A">
        <w:rPr>
          <w:rFonts w:asciiTheme="minorHAnsi" w:hAnsiTheme="minorHAnsi" w:cs="Arial"/>
          <w:sz w:val="22"/>
          <w:szCs w:val="22"/>
        </w:rPr>
        <w:t xml:space="preserve">the conclusion of </w:t>
      </w:r>
      <w:r w:rsidR="00CC4943" w:rsidRPr="00DF126A">
        <w:rPr>
          <w:rFonts w:asciiTheme="minorHAnsi" w:hAnsiTheme="minorHAnsi" w:cs="Arial"/>
          <w:sz w:val="22"/>
          <w:szCs w:val="22"/>
        </w:rPr>
        <w:t>all the steps, the City may return to any step in the process to repeat the evaluation with those proposals active at that step</w:t>
      </w:r>
      <w:r w:rsidR="00237745" w:rsidRPr="00DF126A">
        <w:rPr>
          <w:rFonts w:asciiTheme="minorHAnsi" w:hAnsiTheme="minorHAnsi" w:cs="Arial"/>
          <w:sz w:val="22"/>
          <w:szCs w:val="22"/>
        </w:rPr>
        <w:t xml:space="preserve">. </w:t>
      </w:r>
      <w:r w:rsidR="00CC4943" w:rsidRPr="00DF126A">
        <w:rPr>
          <w:rFonts w:asciiTheme="minorHAnsi" w:hAnsiTheme="minorHAnsi" w:cs="Arial"/>
          <w:sz w:val="22"/>
          <w:szCs w:val="22"/>
        </w:rPr>
        <w:t xml:space="preserve">The City shall </w:t>
      </w:r>
      <w:r w:rsidR="00CC4943" w:rsidRPr="00DF126A">
        <w:rPr>
          <w:rFonts w:asciiTheme="minorHAnsi" w:hAnsiTheme="minorHAnsi" w:cs="Arial"/>
          <w:sz w:val="22"/>
          <w:szCs w:val="22"/>
        </w:rPr>
        <w:lastRenderedPageBreak/>
        <w:t>then sequentially step through all remaining steps as if conducting a new evaluation process. The City reserves the right to terminate the process if no proposals meet its requirements.</w:t>
      </w:r>
    </w:p>
    <w:p w14:paraId="0500D3F3" w14:textId="77777777" w:rsidR="00CC4943" w:rsidRPr="00DF126A" w:rsidRDefault="00CC4943" w:rsidP="00DE271A">
      <w:pPr>
        <w:pStyle w:val="Heading1"/>
        <w:spacing w:line="288" w:lineRule="auto"/>
      </w:pPr>
      <w:bookmarkStart w:id="27" w:name="_Toc518293620"/>
      <w:r w:rsidRPr="00DF126A">
        <w:t>Award and Contract Execution</w:t>
      </w:r>
      <w:bookmarkEnd w:id="27"/>
      <w:r w:rsidRPr="00DF126A">
        <w:t xml:space="preserve"> </w:t>
      </w:r>
    </w:p>
    <w:p w14:paraId="0BCFBE50" w14:textId="77777777" w:rsidR="00CC4943" w:rsidRPr="00DF126A" w:rsidRDefault="00CC4943" w:rsidP="00DE271A">
      <w:pPr>
        <w:spacing w:line="288" w:lineRule="auto"/>
        <w:rPr>
          <w:rFonts w:asciiTheme="minorHAnsi" w:hAnsiTheme="minorHAnsi" w:cs="Arial"/>
          <w:sz w:val="22"/>
          <w:szCs w:val="22"/>
        </w:rPr>
      </w:pPr>
      <w:r w:rsidRPr="00DF126A">
        <w:rPr>
          <w:rFonts w:asciiTheme="minorHAnsi" w:hAnsiTheme="minorHAnsi" w:cs="Arial"/>
          <w:sz w:val="22"/>
          <w:szCs w:val="22"/>
        </w:rPr>
        <w:t xml:space="preserve">The Project Manager will provide timely notice of an intent to award to all Consultants responding to the Solicitation. </w:t>
      </w:r>
    </w:p>
    <w:p w14:paraId="3BC4BCE8" w14:textId="77777777" w:rsidR="00CC4943" w:rsidRPr="00DF126A" w:rsidRDefault="00CC4943" w:rsidP="00DE271A">
      <w:pPr>
        <w:spacing w:line="288" w:lineRule="auto"/>
        <w:rPr>
          <w:rFonts w:asciiTheme="minorHAnsi" w:hAnsiTheme="minorHAnsi" w:cs="Arial"/>
          <w:sz w:val="22"/>
          <w:szCs w:val="22"/>
        </w:rPr>
      </w:pPr>
    </w:p>
    <w:p w14:paraId="058FF2D1" w14:textId="77777777" w:rsidR="00CC4943" w:rsidRPr="00DF126A" w:rsidRDefault="00E71822" w:rsidP="00DE271A">
      <w:pPr>
        <w:spacing w:line="288" w:lineRule="auto"/>
        <w:rPr>
          <w:rFonts w:asciiTheme="minorHAnsi" w:hAnsiTheme="minorHAnsi" w:cs="Arial"/>
          <w:b/>
          <w:color w:val="31849B"/>
          <w:sz w:val="22"/>
          <w:szCs w:val="22"/>
        </w:rPr>
      </w:pPr>
      <w:r w:rsidRPr="00DF126A">
        <w:rPr>
          <w:rFonts w:asciiTheme="minorHAnsi" w:hAnsiTheme="minorHAnsi" w:cs="Arial"/>
          <w:b/>
          <w:color w:val="31849B"/>
          <w:sz w:val="22"/>
          <w:szCs w:val="22"/>
        </w:rPr>
        <w:t>9.</w:t>
      </w:r>
      <w:r w:rsidR="003264E0" w:rsidRPr="00DF126A">
        <w:rPr>
          <w:rFonts w:asciiTheme="minorHAnsi" w:hAnsiTheme="minorHAnsi" w:cs="Arial"/>
          <w:b/>
          <w:color w:val="31849B"/>
          <w:sz w:val="22"/>
          <w:szCs w:val="22"/>
        </w:rPr>
        <w:t xml:space="preserve">1 </w:t>
      </w:r>
      <w:r w:rsidR="00CC4943" w:rsidRPr="00DF126A">
        <w:rPr>
          <w:rFonts w:asciiTheme="minorHAnsi" w:hAnsiTheme="minorHAnsi" w:cs="Arial"/>
          <w:b/>
          <w:color w:val="31849B"/>
          <w:sz w:val="22"/>
          <w:szCs w:val="22"/>
        </w:rPr>
        <w:t>Protests to Project Manager.</w:t>
      </w:r>
    </w:p>
    <w:p w14:paraId="7E62E9EE" w14:textId="05D7C02B" w:rsidR="00CC4943" w:rsidRPr="00DF126A" w:rsidRDefault="00CC4943" w:rsidP="00DE271A">
      <w:pPr>
        <w:spacing w:line="288" w:lineRule="auto"/>
        <w:rPr>
          <w:rFonts w:asciiTheme="minorHAnsi" w:hAnsiTheme="minorHAnsi" w:cs="Arial"/>
          <w:sz w:val="22"/>
          <w:szCs w:val="22"/>
        </w:rPr>
      </w:pPr>
      <w:r w:rsidRPr="00DF126A">
        <w:rPr>
          <w:rFonts w:asciiTheme="minorHAnsi" w:hAnsiTheme="minorHAnsi" w:cs="Arial"/>
          <w:sz w:val="22"/>
          <w:szCs w:val="22"/>
        </w:rPr>
        <w:t xml:space="preserve">Interested parties that wish to protest any aspect of this RFP selection process </w:t>
      </w:r>
      <w:r w:rsidR="001327EE" w:rsidRPr="00DF126A">
        <w:rPr>
          <w:rFonts w:asciiTheme="minorHAnsi" w:hAnsiTheme="minorHAnsi" w:cs="Arial"/>
          <w:sz w:val="22"/>
          <w:szCs w:val="22"/>
        </w:rPr>
        <w:t xml:space="preserve">must </w:t>
      </w:r>
      <w:r w:rsidRPr="00DF126A">
        <w:rPr>
          <w:rFonts w:asciiTheme="minorHAnsi" w:hAnsiTheme="minorHAnsi" w:cs="Arial"/>
          <w:sz w:val="22"/>
          <w:szCs w:val="22"/>
        </w:rPr>
        <w:t>provide written notice to the City Project Manager for this solicitation</w:t>
      </w:r>
      <w:r w:rsidR="00237745" w:rsidRPr="00DF126A">
        <w:rPr>
          <w:rFonts w:asciiTheme="minorHAnsi" w:hAnsiTheme="minorHAnsi" w:cs="Arial"/>
          <w:sz w:val="22"/>
          <w:szCs w:val="22"/>
        </w:rPr>
        <w:t xml:space="preserve">. </w:t>
      </w:r>
      <w:r w:rsidRPr="00DF126A">
        <w:rPr>
          <w:rFonts w:asciiTheme="minorHAnsi" w:hAnsiTheme="minorHAnsi" w:cs="Arial"/>
          <w:sz w:val="22"/>
          <w:szCs w:val="22"/>
        </w:rPr>
        <w:t>Note</w:t>
      </w:r>
      <w:r w:rsidR="001327EE" w:rsidRPr="00DF126A">
        <w:rPr>
          <w:rFonts w:asciiTheme="minorHAnsi" w:hAnsiTheme="minorHAnsi" w:cs="Arial"/>
          <w:sz w:val="22"/>
          <w:szCs w:val="22"/>
        </w:rPr>
        <w:t>:</w:t>
      </w:r>
      <w:r w:rsidRPr="00DF126A">
        <w:rPr>
          <w:rFonts w:asciiTheme="minorHAnsi" w:hAnsiTheme="minorHAnsi" w:cs="Arial"/>
          <w:sz w:val="22"/>
          <w:szCs w:val="22"/>
        </w:rPr>
        <w:t xml:space="preserve"> </w:t>
      </w:r>
      <w:proofErr w:type="gramStart"/>
      <w:r w:rsidRPr="00DF126A">
        <w:rPr>
          <w:rFonts w:asciiTheme="minorHAnsi" w:hAnsiTheme="minorHAnsi" w:cs="Arial"/>
          <w:sz w:val="22"/>
          <w:szCs w:val="22"/>
        </w:rPr>
        <w:t>the</w:t>
      </w:r>
      <w:proofErr w:type="gramEnd"/>
      <w:r w:rsidRPr="00DF126A">
        <w:rPr>
          <w:rFonts w:asciiTheme="minorHAnsi" w:hAnsiTheme="minorHAnsi" w:cs="Arial"/>
          <w:sz w:val="22"/>
          <w:szCs w:val="22"/>
        </w:rPr>
        <w:t xml:space="preserve"> City shall notify </w:t>
      </w:r>
      <w:r w:rsidR="001327EE" w:rsidRPr="00DF126A">
        <w:rPr>
          <w:rFonts w:asciiTheme="minorHAnsi" w:hAnsiTheme="minorHAnsi" w:cs="Arial"/>
          <w:sz w:val="22"/>
          <w:szCs w:val="22"/>
        </w:rPr>
        <w:t xml:space="preserve">the </w:t>
      </w:r>
      <w:r w:rsidRPr="00DF126A">
        <w:rPr>
          <w:rFonts w:asciiTheme="minorHAnsi" w:hAnsiTheme="minorHAnsi" w:cs="Arial"/>
          <w:sz w:val="22"/>
          <w:szCs w:val="22"/>
        </w:rPr>
        <w:t xml:space="preserve">Federal Transit Administration </w:t>
      </w:r>
      <w:r w:rsidR="001327EE" w:rsidRPr="00DF126A">
        <w:rPr>
          <w:rFonts w:asciiTheme="minorHAnsi" w:hAnsiTheme="minorHAnsi" w:cs="Arial"/>
          <w:sz w:val="22"/>
          <w:szCs w:val="22"/>
        </w:rPr>
        <w:t xml:space="preserve">(FTA) </w:t>
      </w:r>
      <w:r w:rsidRPr="00DF126A">
        <w:rPr>
          <w:rFonts w:asciiTheme="minorHAnsi" w:hAnsiTheme="minorHAnsi" w:cs="Arial"/>
          <w:sz w:val="22"/>
          <w:szCs w:val="22"/>
        </w:rPr>
        <w:t xml:space="preserve">if </w:t>
      </w:r>
      <w:r w:rsidR="001327EE" w:rsidRPr="00DF126A">
        <w:rPr>
          <w:rFonts w:asciiTheme="minorHAnsi" w:hAnsiTheme="minorHAnsi" w:cs="Arial"/>
          <w:sz w:val="22"/>
          <w:szCs w:val="22"/>
        </w:rPr>
        <w:t xml:space="preserve">a protest if received for </w:t>
      </w:r>
      <w:r w:rsidRPr="00DF126A">
        <w:rPr>
          <w:rFonts w:asciiTheme="minorHAnsi" w:hAnsiTheme="minorHAnsi" w:cs="Arial"/>
          <w:sz w:val="22"/>
          <w:szCs w:val="22"/>
        </w:rPr>
        <w:t>a solicitation for contracts with FTA funds.</w:t>
      </w:r>
    </w:p>
    <w:p w14:paraId="33B53D88" w14:textId="77777777" w:rsidR="00CC4943" w:rsidRPr="00DF126A" w:rsidRDefault="00CC4943" w:rsidP="00DE271A">
      <w:pPr>
        <w:spacing w:line="288" w:lineRule="auto"/>
        <w:rPr>
          <w:rFonts w:asciiTheme="minorHAnsi" w:hAnsiTheme="minorHAnsi" w:cs="Arial"/>
          <w:color w:val="31849B"/>
          <w:sz w:val="22"/>
          <w:szCs w:val="22"/>
        </w:rPr>
      </w:pPr>
    </w:p>
    <w:p w14:paraId="4B065DCD" w14:textId="77777777" w:rsidR="00CC4943" w:rsidRPr="00DF126A" w:rsidRDefault="00E71822" w:rsidP="00DE271A">
      <w:pPr>
        <w:spacing w:line="288" w:lineRule="auto"/>
        <w:rPr>
          <w:rFonts w:asciiTheme="minorHAnsi" w:hAnsiTheme="minorHAnsi" w:cs="Arial"/>
          <w:b/>
          <w:color w:val="31849B"/>
          <w:sz w:val="22"/>
          <w:szCs w:val="22"/>
        </w:rPr>
      </w:pPr>
      <w:r w:rsidRPr="00DF126A">
        <w:rPr>
          <w:rFonts w:asciiTheme="minorHAnsi" w:hAnsiTheme="minorHAnsi" w:cs="Arial"/>
          <w:b/>
          <w:color w:val="31849B"/>
          <w:sz w:val="22"/>
          <w:szCs w:val="22"/>
        </w:rPr>
        <w:t>9.</w:t>
      </w:r>
      <w:r w:rsidR="003264E0" w:rsidRPr="00DF126A">
        <w:rPr>
          <w:rFonts w:asciiTheme="minorHAnsi" w:hAnsiTheme="minorHAnsi" w:cs="Arial"/>
          <w:b/>
          <w:color w:val="31849B"/>
          <w:sz w:val="22"/>
          <w:szCs w:val="22"/>
        </w:rPr>
        <w:t xml:space="preserve">2 </w:t>
      </w:r>
      <w:r w:rsidR="00CC4943" w:rsidRPr="00DF126A">
        <w:rPr>
          <w:rFonts w:asciiTheme="minorHAnsi" w:hAnsiTheme="minorHAnsi" w:cs="Arial"/>
          <w:b/>
          <w:color w:val="31849B"/>
          <w:sz w:val="22"/>
          <w:szCs w:val="22"/>
        </w:rPr>
        <w:t>Protests – City Purchasing and Contracting Services.</w:t>
      </w:r>
    </w:p>
    <w:p w14:paraId="4E4961AE" w14:textId="5CAFFC3E" w:rsidR="00CC4943" w:rsidRPr="00DF126A" w:rsidRDefault="00CC4943" w:rsidP="00DE271A">
      <w:pPr>
        <w:spacing w:line="288" w:lineRule="auto"/>
        <w:rPr>
          <w:rFonts w:asciiTheme="minorHAnsi" w:hAnsiTheme="minorHAnsi" w:cs="Arial"/>
          <w:sz w:val="22"/>
          <w:szCs w:val="22"/>
        </w:rPr>
      </w:pPr>
      <w:r w:rsidRPr="00DF126A">
        <w:rPr>
          <w:rFonts w:asciiTheme="minorHAnsi" w:hAnsiTheme="minorHAnsi" w:cs="Arial"/>
          <w:sz w:val="22"/>
          <w:szCs w:val="22"/>
        </w:rPr>
        <w:t xml:space="preserve">The City has </w:t>
      </w:r>
      <w:r w:rsidR="005053FF" w:rsidRPr="00DF126A">
        <w:rPr>
          <w:rFonts w:asciiTheme="minorHAnsi" w:hAnsiTheme="minorHAnsi" w:cs="Arial"/>
          <w:sz w:val="22"/>
          <w:szCs w:val="22"/>
        </w:rPr>
        <w:t>rules governing</w:t>
      </w:r>
      <w:r w:rsidRPr="00DF126A">
        <w:rPr>
          <w:rFonts w:asciiTheme="minorHAnsi" w:hAnsiTheme="minorHAnsi" w:cs="Arial"/>
          <w:sz w:val="22"/>
          <w:szCs w:val="22"/>
        </w:rPr>
        <w:t xml:space="preserve"> the rights and obligations of interested parties that desire to submit a complaint or protest to this process</w:t>
      </w:r>
      <w:r w:rsidR="00237745" w:rsidRPr="00DF126A">
        <w:rPr>
          <w:rFonts w:asciiTheme="minorHAnsi" w:hAnsiTheme="minorHAnsi" w:cs="Arial"/>
          <w:sz w:val="22"/>
          <w:szCs w:val="22"/>
        </w:rPr>
        <w:t xml:space="preserve">. </w:t>
      </w:r>
      <w:r w:rsidRPr="00DF126A">
        <w:rPr>
          <w:rFonts w:asciiTheme="minorHAnsi" w:hAnsiTheme="minorHAnsi" w:cs="Arial"/>
          <w:sz w:val="22"/>
          <w:szCs w:val="22"/>
        </w:rPr>
        <w:t>Please see the City website at</w:t>
      </w:r>
      <w:r w:rsidR="00070C94" w:rsidRPr="00DF126A">
        <w:rPr>
          <w:rStyle w:val="Hyperlink"/>
          <w:rFonts w:asciiTheme="minorHAnsi" w:hAnsiTheme="minorHAnsi" w:cs="Arial"/>
          <w:sz w:val="22"/>
          <w:szCs w:val="22"/>
        </w:rPr>
        <w:t xml:space="preserve"> </w:t>
      </w:r>
      <w:hyperlink r:id="rId25" w:history="1">
        <w:r w:rsidR="00070C94" w:rsidRPr="00DF126A">
          <w:rPr>
            <w:rStyle w:val="Hyperlink"/>
            <w:rFonts w:asciiTheme="minorHAnsi" w:hAnsiTheme="minorHAnsi" w:cs="Arial"/>
            <w:sz w:val="22"/>
            <w:szCs w:val="22"/>
          </w:rPr>
          <w:t>http://www.seattle.gov/city-purchasing-and-contracting/consultant-contracting</w:t>
        </w:r>
      </w:hyperlink>
      <w:r w:rsidR="00237745" w:rsidRPr="00DF126A">
        <w:rPr>
          <w:rFonts w:asciiTheme="minorHAnsi" w:hAnsiTheme="minorHAnsi" w:cs="Arial"/>
          <w:sz w:val="22"/>
          <w:szCs w:val="22"/>
        </w:rPr>
        <w:t xml:space="preserve">. </w:t>
      </w:r>
      <w:r w:rsidRPr="00DF126A">
        <w:rPr>
          <w:rFonts w:asciiTheme="minorHAnsi" w:hAnsiTheme="minorHAnsi" w:cs="Arial"/>
          <w:sz w:val="22"/>
          <w:szCs w:val="22"/>
        </w:rPr>
        <w:t>Interested parties have the obligation to know of and understand these rules, and to seek clarification from the City. Note there are time limits on protests, and submitters have final responsibility to learn of results in sufficient time for such protests to be filed in a timely manner</w:t>
      </w:r>
      <w:r w:rsidR="00237745" w:rsidRPr="00DF126A">
        <w:rPr>
          <w:rFonts w:asciiTheme="minorHAnsi" w:hAnsiTheme="minorHAnsi" w:cs="Arial"/>
          <w:sz w:val="22"/>
          <w:szCs w:val="22"/>
        </w:rPr>
        <w:t xml:space="preserve">. </w:t>
      </w:r>
    </w:p>
    <w:p w14:paraId="703532BD" w14:textId="77777777" w:rsidR="00CC4943" w:rsidRPr="00DF126A" w:rsidRDefault="00CC4943" w:rsidP="00DE271A">
      <w:pPr>
        <w:spacing w:line="288" w:lineRule="auto"/>
        <w:rPr>
          <w:rFonts w:asciiTheme="minorHAnsi" w:hAnsiTheme="minorHAnsi" w:cs="Arial"/>
          <w:b/>
          <w:color w:val="31849B"/>
          <w:sz w:val="22"/>
          <w:szCs w:val="22"/>
        </w:rPr>
      </w:pPr>
    </w:p>
    <w:p w14:paraId="43E87765" w14:textId="77777777" w:rsidR="00CC4943" w:rsidRPr="00DF126A" w:rsidRDefault="00E71822" w:rsidP="00DE271A">
      <w:pPr>
        <w:keepNext/>
        <w:keepLines/>
        <w:spacing w:line="288" w:lineRule="auto"/>
        <w:rPr>
          <w:rFonts w:asciiTheme="minorHAnsi" w:hAnsiTheme="minorHAnsi" w:cs="Arial"/>
          <w:b/>
          <w:color w:val="31849B"/>
          <w:sz w:val="22"/>
          <w:szCs w:val="22"/>
        </w:rPr>
      </w:pPr>
      <w:r w:rsidRPr="00DF126A">
        <w:rPr>
          <w:rFonts w:asciiTheme="minorHAnsi" w:hAnsiTheme="minorHAnsi" w:cs="Arial"/>
          <w:b/>
          <w:color w:val="31849B"/>
          <w:sz w:val="22"/>
          <w:szCs w:val="22"/>
        </w:rPr>
        <w:t>9.</w:t>
      </w:r>
      <w:r w:rsidR="003264E0" w:rsidRPr="00DF126A">
        <w:rPr>
          <w:rFonts w:asciiTheme="minorHAnsi" w:hAnsiTheme="minorHAnsi" w:cs="Arial"/>
          <w:b/>
          <w:color w:val="31849B"/>
          <w:sz w:val="22"/>
          <w:szCs w:val="22"/>
        </w:rPr>
        <w:t xml:space="preserve">3 </w:t>
      </w:r>
      <w:r w:rsidR="00CC4943" w:rsidRPr="00DF126A">
        <w:rPr>
          <w:rFonts w:asciiTheme="minorHAnsi" w:hAnsiTheme="minorHAnsi" w:cs="Arial"/>
          <w:b/>
          <w:color w:val="31849B"/>
          <w:sz w:val="22"/>
          <w:szCs w:val="22"/>
        </w:rPr>
        <w:t>Debriefs.</w:t>
      </w:r>
    </w:p>
    <w:p w14:paraId="48392566" w14:textId="77777777" w:rsidR="00CC4943" w:rsidRPr="00DF126A" w:rsidRDefault="00CC4943" w:rsidP="00DE271A">
      <w:pPr>
        <w:keepNext/>
        <w:keepLines/>
        <w:spacing w:line="288" w:lineRule="auto"/>
        <w:rPr>
          <w:rFonts w:asciiTheme="minorHAnsi" w:hAnsiTheme="minorHAnsi" w:cs="Arial"/>
          <w:sz w:val="22"/>
          <w:szCs w:val="22"/>
        </w:rPr>
      </w:pPr>
      <w:r w:rsidRPr="00DF126A">
        <w:rPr>
          <w:rFonts w:asciiTheme="minorHAnsi" w:hAnsiTheme="minorHAnsi" w:cs="Arial"/>
          <w:sz w:val="22"/>
          <w:szCs w:val="22"/>
        </w:rPr>
        <w:t>For a debrief, contact the City Project Manager.</w:t>
      </w:r>
    </w:p>
    <w:p w14:paraId="535C8D60" w14:textId="77777777" w:rsidR="00CC4943" w:rsidRPr="00DF126A" w:rsidRDefault="00CC4943" w:rsidP="00DE271A">
      <w:pPr>
        <w:spacing w:line="288" w:lineRule="auto"/>
        <w:rPr>
          <w:rFonts w:asciiTheme="minorHAnsi" w:hAnsiTheme="minorHAnsi" w:cs="Arial"/>
          <w:b/>
          <w:sz w:val="22"/>
          <w:szCs w:val="22"/>
        </w:rPr>
      </w:pPr>
    </w:p>
    <w:p w14:paraId="20A8751E" w14:textId="77777777" w:rsidR="00CC4943" w:rsidRPr="00DF126A" w:rsidRDefault="00E71822" w:rsidP="00DE271A">
      <w:pPr>
        <w:keepNext/>
        <w:keepLines/>
        <w:spacing w:line="288" w:lineRule="auto"/>
        <w:rPr>
          <w:rFonts w:asciiTheme="minorHAnsi" w:hAnsiTheme="minorHAnsi" w:cs="Arial"/>
          <w:b/>
          <w:color w:val="31849B"/>
          <w:sz w:val="22"/>
          <w:szCs w:val="22"/>
        </w:rPr>
      </w:pPr>
      <w:r w:rsidRPr="00DF126A">
        <w:rPr>
          <w:rFonts w:asciiTheme="minorHAnsi" w:hAnsiTheme="minorHAnsi" w:cs="Arial"/>
          <w:b/>
          <w:color w:val="31849B"/>
          <w:sz w:val="22"/>
          <w:szCs w:val="22"/>
        </w:rPr>
        <w:t>9.</w:t>
      </w:r>
      <w:r w:rsidR="003264E0" w:rsidRPr="00DF126A">
        <w:rPr>
          <w:rFonts w:asciiTheme="minorHAnsi" w:hAnsiTheme="minorHAnsi" w:cs="Arial"/>
          <w:b/>
          <w:color w:val="31849B"/>
          <w:sz w:val="22"/>
          <w:szCs w:val="22"/>
        </w:rPr>
        <w:t xml:space="preserve">4 </w:t>
      </w:r>
      <w:r w:rsidR="00CC4943" w:rsidRPr="00DF126A">
        <w:rPr>
          <w:rFonts w:asciiTheme="minorHAnsi" w:hAnsiTheme="minorHAnsi" w:cs="Arial"/>
          <w:b/>
          <w:color w:val="31849B"/>
          <w:sz w:val="22"/>
          <w:szCs w:val="22"/>
        </w:rPr>
        <w:t>Instructions to the Apparently Successful Consultant(s).</w:t>
      </w:r>
    </w:p>
    <w:p w14:paraId="79A1C02F" w14:textId="1622EBB5" w:rsidR="00CC4943" w:rsidRPr="00DF126A" w:rsidRDefault="00CC4943" w:rsidP="00DE271A">
      <w:pPr>
        <w:keepNext/>
        <w:keepLines/>
        <w:spacing w:line="288" w:lineRule="auto"/>
        <w:rPr>
          <w:rFonts w:asciiTheme="minorHAnsi" w:hAnsiTheme="minorHAnsi" w:cs="Arial"/>
          <w:sz w:val="22"/>
          <w:szCs w:val="22"/>
        </w:rPr>
      </w:pPr>
      <w:r w:rsidRPr="00DF126A">
        <w:rPr>
          <w:rFonts w:asciiTheme="minorHAnsi" w:hAnsiTheme="minorHAnsi" w:cs="Arial"/>
          <w:sz w:val="22"/>
          <w:szCs w:val="22"/>
        </w:rPr>
        <w:t xml:space="preserve">The Apparently Successful Consultant(s) will receive </w:t>
      </w:r>
      <w:r w:rsidR="00E42A31" w:rsidRPr="00DF126A">
        <w:rPr>
          <w:rFonts w:asciiTheme="minorHAnsi" w:hAnsiTheme="minorHAnsi" w:cs="Arial"/>
          <w:sz w:val="22"/>
          <w:szCs w:val="22"/>
        </w:rPr>
        <w:t>an Intent</w:t>
      </w:r>
      <w:r w:rsidRPr="00DF126A">
        <w:rPr>
          <w:rFonts w:asciiTheme="minorHAnsi" w:hAnsiTheme="minorHAnsi" w:cs="Arial"/>
          <w:sz w:val="22"/>
          <w:szCs w:val="22"/>
        </w:rPr>
        <w:t xml:space="preserve"> to Award Letter from the Project Manager after award decisions are made by the City</w:t>
      </w:r>
      <w:r w:rsidR="00237745" w:rsidRPr="00DF126A">
        <w:rPr>
          <w:rFonts w:asciiTheme="minorHAnsi" w:hAnsiTheme="minorHAnsi" w:cs="Arial"/>
          <w:sz w:val="22"/>
          <w:szCs w:val="22"/>
        </w:rPr>
        <w:t xml:space="preserve">. </w:t>
      </w:r>
      <w:r w:rsidRPr="00DF126A">
        <w:rPr>
          <w:rFonts w:asciiTheme="minorHAnsi" w:hAnsiTheme="minorHAnsi" w:cs="Arial"/>
          <w:sz w:val="22"/>
          <w:szCs w:val="22"/>
        </w:rPr>
        <w:t>The Letter will include instructions for final submittals due prior to execution of the contract</w:t>
      </w:r>
      <w:r w:rsidR="00237745" w:rsidRPr="00DF126A">
        <w:rPr>
          <w:rFonts w:asciiTheme="minorHAnsi" w:hAnsiTheme="minorHAnsi" w:cs="Arial"/>
          <w:sz w:val="22"/>
          <w:szCs w:val="22"/>
        </w:rPr>
        <w:t xml:space="preserve">. </w:t>
      </w:r>
    </w:p>
    <w:p w14:paraId="4D56C56E" w14:textId="77777777" w:rsidR="00CC4943" w:rsidRPr="00DF126A" w:rsidRDefault="00CC4943" w:rsidP="00DE271A">
      <w:pPr>
        <w:spacing w:line="288" w:lineRule="auto"/>
        <w:rPr>
          <w:rFonts w:asciiTheme="minorHAnsi" w:hAnsiTheme="minorHAnsi" w:cs="Arial"/>
          <w:sz w:val="22"/>
          <w:szCs w:val="22"/>
        </w:rPr>
      </w:pPr>
    </w:p>
    <w:p w14:paraId="14E0FEA1" w14:textId="118EE3F3" w:rsidR="00CC4943" w:rsidRPr="00DF126A" w:rsidRDefault="00CC4943" w:rsidP="00DE271A">
      <w:pPr>
        <w:spacing w:line="288" w:lineRule="auto"/>
        <w:rPr>
          <w:rFonts w:asciiTheme="minorHAnsi" w:hAnsiTheme="minorHAnsi" w:cs="Arial"/>
          <w:sz w:val="22"/>
          <w:szCs w:val="22"/>
        </w:rPr>
      </w:pPr>
      <w:r w:rsidRPr="00DF126A">
        <w:rPr>
          <w:rFonts w:asciiTheme="minorHAnsi" w:hAnsiTheme="minorHAnsi" w:cs="Arial"/>
          <w:sz w:val="22"/>
          <w:szCs w:val="22"/>
        </w:rPr>
        <w:t>Once the City has finalized and issued the contract for signature, the Consultant must execute the contract and provide all requested documents within 10 business days</w:t>
      </w:r>
      <w:r w:rsidR="00237745" w:rsidRPr="00DF126A">
        <w:rPr>
          <w:rFonts w:asciiTheme="minorHAnsi" w:hAnsiTheme="minorHAnsi" w:cs="Arial"/>
          <w:sz w:val="22"/>
          <w:szCs w:val="22"/>
        </w:rPr>
        <w:t xml:space="preserve">. </w:t>
      </w:r>
      <w:r w:rsidRPr="00DF126A">
        <w:rPr>
          <w:rFonts w:asciiTheme="minorHAnsi" w:hAnsiTheme="minorHAnsi" w:cs="Arial"/>
          <w:sz w:val="22"/>
          <w:szCs w:val="22"/>
        </w:rPr>
        <w:t>This includes attaining a Seattle Business License, payment of associated taxes due, and providing proof of insurance</w:t>
      </w:r>
      <w:r w:rsidR="00237745" w:rsidRPr="00DF126A">
        <w:rPr>
          <w:rFonts w:asciiTheme="minorHAnsi" w:hAnsiTheme="minorHAnsi" w:cs="Arial"/>
          <w:sz w:val="22"/>
          <w:szCs w:val="22"/>
        </w:rPr>
        <w:t xml:space="preserve">. </w:t>
      </w:r>
      <w:r w:rsidRPr="00DF126A">
        <w:rPr>
          <w:rFonts w:asciiTheme="minorHAnsi" w:hAnsiTheme="minorHAnsi" w:cs="Arial"/>
          <w:sz w:val="22"/>
          <w:szCs w:val="22"/>
        </w:rPr>
        <w:t>If the Consultant fails to execute the contract with all documents within the 10</w:t>
      </w:r>
      <w:r w:rsidR="00013E70" w:rsidRPr="00DF126A">
        <w:rPr>
          <w:rFonts w:asciiTheme="minorHAnsi" w:hAnsiTheme="minorHAnsi" w:cs="Arial"/>
          <w:sz w:val="22"/>
          <w:szCs w:val="22"/>
        </w:rPr>
        <w:t>-</w:t>
      </w:r>
      <w:r w:rsidRPr="00DF126A">
        <w:rPr>
          <w:rFonts w:asciiTheme="minorHAnsi" w:hAnsiTheme="minorHAnsi" w:cs="Arial"/>
          <w:sz w:val="22"/>
          <w:szCs w:val="22"/>
        </w:rPr>
        <w:t xml:space="preserve">day time frame, the City may cancel the award and proceed to the next ranked </w:t>
      </w:r>
      <w:proofErr w:type="gramStart"/>
      <w:r w:rsidRPr="00DF126A">
        <w:rPr>
          <w:rFonts w:asciiTheme="minorHAnsi" w:hAnsiTheme="minorHAnsi" w:cs="Arial"/>
          <w:sz w:val="22"/>
          <w:szCs w:val="22"/>
        </w:rPr>
        <w:t>Consultant, or</w:t>
      </w:r>
      <w:proofErr w:type="gramEnd"/>
      <w:r w:rsidRPr="00DF126A">
        <w:rPr>
          <w:rFonts w:asciiTheme="minorHAnsi" w:hAnsiTheme="minorHAnsi" w:cs="Arial"/>
          <w:sz w:val="22"/>
          <w:szCs w:val="22"/>
        </w:rPr>
        <w:t xml:space="preserve"> cancel or reissue this solicitation</w:t>
      </w:r>
      <w:r w:rsidR="00237745" w:rsidRPr="00DF126A">
        <w:rPr>
          <w:rFonts w:asciiTheme="minorHAnsi" w:hAnsiTheme="minorHAnsi" w:cs="Arial"/>
          <w:sz w:val="22"/>
          <w:szCs w:val="22"/>
        </w:rPr>
        <w:t xml:space="preserve">. </w:t>
      </w:r>
      <w:r w:rsidRPr="00DF126A">
        <w:rPr>
          <w:rFonts w:asciiTheme="minorHAnsi" w:hAnsiTheme="minorHAnsi" w:cs="Arial"/>
          <w:sz w:val="22"/>
          <w:szCs w:val="22"/>
        </w:rPr>
        <w:t>Cancellation of an award for failure to execute the Contract as attached may disqualify the firm from future solicitations for this same work.</w:t>
      </w:r>
    </w:p>
    <w:p w14:paraId="16952F06" w14:textId="77777777" w:rsidR="00CC4943" w:rsidRPr="00DF126A" w:rsidRDefault="00CC4943" w:rsidP="00DE271A">
      <w:pPr>
        <w:spacing w:line="288" w:lineRule="auto"/>
        <w:rPr>
          <w:rFonts w:asciiTheme="minorHAnsi" w:hAnsiTheme="minorHAnsi" w:cs="Arial"/>
          <w:b/>
          <w:sz w:val="22"/>
          <w:szCs w:val="22"/>
        </w:rPr>
      </w:pPr>
    </w:p>
    <w:p w14:paraId="7439A60F" w14:textId="77777777" w:rsidR="00CC4943" w:rsidRPr="00DF126A" w:rsidRDefault="00E71822" w:rsidP="00DE271A">
      <w:pPr>
        <w:spacing w:line="288" w:lineRule="auto"/>
        <w:rPr>
          <w:rFonts w:asciiTheme="minorHAnsi" w:hAnsiTheme="minorHAnsi" w:cs="Arial"/>
          <w:color w:val="31849B"/>
          <w:sz w:val="22"/>
          <w:szCs w:val="22"/>
        </w:rPr>
      </w:pPr>
      <w:r w:rsidRPr="00DF126A">
        <w:rPr>
          <w:rFonts w:asciiTheme="minorHAnsi" w:hAnsiTheme="minorHAnsi" w:cs="Arial"/>
          <w:b/>
          <w:color w:val="31849B"/>
          <w:sz w:val="22"/>
          <w:szCs w:val="22"/>
        </w:rPr>
        <w:t>9.</w:t>
      </w:r>
      <w:r w:rsidR="003264E0" w:rsidRPr="00DF126A">
        <w:rPr>
          <w:rFonts w:asciiTheme="minorHAnsi" w:hAnsiTheme="minorHAnsi" w:cs="Arial"/>
          <w:b/>
          <w:color w:val="31849B"/>
          <w:sz w:val="22"/>
          <w:szCs w:val="22"/>
        </w:rPr>
        <w:t xml:space="preserve">5 </w:t>
      </w:r>
      <w:r w:rsidR="00CC4943" w:rsidRPr="00DF126A">
        <w:rPr>
          <w:rFonts w:asciiTheme="minorHAnsi" w:hAnsiTheme="minorHAnsi" w:cs="Arial"/>
          <w:b/>
          <w:color w:val="31849B"/>
          <w:sz w:val="22"/>
          <w:szCs w:val="22"/>
        </w:rPr>
        <w:t>Checklist of Final Submittals Prior to Award</w:t>
      </w:r>
      <w:r w:rsidR="00CC4943" w:rsidRPr="00DF126A">
        <w:rPr>
          <w:rFonts w:asciiTheme="minorHAnsi" w:hAnsiTheme="minorHAnsi" w:cs="Arial"/>
          <w:color w:val="31849B"/>
          <w:sz w:val="22"/>
          <w:szCs w:val="22"/>
        </w:rPr>
        <w:t>.</w:t>
      </w:r>
    </w:p>
    <w:p w14:paraId="62A48615" w14:textId="20B9E892" w:rsidR="00CC4943" w:rsidRPr="00DF126A" w:rsidRDefault="00CC4943" w:rsidP="00DE271A">
      <w:pPr>
        <w:spacing w:line="288" w:lineRule="auto"/>
        <w:rPr>
          <w:rFonts w:asciiTheme="minorHAnsi" w:hAnsiTheme="minorHAnsi" w:cs="Arial"/>
          <w:sz w:val="22"/>
          <w:szCs w:val="22"/>
        </w:rPr>
      </w:pPr>
      <w:r w:rsidRPr="00DF126A">
        <w:rPr>
          <w:rFonts w:asciiTheme="minorHAnsi" w:hAnsiTheme="minorHAnsi" w:cs="Arial"/>
          <w:sz w:val="22"/>
          <w:szCs w:val="22"/>
        </w:rPr>
        <w:t xml:space="preserve">The Consultant(s) should anticipate the </w:t>
      </w:r>
      <w:r w:rsidR="001327EE" w:rsidRPr="00DF126A">
        <w:rPr>
          <w:rFonts w:asciiTheme="minorHAnsi" w:hAnsiTheme="minorHAnsi" w:cs="Arial"/>
          <w:sz w:val="22"/>
          <w:szCs w:val="22"/>
        </w:rPr>
        <w:t xml:space="preserve">Intent to Award </w:t>
      </w:r>
      <w:r w:rsidRPr="00DF126A">
        <w:rPr>
          <w:rFonts w:asciiTheme="minorHAnsi" w:hAnsiTheme="minorHAnsi" w:cs="Arial"/>
          <w:sz w:val="22"/>
          <w:szCs w:val="22"/>
        </w:rPr>
        <w:t>Letter will require at least the following</w:t>
      </w:r>
      <w:r w:rsidR="001327EE" w:rsidRPr="00DF126A">
        <w:rPr>
          <w:rFonts w:asciiTheme="minorHAnsi" w:hAnsiTheme="minorHAnsi" w:cs="Arial"/>
          <w:sz w:val="22"/>
          <w:szCs w:val="22"/>
        </w:rPr>
        <w:t xml:space="preserve"> documents</w:t>
      </w:r>
      <w:r w:rsidR="00237745" w:rsidRPr="00DF126A">
        <w:rPr>
          <w:rFonts w:asciiTheme="minorHAnsi" w:hAnsiTheme="minorHAnsi" w:cs="Arial"/>
          <w:sz w:val="22"/>
          <w:szCs w:val="22"/>
        </w:rPr>
        <w:t xml:space="preserve">. </w:t>
      </w:r>
      <w:r w:rsidRPr="00DF126A">
        <w:rPr>
          <w:rFonts w:asciiTheme="minorHAnsi" w:hAnsiTheme="minorHAnsi" w:cs="Arial"/>
          <w:sz w:val="22"/>
          <w:szCs w:val="22"/>
        </w:rPr>
        <w:t xml:space="preserve">Consultants are encouraged to prepare these documents </w:t>
      </w:r>
      <w:r w:rsidR="001327EE" w:rsidRPr="00DF126A">
        <w:rPr>
          <w:rFonts w:asciiTheme="minorHAnsi" w:hAnsiTheme="minorHAnsi" w:cs="Arial"/>
          <w:sz w:val="22"/>
          <w:szCs w:val="22"/>
        </w:rPr>
        <w:t xml:space="preserve">in advance, </w:t>
      </w:r>
      <w:r w:rsidRPr="00DF126A">
        <w:rPr>
          <w:rFonts w:asciiTheme="minorHAnsi" w:hAnsiTheme="minorHAnsi" w:cs="Arial"/>
          <w:sz w:val="22"/>
          <w:szCs w:val="22"/>
        </w:rPr>
        <w:t>when possible, to eliminate risks of late compliance.</w:t>
      </w:r>
    </w:p>
    <w:p w14:paraId="5CB8BE66" w14:textId="0385AF74" w:rsidR="00CC4943" w:rsidRPr="00DF126A" w:rsidRDefault="001327EE" w:rsidP="00DE271A">
      <w:pPr>
        <w:numPr>
          <w:ilvl w:val="0"/>
          <w:numId w:val="5"/>
        </w:numPr>
        <w:spacing w:line="288" w:lineRule="auto"/>
        <w:rPr>
          <w:rFonts w:asciiTheme="minorHAnsi" w:hAnsiTheme="minorHAnsi" w:cs="Arial"/>
          <w:sz w:val="22"/>
          <w:szCs w:val="22"/>
        </w:rPr>
      </w:pPr>
      <w:r w:rsidRPr="00DF126A">
        <w:rPr>
          <w:rFonts w:asciiTheme="minorHAnsi" w:hAnsiTheme="minorHAnsi" w:cs="Arial"/>
          <w:sz w:val="22"/>
          <w:szCs w:val="22"/>
        </w:rPr>
        <w:t xml:space="preserve">Proof that </w:t>
      </w:r>
      <w:r w:rsidR="00CC4943" w:rsidRPr="00DF126A">
        <w:rPr>
          <w:rFonts w:asciiTheme="minorHAnsi" w:hAnsiTheme="minorHAnsi" w:cs="Arial"/>
          <w:sz w:val="22"/>
          <w:szCs w:val="22"/>
        </w:rPr>
        <w:t>Seattle Business License is current and all taxes due have been paid.</w:t>
      </w:r>
    </w:p>
    <w:p w14:paraId="366D490A" w14:textId="77777777" w:rsidR="00CC4943" w:rsidRPr="00DF126A" w:rsidRDefault="00CC4943" w:rsidP="00DE271A">
      <w:pPr>
        <w:numPr>
          <w:ilvl w:val="0"/>
          <w:numId w:val="5"/>
        </w:numPr>
        <w:spacing w:line="288" w:lineRule="auto"/>
        <w:rPr>
          <w:rFonts w:asciiTheme="minorHAnsi" w:hAnsiTheme="minorHAnsi" w:cs="Arial"/>
          <w:sz w:val="22"/>
          <w:szCs w:val="22"/>
        </w:rPr>
      </w:pPr>
      <w:r w:rsidRPr="00DF126A">
        <w:rPr>
          <w:rFonts w:asciiTheme="minorHAnsi" w:hAnsiTheme="minorHAnsi" w:cs="Arial"/>
          <w:sz w:val="22"/>
          <w:szCs w:val="22"/>
        </w:rPr>
        <w:t>State of Washington Business License.</w:t>
      </w:r>
    </w:p>
    <w:p w14:paraId="1997D363" w14:textId="18948C59" w:rsidR="00CC4943" w:rsidRPr="00DF126A" w:rsidRDefault="00CC4943" w:rsidP="00DE271A">
      <w:pPr>
        <w:numPr>
          <w:ilvl w:val="0"/>
          <w:numId w:val="5"/>
        </w:numPr>
        <w:spacing w:line="288" w:lineRule="auto"/>
        <w:rPr>
          <w:rFonts w:asciiTheme="minorHAnsi" w:hAnsiTheme="minorHAnsi" w:cs="Arial"/>
          <w:sz w:val="22"/>
          <w:szCs w:val="22"/>
        </w:rPr>
      </w:pPr>
      <w:r w:rsidRPr="00DF126A">
        <w:rPr>
          <w:rFonts w:asciiTheme="minorHAnsi" w:hAnsiTheme="minorHAnsi" w:cs="Arial"/>
          <w:sz w:val="22"/>
          <w:szCs w:val="22"/>
        </w:rPr>
        <w:t xml:space="preserve">Certificate of Insurance </w:t>
      </w:r>
    </w:p>
    <w:p w14:paraId="70952CC4" w14:textId="77777777" w:rsidR="00CC4943" w:rsidRPr="00DF126A" w:rsidRDefault="00CC4943" w:rsidP="00DE271A">
      <w:pPr>
        <w:numPr>
          <w:ilvl w:val="0"/>
          <w:numId w:val="5"/>
        </w:numPr>
        <w:spacing w:line="288" w:lineRule="auto"/>
        <w:rPr>
          <w:rFonts w:asciiTheme="minorHAnsi" w:hAnsiTheme="minorHAnsi" w:cs="Arial"/>
          <w:sz w:val="22"/>
          <w:szCs w:val="22"/>
        </w:rPr>
      </w:pPr>
      <w:r w:rsidRPr="00DF126A">
        <w:rPr>
          <w:rFonts w:asciiTheme="minorHAnsi" w:hAnsiTheme="minorHAnsi" w:cs="Arial"/>
          <w:sz w:val="22"/>
          <w:szCs w:val="22"/>
        </w:rPr>
        <w:t>Special Licenses (if any)</w:t>
      </w:r>
    </w:p>
    <w:p w14:paraId="25E35710" w14:textId="77777777" w:rsidR="00CC4943" w:rsidRPr="00DF126A" w:rsidRDefault="00CC4943" w:rsidP="00DE271A">
      <w:pPr>
        <w:spacing w:line="288" w:lineRule="auto"/>
        <w:ind w:firstLine="360"/>
        <w:rPr>
          <w:rFonts w:asciiTheme="minorHAnsi" w:hAnsiTheme="minorHAnsi" w:cs="Arial"/>
          <w:b/>
          <w:sz w:val="22"/>
          <w:szCs w:val="22"/>
        </w:rPr>
      </w:pPr>
    </w:p>
    <w:p w14:paraId="1D8FBE08" w14:textId="77777777" w:rsidR="00CC4943" w:rsidRPr="00DF126A" w:rsidRDefault="00E71822" w:rsidP="00DE271A">
      <w:pPr>
        <w:tabs>
          <w:tab w:val="left" w:pos="0"/>
        </w:tabs>
        <w:suppressAutoHyphens/>
        <w:spacing w:line="288" w:lineRule="auto"/>
        <w:rPr>
          <w:rFonts w:asciiTheme="minorHAnsi" w:hAnsiTheme="minorHAnsi" w:cs="Arial"/>
          <w:b/>
          <w:color w:val="31849B"/>
          <w:sz w:val="22"/>
          <w:szCs w:val="22"/>
        </w:rPr>
      </w:pPr>
      <w:r w:rsidRPr="00DF126A">
        <w:rPr>
          <w:rFonts w:asciiTheme="minorHAnsi" w:hAnsiTheme="minorHAnsi" w:cs="Arial"/>
          <w:b/>
          <w:color w:val="31849B"/>
          <w:sz w:val="22"/>
          <w:szCs w:val="22"/>
        </w:rPr>
        <w:t>9.</w:t>
      </w:r>
      <w:r w:rsidR="003264E0" w:rsidRPr="00DF126A">
        <w:rPr>
          <w:rFonts w:asciiTheme="minorHAnsi" w:hAnsiTheme="minorHAnsi" w:cs="Arial"/>
          <w:b/>
          <w:color w:val="31849B"/>
          <w:sz w:val="22"/>
          <w:szCs w:val="22"/>
        </w:rPr>
        <w:t xml:space="preserve">6 </w:t>
      </w:r>
      <w:r w:rsidR="00CC4943" w:rsidRPr="00DF126A">
        <w:rPr>
          <w:rFonts w:asciiTheme="minorHAnsi" w:hAnsiTheme="minorHAnsi" w:cs="Arial"/>
          <w:b/>
          <w:color w:val="31849B"/>
          <w:sz w:val="22"/>
          <w:szCs w:val="22"/>
        </w:rPr>
        <w:t>Taxpayer Identification Number and W-9.</w:t>
      </w:r>
    </w:p>
    <w:p w14:paraId="2E79FBBE" w14:textId="77777777" w:rsidR="00CC4943" w:rsidRPr="00DF126A" w:rsidRDefault="00CC4943" w:rsidP="00DE271A">
      <w:pPr>
        <w:pStyle w:val="BodyText2"/>
        <w:spacing w:line="288" w:lineRule="auto"/>
        <w:rPr>
          <w:rFonts w:asciiTheme="minorHAnsi" w:hAnsiTheme="minorHAnsi" w:cs="Arial"/>
          <w:sz w:val="22"/>
          <w:szCs w:val="22"/>
        </w:rPr>
      </w:pPr>
      <w:r w:rsidRPr="00DF126A">
        <w:rPr>
          <w:rFonts w:asciiTheme="minorHAnsi" w:hAnsiTheme="minorHAnsi" w:cs="Arial"/>
          <w:sz w:val="22"/>
          <w:szCs w:val="22"/>
        </w:rPr>
        <w:t>Unless the Consultant has already submitted a Taxpayer Identification Number and Certification Request Form (W-9) to the City, the Consultant must execute and submit this form prior to the contract execution date</w:t>
      </w:r>
      <w:r w:rsidR="00237745" w:rsidRPr="00DF126A">
        <w:rPr>
          <w:rFonts w:asciiTheme="minorHAnsi" w:hAnsiTheme="minorHAnsi" w:cs="Arial"/>
          <w:sz w:val="22"/>
          <w:szCs w:val="22"/>
        </w:rPr>
        <w:t xml:space="preserve">. </w:t>
      </w:r>
    </w:p>
    <w:p w14:paraId="18BB82C4" w14:textId="32C8D1D8" w:rsidR="00CC4943" w:rsidRPr="00DF126A" w:rsidRDefault="008A089B" w:rsidP="00DE271A">
      <w:pPr>
        <w:pStyle w:val="BodyText2"/>
        <w:spacing w:line="288" w:lineRule="auto"/>
        <w:rPr>
          <w:rFonts w:asciiTheme="minorHAnsi" w:hAnsiTheme="minorHAnsi" w:cs="Arial"/>
          <w:b/>
          <w:sz w:val="22"/>
          <w:szCs w:val="22"/>
        </w:rPr>
      </w:pPr>
      <w:r w:rsidRPr="00DF126A">
        <w:rPr>
          <w:rFonts w:asciiTheme="minorHAnsi" w:hAnsiTheme="minorHAnsi" w:cs="Arial"/>
          <w:b/>
          <w:sz w:val="22"/>
          <w:szCs w:val="22"/>
        </w:rPr>
        <w:object w:dxaOrig="1454" w:dyaOrig="941" w14:anchorId="2395E293">
          <v:shape id="_x0000_i1026" type="#_x0000_t75" style="width:1in;height:48.2pt" o:ole="">
            <v:imagedata r:id="rId26" o:title=""/>
          </v:shape>
          <o:OLEObject Type="Embed" ProgID="AcroExch.Document.DC" ShapeID="_x0000_i1026" DrawAspect="Icon" ObjectID="_1594212700" r:id="rId27"/>
        </w:object>
      </w:r>
    </w:p>
    <w:p w14:paraId="6C944B67" w14:textId="77777777" w:rsidR="005B3B8F" w:rsidRPr="00DF126A" w:rsidRDefault="005B3B8F" w:rsidP="00DE271A">
      <w:pPr>
        <w:pStyle w:val="Heading1"/>
        <w:spacing w:line="288" w:lineRule="auto"/>
      </w:pPr>
      <w:bookmarkStart w:id="28" w:name="_Toc518293621"/>
      <w:r w:rsidRPr="00DF126A">
        <w:t>Contract Modifications</w:t>
      </w:r>
      <w:bookmarkEnd w:id="28"/>
    </w:p>
    <w:p w14:paraId="101DA316" w14:textId="77777777" w:rsidR="005B3B8F" w:rsidRPr="00DF126A" w:rsidRDefault="005B3B8F" w:rsidP="00DE271A">
      <w:pPr>
        <w:spacing w:line="288" w:lineRule="auto"/>
        <w:rPr>
          <w:rFonts w:asciiTheme="minorHAnsi" w:hAnsiTheme="minorHAnsi" w:cs="Arial"/>
          <w:b/>
          <w:sz w:val="22"/>
          <w:szCs w:val="22"/>
        </w:rPr>
      </w:pPr>
    </w:p>
    <w:p w14:paraId="5C062F6C" w14:textId="3D952B61" w:rsidR="005B3B8F" w:rsidRPr="00DF126A" w:rsidRDefault="005B3B8F" w:rsidP="00DE271A">
      <w:pPr>
        <w:spacing w:line="288" w:lineRule="auto"/>
        <w:rPr>
          <w:rFonts w:asciiTheme="minorHAnsi" w:hAnsiTheme="minorHAnsi" w:cs="Arial"/>
          <w:sz w:val="22"/>
          <w:szCs w:val="22"/>
        </w:rPr>
      </w:pPr>
      <w:r w:rsidRPr="00DF126A">
        <w:rPr>
          <w:rFonts w:asciiTheme="minorHAnsi" w:hAnsiTheme="minorHAnsi" w:cs="Arial"/>
          <w:sz w:val="22"/>
          <w:szCs w:val="22"/>
        </w:rPr>
        <w:t>The City consultant contract is</w:t>
      </w:r>
      <w:r w:rsidR="00570781" w:rsidRPr="00DF126A">
        <w:rPr>
          <w:rFonts w:asciiTheme="minorHAnsi" w:hAnsiTheme="minorHAnsi" w:cs="Arial"/>
          <w:sz w:val="22"/>
          <w:szCs w:val="22"/>
        </w:rPr>
        <w:t xml:space="preserve"> attached</w:t>
      </w:r>
      <w:r w:rsidR="00AB6227" w:rsidRPr="00DF126A">
        <w:rPr>
          <w:rFonts w:asciiTheme="minorHAnsi" w:hAnsiTheme="minorHAnsi" w:cs="Arial"/>
          <w:sz w:val="22"/>
          <w:szCs w:val="22"/>
        </w:rPr>
        <w:t xml:space="preserve"> </w:t>
      </w:r>
      <w:r w:rsidR="00AB6227" w:rsidRPr="00DF126A">
        <w:rPr>
          <w:rFonts w:asciiTheme="minorHAnsi" w:hAnsiTheme="minorHAnsi"/>
          <w:sz w:val="22"/>
          <w:szCs w:val="22"/>
        </w:rPr>
        <w:t xml:space="preserve">(See </w:t>
      </w:r>
      <w:r w:rsidR="009646AB" w:rsidRPr="00DF126A">
        <w:rPr>
          <w:rFonts w:asciiTheme="minorHAnsi" w:hAnsiTheme="minorHAnsi"/>
          <w:sz w:val="22"/>
          <w:szCs w:val="22"/>
        </w:rPr>
        <w:t xml:space="preserve">Section </w:t>
      </w:r>
      <w:r w:rsidR="00E827D7" w:rsidRPr="00DF126A">
        <w:rPr>
          <w:rFonts w:asciiTheme="minorHAnsi" w:hAnsiTheme="minorHAnsi"/>
          <w:sz w:val="22"/>
          <w:szCs w:val="22"/>
        </w:rPr>
        <w:t>12</w:t>
      </w:r>
      <w:r w:rsidR="0085631A" w:rsidRPr="00DF126A">
        <w:rPr>
          <w:rFonts w:asciiTheme="minorHAnsi" w:hAnsiTheme="minorHAnsi"/>
          <w:sz w:val="22"/>
          <w:szCs w:val="22"/>
        </w:rPr>
        <w:t>:</w:t>
      </w:r>
      <w:r w:rsidR="009646AB" w:rsidRPr="00DF126A">
        <w:rPr>
          <w:rFonts w:asciiTheme="minorHAnsi" w:hAnsiTheme="minorHAnsi"/>
          <w:sz w:val="22"/>
          <w:szCs w:val="22"/>
        </w:rPr>
        <w:t xml:space="preserve"> </w:t>
      </w:r>
      <w:hyperlink w:anchor="Attachments" w:history="1">
        <w:r w:rsidR="00AB6227" w:rsidRPr="00DF126A">
          <w:rPr>
            <w:rStyle w:val="Hyperlink"/>
            <w:rFonts w:asciiTheme="minorHAnsi" w:hAnsiTheme="minorHAnsi"/>
            <w:sz w:val="22"/>
            <w:szCs w:val="22"/>
          </w:rPr>
          <w:t>Attachments</w:t>
        </w:r>
      </w:hyperlink>
      <w:r w:rsidR="00AB6227" w:rsidRPr="00DF126A">
        <w:rPr>
          <w:rFonts w:asciiTheme="minorHAnsi" w:hAnsiTheme="minorHAnsi"/>
          <w:sz w:val="22"/>
          <w:szCs w:val="22"/>
        </w:rPr>
        <w:t>)</w:t>
      </w:r>
      <w:r w:rsidR="00237745" w:rsidRPr="00DF126A">
        <w:rPr>
          <w:rFonts w:asciiTheme="minorHAnsi" w:hAnsiTheme="minorHAnsi"/>
          <w:sz w:val="22"/>
          <w:szCs w:val="22"/>
        </w:rPr>
        <w:t>.</w:t>
      </w:r>
      <w:r w:rsidR="00237745" w:rsidRPr="00DF126A">
        <w:rPr>
          <w:rFonts w:asciiTheme="minorHAnsi" w:hAnsiTheme="minorHAnsi" w:cs="Arial"/>
          <w:sz w:val="22"/>
          <w:szCs w:val="22"/>
        </w:rPr>
        <w:t xml:space="preserve"> </w:t>
      </w:r>
    </w:p>
    <w:p w14:paraId="7456376B" w14:textId="77777777" w:rsidR="005B3B8F" w:rsidRPr="00DF126A" w:rsidRDefault="005B3B8F" w:rsidP="00DE271A">
      <w:pPr>
        <w:spacing w:line="288" w:lineRule="auto"/>
        <w:rPr>
          <w:rFonts w:asciiTheme="minorHAnsi" w:hAnsiTheme="minorHAnsi"/>
          <w:sz w:val="22"/>
          <w:szCs w:val="22"/>
        </w:rPr>
      </w:pPr>
    </w:p>
    <w:p w14:paraId="2A99075F" w14:textId="5B4AF5C3" w:rsidR="005B3B8F" w:rsidRPr="00DF126A" w:rsidRDefault="005B3B8F" w:rsidP="00DE271A">
      <w:pPr>
        <w:autoSpaceDE w:val="0"/>
        <w:autoSpaceDN w:val="0"/>
        <w:adjustRightInd w:val="0"/>
        <w:spacing w:line="288" w:lineRule="auto"/>
        <w:rPr>
          <w:rFonts w:asciiTheme="minorHAnsi" w:hAnsiTheme="minorHAnsi" w:cs="Arial"/>
          <w:sz w:val="22"/>
          <w:szCs w:val="22"/>
        </w:rPr>
      </w:pPr>
      <w:r w:rsidRPr="00DF126A">
        <w:rPr>
          <w:rFonts w:asciiTheme="minorHAnsi" w:hAnsiTheme="minorHAnsi" w:cs="Arial"/>
          <w:sz w:val="22"/>
          <w:szCs w:val="22"/>
        </w:rPr>
        <w:t xml:space="preserve">Consultants </w:t>
      </w:r>
      <w:r w:rsidR="005B5EDD" w:rsidRPr="00DF126A">
        <w:rPr>
          <w:rFonts w:asciiTheme="minorHAnsi" w:hAnsiTheme="minorHAnsi" w:cs="Arial"/>
          <w:sz w:val="22"/>
          <w:szCs w:val="22"/>
        </w:rPr>
        <w:t xml:space="preserve">submit </w:t>
      </w:r>
      <w:r w:rsidRPr="00DF126A">
        <w:rPr>
          <w:rFonts w:asciiTheme="minorHAnsi" w:hAnsiTheme="minorHAnsi" w:cs="Arial"/>
          <w:sz w:val="22"/>
          <w:szCs w:val="22"/>
        </w:rPr>
        <w:t>proposals understanding all Contract terms and conditions are mandatory</w:t>
      </w:r>
      <w:r w:rsidR="00237745" w:rsidRPr="00DF126A">
        <w:rPr>
          <w:rFonts w:asciiTheme="minorHAnsi" w:hAnsiTheme="minorHAnsi" w:cs="Arial"/>
          <w:sz w:val="22"/>
          <w:szCs w:val="22"/>
        </w:rPr>
        <w:t xml:space="preserve">. </w:t>
      </w:r>
      <w:r w:rsidR="001327EE" w:rsidRPr="00DF126A">
        <w:rPr>
          <w:rFonts w:asciiTheme="minorHAnsi" w:hAnsiTheme="minorHAnsi" w:cs="Arial"/>
          <w:sz w:val="22"/>
          <w:szCs w:val="22"/>
        </w:rPr>
        <w:t xml:space="preserve">The submission of a </w:t>
      </w:r>
      <w:r w:rsidR="00570781" w:rsidRPr="00DF126A">
        <w:rPr>
          <w:rFonts w:asciiTheme="minorHAnsi" w:hAnsiTheme="minorHAnsi" w:cs="Arial"/>
          <w:sz w:val="22"/>
          <w:szCs w:val="22"/>
        </w:rPr>
        <w:t xml:space="preserve">Response </w:t>
      </w:r>
      <w:r w:rsidRPr="00DF126A">
        <w:rPr>
          <w:rFonts w:asciiTheme="minorHAnsi" w:hAnsiTheme="minorHAnsi" w:cs="Arial"/>
          <w:sz w:val="22"/>
          <w:szCs w:val="22"/>
        </w:rPr>
        <w:t>is agreement to the Contract without exception</w:t>
      </w:r>
      <w:r w:rsidR="00237745" w:rsidRPr="00DF126A">
        <w:rPr>
          <w:rFonts w:asciiTheme="minorHAnsi" w:hAnsiTheme="minorHAnsi" w:cs="Arial"/>
          <w:sz w:val="22"/>
          <w:szCs w:val="22"/>
        </w:rPr>
        <w:t xml:space="preserve">. </w:t>
      </w:r>
      <w:r w:rsidR="00570781" w:rsidRPr="00DF126A">
        <w:rPr>
          <w:rFonts w:asciiTheme="minorHAnsi" w:hAnsiTheme="minorHAnsi" w:cs="Arial"/>
          <w:sz w:val="22"/>
          <w:szCs w:val="22"/>
        </w:rPr>
        <w:t xml:space="preserve">The </w:t>
      </w:r>
      <w:r w:rsidRPr="00DF126A">
        <w:rPr>
          <w:rFonts w:asciiTheme="minorHAnsi" w:hAnsiTheme="minorHAnsi" w:cs="Arial"/>
          <w:sz w:val="22"/>
          <w:szCs w:val="22"/>
        </w:rPr>
        <w:t xml:space="preserve">City </w:t>
      </w:r>
      <w:r w:rsidR="00570781" w:rsidRPr="00DF126A">
        <w:rPr>
          <w:rFonts w:asciiTheme="minorHAnsi" w:hAnsiTheme="minorHAnsi" w:cs="Arial"/>
          <w:sz w:val="22"/>
          <w:szCs w:val="22"/>
        </w:rPr>
        <w:t xml:space="preserve">reserves </w:t>
      </w:r>
      <w:r w:rsidRPr="00DF126A">
        <w:rPr>
          <w:rFonts w:asciiTheme="minorHAnsi" w:hAnsiTheme="minorHAnsi" w:cs="Arial"/>
          <w:sz w:val="22"/>
          <w:szCs w:val="22"/>
        </w:rPr>
        <w:t xml:space="preserve">the right to negotiate changes to submitted proposals and to change the City's otherwise mandatory Contract form during negotiations. If the Consultant is awarded a </w:t>
      </w:r>
      <w:r w:rsidR="001327EE" w:rsidRPr="00DF126A">
        <w:rPr>
          <w:rFonts w:asciiTheme="minorHAnsi" w:hAnsiTheme="minorHAnsi" w:cs="Arial"/>
          <w:sz w:val="22"/>
          <w:szCs w:val="22"/>
        </w:rPr>
        <w:t>C</w:t>
      </w:r>
      <w:r w:rsidRPr="00DF126A">
        <w:rPr>
          <w:rFonts w:asciiTheme="minorHAnsi" w:hAnsiTheme="minorHAnsi" w:cs="Arial"/>
          <w:sz w:val="22"/>
          <w:szCs w:val="22"/>
        </w:rPr>
        <w:t xml:space="preserve">ontract and refuses to sign the </w:t>
      </w:r>
      <w:r w:rsidR="00570781" w:rsidRPr="00DF126A">
        <w:rPr>
          <w:rFonts w:asciiTheme="minorHAnsi" w:hAnsiTheme="minorHAnsi" w:cs="Arial"/>
          <w:sz w:val="22"/>
          <w:szCs w:val="22"/>
        </w:rPr>
        <w:t xml:space="preserve">attached </w:t>
      </w:r>
      <w:r w:rsidRPr="00DF126A">
        <w:rPr>
          <w:rFonts w:asciiTheme="minorHAnsi" w:hAnsiTheme="minorHAnsi" w:cs="Arial"/>
          <w:sz w:val="22"/>
          <w:szCs w:val="22"/>
        </w:rPr>
        <w:t>Contract</w:t>
      </w:r>
      <w:r w:rsidR="00570781" w:rsidRPr="00DF126A">
        <w:rPr>
          <w:rFonts w:asciiTheme="minorHAnsi" w:hAnsiTheme="minorHAnsi" w:cs="Arial"/>
          <w:sz w:val="22"/>
          <w:szCs w:val="22"/>
        </w:rPr>
        <w:t xml:space="preserve"> form</w:t>
      </w:r>
      <w:r w:rsidRPr="00DF126A">
        <w:rPr>
          <w:rFonts w:asciiTheme="minorHAnsi" w:hAnsiTheme="minorHAnsi" w:cs="Arial"/>
          <w:sz w:val="22"/>
          <w:szCs w:val="22"/>
        </w:rPr>
        <w:t>, the City may reject the Consultant from this and future solicitations for the same work. Under no circumstances shall Consultant submit its own boilerplate of terms and conditions.</w:t>
      </w:r>
    </w:p>
    <w:p w14:paraId="1D44D9DB" w14:textId="77777777" w:rsidR="005C23DC" w:rsidRPr="00DF126A" w:rsidRDefault="00503828" w:rsidP="00DE271A">
      <w:pPr>
        <w:pStyle w:val="Heading1"/>
        <w:spacing w:line="288" w:lineRule="auto"/>
      </w:pPr>
      <w:bookmarkStart w:id="29" w:name="_Ref370464571"/>
      <w:bookmarkStart w:id="30" w:name="_Toc518293622"/>
      <w:r w:rsidRPr="00DF126A">
        <w:t>Procedures and Requirements</w:t>
      </w:r>
      <w:bookmarkEnd w:id="29"/>
      <w:bookmarkEnd w:id="30"/>
    </w:p>
    <w:p w14:paraId="75665AC8" w14:textId="77777777" w:rsidR="005C23DC" w:rsidRPr="00DF126A" w:rsidRDefault="005C23DC" w:rsidP="00DE271A">
      <w:pPr>
        <w:pStyle w:val="BodyText2"/>
        <w:spacing w:line="288" w:lineRule="auto"/>
        <w:rPr>
          <w:rFonts w:asciiTheme="minorHAnsi" w:hAnsiTheme="minorHAnsi" w:cs="Arial"/>
          <w:sz w:val="22"/>
          <w:szCs w:val="22"/>
        </w:rPr>
      </w:pPr>
      <w:r w:rsidRPr="00DF126A">
        <w:rPr>
          <w:rFonts w:asciiTheme="minorHAnsi" w:hAnsiTheme="minorHAnsi" w:cs="Arial"/>
          <w:sz w:val="22"/>
          <w:szCs w:val="22"/>
        </w:rPr>
        <w:t xml:space="preserve">This </w:t>
      </w:r>
      <w:r w:rsidR="009B796E" w:rsidRPr="00DF126A">
        <w:rPr>
          <w:rFonts w:asciiTheme="minorHAnsi" w:hAnsiTheme="minorHAnsi" w:cs="Arial"/>
          <w:sz w:val="22"/>
          <w:szCs w:val="22"/>
        </w:rPr>
        <w:t xml:space="preserve">section </w:t>
      </w:r>
      <w:r w:rsidRPr="00DF126A">
        <w:rPr>
          <w:rFonts w:asciiTheme="minorHAnsi" w:hAnsiTheme="minorHAnsi" w:cs="Arial"/>
          <w:sz w:val="22"/>
          <w:szCs w:val="22"/>
        </w:rPr>
        <w:t>details City</w:t>
      </w:r>
      <w:r w:rsidR="009B796E" w:rsidRPr="00DF126A">
        <w:rPr>
          <w:rFonts w:asciiTheme="minorHAnsi" w:hAnsiTheme="minorHAnsi" w:cs="Arial"/>
          <w:sz w:val="22"/>
          <w:szCs w:val="22"/>
        </w:rPr>
        <w:t xml:space="preserve"> instructions and requirements</w:t>
      </w:r>
      <w:r w:rsidR="00FC0DAC" w:rsidRPr="00DF126A">
        <w:rPr>
          <w:rFonts w:asciiTheme="minorHAnsi" w:hAnsiTheme="minorHAnsi" w:cs="Arial"/>
          <w:sz w:val="22"/>
          <w:szCs w:val="22"/>
        </w:rPr>
        <w:t xml:space="preserve"> for your </w:t>
      </w:r>
      <w:r w:rsidR="00531AB6" w:rsidRPr="00DF126A">
        <w:rPr>
          <w:rFonts w:asciiTheme="minorHAnsi" w:hAnsiTheme="minorHAnsi" w:cs="Arial"/>
          <w:sz w:val="22"/>
          <w:szCs w:val="22"/>
        </w:rPr>
        <w:t>submittal</w:t>
      </w:r>
      <w:r w:rsidR="00237745" w:rsidRPr="00DF126A">
        <w:rPr>
          <w:rFonts w:asciiTheme="minorHAnsi" w:hAnsiTheme="minorHAnsi" w:cs="Arial"/>
          <w:sz w:val="22"/>
          <w:szCs w:val="22"/>
        </w:rPr>
        <w:t xml:space="preserve">. </w:t>
      </w:r>
      <w:r w:rsidRPr="00DF126A">
        <w:rPr>
          <w:rFonts w:asciiTheme="minorHAnsi" w:hAnsiTheme="minorHAnsi" w:cs="Arial"/>
          <w:sz w:val="22"/>
          <w:szCs w:val="22"/>
        </w:rPr>
        <w:t xml:space="preserve">The City reserves the right in its sole discretion to reject any </w:t>
      </w:r>
      <w:r w:rsidR="009B796E" w:rsidRPr="00DF126A">
        <w:rPr>
          <w:rFonts w:asciiTheme="minorHAnsi" w:hAnsiTheme="minorHAnsi" w:cs="Arial"/>
          <w:sz w:val="22"/>
          <w:szCs w:val="22"/>
        </w:rPr>
        <w:t xml:space="preserve">Consultant </w:t>
      </w:r>
      <w:r w:rsidR="00FC0DAC" w:rsidRPr="00DF126A">
        <w:rPr>
          <w:rFonts w:asciiTheme="minorHAnsi" w:hAnsiTheme="minorHAnsi" w:cs="Arial"/>
          <w:sz w:val="22"/>
          <w:szCs w:val="22"/>
        </w:rPr>
        <w:t xml:space="preserve">response </w:t>
      </w:r>
      <w:r w:rsidRPr="00DF126A">
        <w:rPr>
          <w:rFonts w:asciiTheme="minorHAnsi" w:hAnsiTheme="minorHAnsi" w:cs="Arial"/>
          <w:sz w:val="22"/>
          <w:szCs w:val="22"/>
        </w:rPr>
        <w:t>that fai</w:t>
      </w:r>
      <w:r w:rsidR="00867ABB" w:rsidRPr="00DF126A">
        <w:rPr>
          <w:rFonts w:asciiTheme="minorHAnsi" w:hAnsiTheme="minorHAnsi" w:cs="Arial"/>
          <w:sz w:val="22"/>
          <w:szCs w:val="22"/>
        </w:rPr>
        <w:t>ls to comply</w:t>
      </w:r>
      <w:r w:rsidR="009B796E" w:rsidRPr="00DF126A">
        <w:rPr>
          <w:rFonts w:asciiTheme="minorHAnsi" w:hAnsiTheme="minorHAnsi" w:cs="Arial"/>
          <w:sz w:val="22"/>
          <w:szCs w:val="22"/>
        </w:rPr>
        <w:t xml:space="preserve"> with the instructions</w:t>
      </w:r>
      <w:r w:rsidR="00867ABB" w:rsidRPr="00DF126A">
        <w:rPr>
          <w:rFonts w:asciiTheme="minorHAnsi" w:hAnsiTheme="minorHAnsi" w:cs="Arial"/>
          <w:sz w:val="22"/>
          <w:szCs w:val="22"/>
        </w:rPr>
        <w:t>.</w:t>
      </w:r>
    </w:p>
    <w:p w14:paraId="3C2105D9" w14:textId="77777777" w:rsidR="00F0525F" w:rsidRPr="00DF126A" w:rsidRDefault="00237745" w:rsidP="00DE271A">
      <w:pPr>
        <w:tabs>
          <w:tab w:val="left" w:pos="-720"/>
        </w:tabs>
        <w:suppressAutoHyphens/>
        <w:spacing w:line="288" w:lineRule="auto"/>
        <w:rPr>
          <w:rFonts w:asciiTheme="minorHAnsi" w:hAnsiTheme="minorHAnsi" w:cs="Arial"/>
          <w:b/>
          <w:color w:val="31849B"/>
          <w:sz w:val="22"/>
          <w:szCs w:val="22"/>
        </w:rPr>
      </w:pPr>
      <w:bookmarkStart w:id="31" w:name="_Toc521141112"/>
      <w:bookmarkStart w:id="32" w:name="_Ref524406138"/>
      <w:bookmarkStart w:id="33" w:name="_Toc524484955"/>
      <w:bookmarkStart w:id="34" w:name="_Toc524754142"/>
      <w:bookmarkStart w:id="35" w:name="_Toc526492387"/>
      <w:bookmarkStart w:id="36" w:name="_Toc528557442"/>
      <w:bookmarkStart w:id="37" w:name="_Toc529153502"/>
      <w:bookmarkStart w:id="38" w:name="_Toc30899402"/>
      <w:r w:rsidRPr="00DF126A">
        <w:rPr>
          <w:rFonts w:asciiTheme="minorHAnsi" w:hAnsiTheme="minorHAnsi" w:cs="Arial"/>
          <w:b/>
          <w:color w:val="31849B"/>
          <w:sz w:val="22"/>
          <w:szCs w:val="22"/>
        </w:rPr>
        <w:t>11.</w:t>
      </w:r>
      <w:r w:rsidR="00B54101" w:rsidRPr="00DF126A">
        <w:rPr>
          <w:rFonts w:asciiTheme="minorHAnsi" w:hAnsiTheme="minorHAnsi" w:cs="Arial"/>
          <w:b/>
          <w:color w:val="31849B"/>
          <w:sz w:val="22"/>
          <w:szCs w:val="22"/>
        </w:rPr>
        <w:t>1 Registration</w:t>
      </w:r>
      <w:r w:rsidR="00F0525F" w:rsidRPr="00DF126A">
        <w:rPr>
          <w:rFonts w:asciiTheme="minorHAnsi" w:hAnsiTheme="minorHAnsi" w:cs="Arial"/>
          <w:b/>
          <w:color w:val="31849B"/>
          <w:sz w:val="22"/>
          <w:szCs w:val="22"/>
        </w:rPr>
        <w:t xml:space="preserve"> into City Registration System.</w:t>
      </w:r>
    </w:p>
    <w:p w14:paraId="59EA27E1" w14:textId="77777777" w:rsidR="00F0525F" w:rsidRPr="00DF126A" w:rsidRDefault="00F0525F" w:rsidP="00DE271A">
      <w:pPr>
        <w:tabs>
          <w:tab w:val="left" w:pos="-720"/>
        </w:tabs>
        <w:suppressAutoHyphens/>
        <w:spacing w:line="288" w:lineRule="auto"/>
        <w:rPr>
          <w:rFonts w:asciiTheme="minorHAnsi" w:hAnsiTheme="minorHAnsi" w:cs="Arial"/>
          <w:sz w:val="22"/>
          <w:szCs w:val="22"/>
        </w:rPr>
      </w:pPr>
      <w:r w:rsidRPr="00DF126A">
        <w:rPr>
          <w:rFonts w:asciiTheme="minorHAnsi" w:hAnsiTheme="minorHAnsi" w:cs="Arial"/>
          <w:sz w:val="22"/>
          <w:szCs w:val="22"/>
        </w:rPr>
        <w:t xml:space="preserve">If you have not </w:t>
      </w:r>
      <w:r w:rsidR="00F221FC" w:rsidRPr="00DF126A">
        <w:rPr>
          <w:rFonts w:asciiTheme="minorHAnsi" w:hAnsiTheme="minorHAnsi" w:cs="Arial"/>
          <w:sz w:val="22"/>
          <w:szCs w:val="22"/>
        </w:rPr>
        <w:t xml:space="preserve">previously done so, </w:t>
      </w:r>
      <w:r w:rsidRPr="00DF126A">
        <w:rPr>
          <w:rFonts w:asciiTheme="minorHAnsi" w:hAnsiTheme="minorHAnsi" w:cs="Arial"/>
          <w:sz w:val="22"/>
          <w:szCs w:val="22"/>
        </w:rPr>
        <w:t xml:space="preserve">register at: </w:t>
      </w:r>
      <w:hyperlink r:id="rId28" w:history="1">
        <w:r w:rsidRPr="00DF126A">
          <w:rPr>
            <w:rStyle w:val="Hyperlink"/>
            <w:rFonts w:asciiTheme="minorHAnsi" w:hAnsiTheme="minorHAnsi" w:cs="Arial"/>
            <w:sz w:val="22"/>
            <w:szCs w:val="22"/>
          </w:rPr>
          <w:t>http://www2.seattle.gov/</w:t>
        </w:r>
        <w:r w:rsidR="00C722E7" w:rsidRPr="00DF126A">
          <w:rPr>
            <w:rStyle w:val="Hyperlink"/>
            <w:rFonts w:asciiTheme="minorHAnsi" w:hAnsiTheme="minorHAnsi" w:cs="Arial"/>
            <w:sz w:val="22"/>
            <w:szCs w:val="22"/>
          </w:rPr>
          <w:t>Consultant</w:t>
        </w:r>
        <w:r w:rsidRPr="00DF126A">
          <w:rPr>
            <w:rStyle w:val="Hyperlink"/>
            <w:rFonts w:asciiTheme="minorHAnsi" w:hAnsiTheme="minorHAnsi" w:cs="Arial"/>
            <w:sz w:val="22"/>
            <w:szCs w:val="22"/>
          </w:rPr>
          <w:t>Registration/</w:t>
        </w:r>
      </w:hyperlink>
      <w:r w:rsidR="00237745" w:rsidRPr="00DF126A">
        <w:rPr>
          <w:rFonts w:asciiTheme="minorHAnsi" w:hAnsiTheme="minorHAnsi" w:cs="Arial"/>
          <w:sz w:val="22"/>
          <w:szCs w:val="22"/>
        </w:rPr>
        <w:t xml:space="preserve">. </w:t>
      </w:r>
      <w:r w:rsidR="005B3B8F" w:rsidRPr="00DF126A">
        <w:rPr>
          <w:rFonts w:asciiTheme="minorHAnsi" w:hAnsiTheme="minorHAnsi" w:cs="Arial"/>
          <w:sz w:val="22"/>
          <w:szCs w:val="22"/>
        </w:rPr>
        <w:t>T</w:t>
      </w:r>
      <w:r w:rsidR="003D7742" w:rsidRPr="00DF126A">
        <w:rPr>
          <w:rFonts w:asciiTheme="minorHAnsi" w:hAnsiTheme="minorHAnsi" w:cs="Arial"/>
          <w:sz w:val="22"/>
          <w:szCs w:val="22"/>
        </w:rPr>
        <w:t>he City expect</w:t>
      </w:r>
      <w:r w:rsidR="00A54491" w:rsidRPr="00DF126A">
        <w:rPr>
          <w:rFonts w:asciiTheme="minorHAnsi" w:hAnsiTheme="minorHAnsi" w:cs="Arial"/>
          <w:sz w:val="22"/>
          <w:szCs w:val="22"/>
        </w:rPr>
        <w:t>s</w:t>
      </w:r>
      <w:r w:rsidR="003D7742" w:rsidRPr="00DF126A">
        <w:rPr>
          <w:rFonts w:asciiTheme="minorHAnsi" w:hAnsiTheme="minorHAnsi" w:cs="Arial"/>
          <w:sz w:val="22"/>
          <w:szCs w:val="22"/>
        </w:rPr>
        <w:t xml:space="preserve"> all firms to register</w:t>
      </w:r>
      <w:r w:rsidRPr="00DF126A">
        <w:rPr>
          <w:rFonts w:asciiTheme="minorHAnsi" w:hAnsiTheme="minorHAnsi" w:cs="Arial"/>
          <w:sz w:val="22"/>
          <w:szCs w:val="22"/>
        </w:rPr>
        <w:t>. Women</w:t>
      </w:r>
      <w:r w:rsidR="00043BE0" w:rsidRPr="00DF126A">
        <w:rPr>
          <w:rFonts w:asciiTheme="minorHAnsi" w:hAnsiTheme="minorHAnsi" w:cs="Arial"/>
          <w:sz w:val="22"/>
          <w:szCs w:val="22"/>
        </w:rPr>
        <w:t>-</w:t>
      </w:r>
      <w:r w:rsidRPr="00DF126A">
        <w:rPr>
          <w:rFonts w:asciiTheme="minorHAnsi" w:hAnsiTheme="minorHAnsi" w:cs="Arial"/>
          <w:sz w:val="22"/>
          <w:szCs w:val="22"/>
        </w:rPr>
        <w:t xml:space="preserve"> and minority</w:t>
      </w:r>
      <w:r w:rsidR="00043BE0" w:rsidRPr="00DF126A">
        <w:rPr>
          <w:rFonts w:asciiTheme="minorHAnsi" w:hAnsiTheme="minorHAnsi" w:cs="Arial"/>
          <w:sz w:val="22"/>
          <w:szCs w:val="22"/>
        </w:rPr>
        <w:t>-</w:t>
      </w:r>
      <w:r w:rsidRPr="00DF126A">
        <w:rPr>
          <w:rFonts w:asciiTheme="minorHAnsi" w:hAnsiTheme="minorHAnsi" w:cs="Arial"/>
          <w:sz w:val="22"/>
          <w:szCs w:val="22"/>
        </w:rPr>
        <w:t xml:space="preserve"> owned firms are asked to self-identify</w:t>
      </w:r>
      <w:r w:rsidR="00237745" w:rsidRPr="00DF126A">
        <w:rPr>
          <w:rFonts w:asciiTheme="minorHAnsi" w:hAnsiTheme="minorHAnsi" w:cs="Arial"/>
          <w:sz w:val="22"/>
          <w:szCs w:val="22"/>
        </w:rPr>
        <w:t xml:space="preserve">. </w:t>
      </w:r>
      <w:r w:rsidR="005B3B8F" w:rsidRPr="00DF126A">
        <w:rPr>
          <w:rFonts w:asciiTheme="minorHAnsi" w:hAnsiTheme="minorHAnsi" w:cs="Arial"/>
          <w:sz w:val="22"/>
          <w:szCs w:val="22"/>
        </w:rPr>
        <w:t xml:space="preserve">For </w:t>
      </w:r>
      <w:r w:rsidRPr="00DF126A">
        <w:rPr>
          <w:rFonts w:asciiTheme="minorHAnsi" w:hAnsiTheme="minorHAnsi" w:cs="Arial"/>
          <w:sz w:val="22"/>
          <w:szCs w:val="22"/>
        </w:rPr>
        <w:t>assistance, call 206-684-0444</w:t>
      </w:r>
      <w:r w:rsidR="00237745" w:rsidRPr="00DF126A">
        <w:rPr>
          <w:rFonts w:asciiTheme="minorHAnsi" w:hAnsiTheme="minorHAnsi" w:cs="Arial"/>
          <w:sz w:val="22"/>
          <w:szCs w:val="22"/>
        </w:rPr>
        <w:t xml:space="preserve">. </w:t>
      </w:r>
    </w:p>
    <w:p w14:paraId="0708B89C" w14:textId="77777777" w:rsidR="005C23DC" w:rsidRPr="00DF126A" w:rsidRDefault="00237745" w:rsidP="00DE271A">
      <w:pPr>
        <w:pStyle w:val="Heading2"/>
        <w:keepLines/>
        <w:numPr>
          <w:ilvl w:val="1"/>
          <w:numId w:val="0"/>
        </w:numPr>
        <w:tabs>
          <w:tab w:val="left" w:pos="-1440"/>
          <w:tab w:val="left" w:pos="576"/>
          <w:tab w:val="left" w:pos="1080"/>
        </w:tabs>
        <w:spacing w:line="288" w:lineRule="auto"/>
        <w:rPr>
          <w:rFonts w:asciiTheme="minorHAnsi" w:hAnsiTheme="minorHAnsi"/>
          <w:i w:val="0"/>
          <w:color w:val="31849B"/>
          <w:sz w:val="22"/>
          <w:szCs w:val="22"/>
        </w:rPr>
      </w:pPr>
      <w:bookmarkStart w:id="39" w:name="_Toc521141113"/>
      <w:bookmarkStart w:id="40" w:name="_Toc524484956"/>
      <w:bookmarkStart w:id="41" w:name="_Toc524754143"/>
      <w:bookmarkStart w:id="42" w:name="_Ref525440530"/>
      <w:bookmarkStart w:id="43" w:name="_Ref525440556"/>
      <w:bookmarkStart w:id="44" w:name="_Toc526492388"/>
      <w:bookmarkStart w:id="45" w:name="_Toc528557443"/>
      <w:bookmarkStart w:id="46" w:name="_Toc529153503"/>
      <w:bookmarkStart w:id="47" w:name="_Toc30899403"/>
      <w:bookmarkEnd w:id="31"/>
      <w:bookmarkEnd w:id="32"/>
      <w:bookmarkEnd w:id="33"/>
      <w:bookmarkEnd w:id="34"/>
      <w:bookmarkEnd w:id="35"/>
      <w:bookmarkEnd w:id="36"/>
      <w:bookmarkEnd w:id="37"/>
      <w:bookmarkEnd w:id="38"/>
      <w:r w:rsidRPr="00DF126A">
        <w:rPr>
          <w:rFonts w:asciiTheme="minorHAnsi" w:hAnsiTheme="minorHAnsi"/>
          <w:i w:val="0"/>
          <w:color w:val="31849B"/>
          <w:sz w:val="22"/>
          <w:szCs w:val="22"/>
        </w:rPr>
        <w:t>11.</w:t>
      </w:r>
      <w:r w:rsidR="004072E1" w:rsidRPr="00DF126A">
        <w:rPr>
          <w:rFonts w:asciiTheme="minorHAnsi" w:hAnsiTheme="minorHAnsi"/>
          <w:i w:val="0"/>
          <w:color w:val="31849B"/>
          <w:sz w:val="22"/>
          <w:szCs w:val="22"/>
        </w:rPr>
        <w:t xml:space="preserve">2 </w:t>
      </w:r>
      <w:r w:rsidR="005C23DC" w:rsidRPr="00DF126A">
        <w:rPr>
          <w:rFonts w:asciiTheme="minorHAnsi" w:hAnsiTheme="minorHAnsi"/>
          <w:i w:val="0"/>
          <w:color w:val="31849B"/>
          <w:sz w:val="22"/>
          <w:szCs w:val="22"/>
        </w:rPr>
        <w:t>Pre-</w:t>
      </w:r>
      <w:r w:rsidR="004B26C3" w:rsidRPr="00DF126A">
        <w:rPr>
          <w:rFonts w:asciiTheme="minorHAnsi" w:hAnsiTheme="minorHAnsi"/>
          <w:i w:val="0"/>
          <w:color w:val="31849B"/>
          <w:sz w:val="22"/>
          <w:szCs w:val="22"/>
        </w:rPr>
        <w:t>Submittal</w:t>
      </w:r>
      <w:r w:rsidR="005C23DC" w:rsidRPr="00DF126A">
        <w:rPr>
          <w:rFonts w:asciiTheme="minorHAnsi" w:hAnsiTheme="minorHAnsi"/>
          <w:i w:val="0"/>
          <w:color w:val="31849B"/>
          <w:sz w:val="22"/>
          <w:szCs w:val="22"/>
        </w:rPr>
        <w:t xml:space="preserve"> Conference</w:t>
      </w:r>
      <w:bookmarkEnd w:id="39"/>
      <w:bookmarkEnd w:id="40"/>
      <w:bookmarkEnd w:id="41"/>
      <w:bookmarkEnd w:id="42"/>
      <w:bookmarkEnd w:id="43"/>
      <w:bookmarkEnd w:id="44"/>
      <w:bookmarkEnd w:id="45"/>
      <w:bookmarkEnd w:id="46"/>
      <w:bookmarkEnd w:id="47"/>
      <w:r w:rsidR="00811027" w:rsidRPr="00DF126A">
        <w:rPr>
          <w:rFonts w:asciiTheme="minorHAnsi" w:hAnsiTheme="minorHAnsi"/>
          <w:i w:val="0"/>
          <w:color w:val="31849B"/>
          <w:sz w:val="22"/>
          <w:szCs w:val="22"/>
        </w:rPr>
        <w:t>.</w:t>
      </w:r>
      <w:r w:rsidR="005C23DC" w:rsidRPr="00DF126A">
        <w:rPr>
          <w:rFonts w:asciiTheme="minorHAnsi" w:hAnsiTheme="minorHAnsi"/>
          <w:i w:val="0"/>
          <w:color w:val="31849B"/>
          <w:sz w:val="22"/>
          <w:szCs w:val="22"/>
        </w:rPr>
        <w:t xml:space="preserve"> </w:t>
      </w:r>
    </w:p>
    <w:p w14:paraId="10C1F4E0" w14:textId="244608FE" w:rsidR="00602968" w:rsidRPr="00DF126A" w:rsidRDefault="005C23DC" w:rsidP="00DE271A">
      <w:pPr>
        <w:spacing w:after="120" w:line="288" w:lineRule="auto"/>
        <w:rPr>
          <w:rFonts w:asciiTheme="minorHAnsi" w:hAnsiTheme="minorHAnsi" w:cs="Arial"/>
          <w:sz w:val="22"/>
          <w:szCs w:val="22"/>
        </w:rPr>
      </w:pPr>
      <w:r w:rsidRPr="00DF126A">
        <w:rPr>
          <w:rFonts w:asciiTheme="minorHAnsi" w:hAnsiTheme="minorHAnsi" w:cs="Arial"/>
          <w:sz w:val="22"/>
          <w:szCs w:val="22"/>
        </w:rPr>
        <w:t xml:space="preserve">The City </w:t>
      </w:r>
      <w:r w:rsidR="00FC0DAC" w:rsidRPr="00DF126A">
        <w:rPr>
          <w:rFonts w:asciiTheme="minorHAnsi" w:hAnsiTheme="minorHAnsi" w:cs="Arial"/>
          <w:sz w:val="22"/>
          <w:szCs w:val="22"/>
        </w:rPr>
        <w:t xml:space="preserve">offers </w:t>
      </w:r>
      <w:r w:rsidRPr="00DF126A">
        <w:rPr>
          <w:rFonts w:asciiTheme="minorHAnsi" w:hAnsiTheme="minorHAnsi" w:cs="Arial"/>
          <w:sz w:val="22"/>
          <w:szCs w:val="22"/>
        </w:rPr>
        <w:t>an optional pre-</w:t>
      </w:r>
      <w:r w:rsidR="004B26C3" w:rsidRPr="00DF126A">
        <w:rPr>
          <w:rFonts w:asciiTheme="minorHAnsi" w:hAnsiTheme="minorHAnsi" w:cs="Arial"/>
          <w:sz w:val="22"/>
          <w:szCs w:val="22"/>
        </w:rPr>
        <w:t>submittal</w:t>
      </w:r>
      <w:r w:rsidRPr="00DF126A">
        <w:rPr>
          <w:rFonts w:asciiTheme="minorHAnsi" w:hAnsiTheme="minorHAnsi" w:cs="Arial"/>
          <w:sz w:val="22"/>
          <w:szCs w:val="22"/>
        </w:rPr>
        <w:t xml:space="preserve"> conference</w:t>
      </w:r>
      <w:r w:rsidR="009B796E" w:rsidRPr="00DF126A">
        <w:rPr>
          <w:rFonts w:asciiTheme="minorHAnsi" w:hAnsiTheme="minorHAnsi" w:cs="Arial"/>
          <w:sz w:val="22"/>
          <w:szCs w:val="22"/>
        </w:rPr>
        <w:t xml:space="preserve"> </w:t>
      </w:r>
      <w:r w:rsidR="00F221FC" w:rsidRPr="00DF126A">
        <w:rPr>
          <w:rFonts w:asciiTheme="minorHAnsi" w:hAnsiTheme="minorHAnsi" w:cs="Arial"/>
          <w:sz w:val="22"/>
          <w:szCs w:val="22"/>
        </w:rPr>
        <w:t xml:space="preserve">at </w:t>
      </w:r>
      <w:r w:rsidR="009B796E" w:rsidRPr="00DF126A">
        <w:rPr>
          <w:rFonts w:asciiTheme="minorHAnsi" w:hAnsiTheme="minorHAnsi" w:cs="Arial"/>
          <w:sz w:val="22"/>
          <w:szCs w:val="22"/>
        </w:rPr>
        <w:t>the time</w:t>
      </w:r>
      <w:r w:rsidR="005C1151" w:rsidRPr="00DF126A">
        <w:rPr>
          <w:rFonts w:asciiTheme="minorHAnsi" w:hAnsiTheme="minorHAnsi" w:cs="Arial"/>
          <w:sz w:val="22"/>
          <w:szCs w:val="22"/>
        </w:rPr>
        <w:t xml:space="preserve"> and</w:t>
      </w:r>
      <w:r w:rsidR="009B796E" w:rsidRPr="00DF126A">
        <w:rPr>
          <w:rFonts w:asciiTheme="minorHAnsi" w:hAnsiTheme="minorHAnsi" w:cs="Arial"/>
          <w:sz w:val="22"/>
          <w:szCs w:val="22"/>
        </w:rPr>
        <w:t xml:space="preserve"> </w:t>
      </w:r>
      <w:r w:rsidR="00AD273A" w:rsidRPr="00DF126A">
        <w:rPr>
          <w:rFonts w:asciiTheme="minorHAnsi" w:hAnsiTheme="minorHAnsi" w:cs="Arial"/>
          <w:sz w:val="22"/>
          <w:szCs w:val="22"/>
        </w:rPr>
        <w:t xml:space="preserve">date </w:t>
      </w:r>
      <w:r w:rsidR="00FC0DAC" w:rsidRPr="00DF126A">
        <w:rPr>
          <w:rFonts w:asciiTheme="minorHAnsi" w:hAnsiTheme="minorHAnsi" w:cs="Arial"/>
          <w:sz w:val="22"/>
          <w:szCs w:val="22"/>
        </w:rPr>
        <w:t xml:space="preserve">on </w:t>
      </w:r>
      <w:r w:rsidR="00013E70" w:rsidRPr="00DF126A">
        <w:rPr>
          <w:rFonts w:asciiTheme="minorHAnsi" w:hAnsiTheme="minorHAnsi" w:cs="Arial"/>
          <w:sz w:val="22"/>
          <w:szCs w:val="22"/>
        </w:rPr>
        <w:t>P</w:t>
      </w:r>
      <w:r w:rsidR="00AD273A" w:rsidRPr="00DF126A">
        <w:rPr>
          <w:rFonts w:asciiTheme="minorHAnsi" w:hAnsiTheme="minorHAnsi" w:cs="Arial"/>
          <w:sz w:val="22"/>
          <w:szCs w:val="22"/>
        </w:rPr>
        <w:t>age 1</w:t>
      </w:r>
      <w:r w:rsidR="00237745" w:rsidRPr="00DF126A">
        <w:rPr>
          <w:rFonts w:asciiTheme="minorHAnsi" w:hAnsiTheme="minorHAnsi" w:cs="Arial"/>
          <w:sz w:val="22"/>
          <w:szCs w:val="22"/>
        </w:rPr>
        <w:t xml:space="preserve">. </w:t>
      </w:r>
      <w:r w:rsidR="00531AB6" w:rsidRPr="00DF126A">
        <w:rPr>
          <w:rFonts w:asciiTheme="minorHAnsi" w:hAnsiTheme="minorHAnsi" w:cs="Arial"/>
          <w:sz w:val="22"/>
          <w:szCs w:val="22"/>
        </w:rPr>
        <w:t xml:space="preserve">Proposers are highly encouraged to attend but </w:t>
      </w:r>
      <w:r w:rsidR="001F178D" w:rsidRPr="00DF126A">
        <w:rPr>
          <w:rFonts w:asciiTheme="minorHAnsi" w:hAnsiTheme="minorHAnsi" w:cs="Arial"/>
          <w:sz w:val="22"/>
          <w:szCs w:val="22"/>
        </w:rPr>
        <w:t xml:space="preserve">it is </w:t>
      </w:r>
      <w:r w:rsidR="00531AB6" w:rsidRPr="00DF126A">
        <w:rPr>
          <w:rFonts w:asciiTheme="minorHAnsi" w:hAnsiTheme="minorHAnsi" w:cs="Arial"/>
          <w:sz w:val="22"/>
          <w:szCs w:val="22"/>
          <w:u w:val="single"/>
        </w:rPr>
        <w:t>not</w:t>
      </w:r>
      <w:r w:rsidR="00531AB6" w:rsidRPr="00DF126A">
        <w:rPr>
          <w:rFonts w:asciiTheme="minorHAnsi" w:hAnsiTheme="minorHAnsi" w:cs="Arial"/>
          <w:sz w:val="22"/>
          <w:szCs w:val="22"/>
        </w:rPr>
        <w:t xml:space="preserve"> required</w:t>
      </w:r>
      <w:r w:rsidR="00237745" w:rsidRPr="00DF126A">
        <w:rPr>
          <w:rFonts w:asciiTheme="minorHAnsi" w:hAnsiTheme="minorHAnsi" w:cs="Arial"/>
          <w:sz w:val="22"/>
          <w:szCs w:val="22"/>
        </w:rPr>
        <w:t xml:space="preserve">. </w:t>
      </w:r>
      <w:r w:rsidR="00531AB6" w:rsidRPr="00DF126A">
        <w:rPr>
          <w:rFonts w:asciiTheme="minorHAnsi" w:hAnsiTheme="minorHAnsi" w:cs="Arial"/>
          <w:sz w:val="22"/>
          <w:szCs w:val="22"/>
        </w:rPr>
        <w:t xml:space="preserve">The </w:t>
      </w:r>
      <w:r w:rsidR="001F178D" w:rsidRPr="00DF126A">
        <w:rPr>
          <w:rFonts w:asciiTheme="minorHAnsi" w:hAnsiTheme="minorHAnsi" w:cs="Arial"/>
          <w:sz w:val="22"/>
          <w:szCs w:val="22"/>
        </w:rPr>
        <w:t xml:space="preserve">conference </w:t>
      </w:r>
      <w:r w:rsidR="00531AB6" w:rsidRPr="00DF126A">
        <w:rPr>
          <w:rFonts w:asciiTheme="minorHAnsi" w:hAnsiTheme="minorHAnsi" w:cs="Arial"/>
          <w:sz w:val="22"/>
          <w:szCs w:val="22"/>
        </w:rPr>
        <w:t xml:space="preserve">answers questions about the solicitation and </w:t>
      </w:r>
      <w:r w:rsidR="001F178D" w:rsidRPr="00DF126A">
        <w:rPr>
          <w:rFonts w:asciiTheme="minorHAnsi" w:hAnsiTheme="minorHAnsi" w:cs="Arial"/>
          <w:sz w:val="22"/>
          <w:szCs w:val="22"/>
        </w:rPr>
        <w:t xml:space="preserve">clarifies </w:t>
      </w:r>
      <w:r w:rsidR="00531AB6" w:rsidRPr="00DF126A">
        <w:rPr>
          <w:rFonts w:asciiTheme="minorHAnsi" w:hAnsiTheme="minorHAnsi" w:cs="Arial"/>
          <w:sz w:val="22"/>
          <w:szCs w:val="22"/>
        </w:rPr>
        <w:t>issues</w:t>
      </w:r>
      <w:r w:rsidR="001327EE" w:rsidRPr="00DF126A">
        <w:rPr>
          <w:rFonts w:asciiTheme="minorHAnsi" w:hAnsiTheme="minorHAnsi" w:cs="Arial"/>
          <w:sz w:val="22"/>
          <w:szCs w:val="22"/>
        </w:rPr>
        <w:t>; it</w:t>
      </w:r>
      <w:r w:rsidR="00531AB6" w:rsidRPr="00DF126A">
        <w:rPr>
          <w:rFonts w:asciiTheme="minorHAnsi" w:hAnsiTheme="minorHAnsi" w:cs="Arial"/>
          <w:sz w:val="22"/>
          <w:szCs w:val="22"/>
        </w:rPr>
        <w:t xml:space="preserve"> also allows Proposers to raise concerns</w:t>
      </w:r>
      <w:r w:rsidR="00237745" w:rsidRPr="00DF126A">
        <w:rPr>
          <w:rFonts w:asciiTheme="minorHAnsi" w:hAnsiTheme="minorHAnsi" w:cs="Arial"/>
          <w:sz w:val="22"/>
          <w:szCs w:val="22"/>
        </w:rPr>
        <w:t xml:space="preserve">. </w:t>
      </w:r>
      <w:r w:rsidR="00531AB6" w:rsidRPr="00DF126A">
        <w:rPr>
          <w:rFonts w:asciiTheme="minorHAnsi" w:hAnsiTheme="minorHAnsi" w:cs="Arial"/>
          <w:sz w:val="22"/>
          <w:szCs w:val="22"/>
        </w:rPr>
        <w:t xml:space="preserve">Failure to raise concerns over any issues </w:t>
      </w:r>
      <w:r w:rsidR="001F178D" w:rsidRPr="00DF126A">
        <w:rPr>
          <w:rFonts w:asciiTheme="minorHAnsi" w:hAnsiTheme="minorHAnsi" w:cs="Arial"/>
          <w:sz w:val="22"/>
          <w:szCs w:val="22"/>
        </w:rPr>
        <w:t xml:space="preserve">during </w:t>
      </w:r>
      <w:r w:rsidR="00531AB6" w:rsidRPr="00DF126A">
        <w:rPr>
          <w:rFonts w:asciiTheme="minorHAnsi" w:hAnsiTheme="minorHAnsi" w:cs="Arial"/>
          <w:sz w:val="22"/>
          <w:szCs w:val="22"/>
        </w:rPr>
        <w:t xml:space="preserve">this opportunity will be a consideration </w:t>
      </w:r>
      <w:r w:rsidR="001F178D" w:rsidRPr="00DF126A">
        <w:rPr>
          <w:rFonts w:asciiTheme="minorHAnsi" w:hAnsiTheme="minorHAnsi" w:cs="Arial"/>
          <w:sz w:val="22"/>
          <w:szCs w:val="22"/>
        </w:rPr>
        <w:t xml:space="preserve">if </w:t>
      </w:r>
      <w:r w:rsidR="00531AB6" w:rsidRPr="00DF126A">
        <w:rPr>
          <w:rFonts w:asciiTheme="minorHAnsi" w:hAnsiTheme="minorHAnsi" w:cs="Arial"/>
          <w:sz w:val="22"/>
          <w:szCs w:val="22"/>
        </w:rPr>
        <w:t xml:space="preserve">any protest </w:t>
      </w:r>
      <w:r w:rsidR="001F178D" w:rsidRPr="00DF126A">
        <w:rPr>
          <w:rFonts w:asciiTheme="minorHAnsi" w:hAnsiTheme="minorHAnsi" w:cs="Arial"/>
          <w:sz w:val="22"/>
          <w:szCs w:val="22"/>
        </w:rPr>
        <w:t xml:space="preserve">is </w:t>
      </w:r>
      <w:r w:rsidR="00531AB6" w:rsidRPr="00DF126A">
        <w:rPr>
          <w:rFonts w:asciiTheme="minorHAnsi" w:hAnsiTheme="minorHAnsi" w:cs="Arial"/>
          <w:sz w:val="22"/>
          <w:szCs w:val="22"/>
        </w:rPr>
        <w:t xml:space="preserve">filed regarding such items known as of this pre-proposal </w:t>
      </w:r>
      <w:r w:rsidR="00531AB6" w:rsidRPr="00671159">
        <w:rPr>
          <w:rFonts w:asciiTheme="minorHAnsi" w:hAnsiTheme="minorHAnsi" w:cs="Arial"/>
          <w:sz w:val="22"/>
          <w:szCs w:val="22"/>
        </w:rPr>
        <w:t>conference</w:t>
      </w:r>
      <w:r w:rsidR="009D2176" w:rsidRPr="00671159">
        <w:rPr>
          <w:rFonts w:asciiTheme="minorHAnsi" w:hAnsiTheme="minorHAnsi" w:cs="Arial"/>
          <w:sz w:val="22"/>
          <w:szCs w:val="22"/>
        </w:rPr>
        <w:t xml:space="preserve">. </w:t>
      </w:r>
      <w:r w:rsidR="00A00EE4" w:rsidRPr="00671159">
        <w:rPr>
          <w:rFonts w:asciiTheme="minorHAnsi" w:hAnsiTheme="minorHAnsi" w:cs="Arial"/>
          <w:sz w:val="22"/>
          <w:szCs w:val="22"/>
        </w:rPr>
        <w:t>If you attend the conference, please bring a copy of this RFP with you</w:t>
      </w:r>
      <w:r w:rsidR="009D2176" w:rsidRPr="00671159">
        <w:rPr>
          <w:rFonts w:asciiTheme="minorHAnsi" w:hAnsiTheme="minorHAnsi" w:cs="Arial"/>
          <w:sz w:val="22"/>
          <w:szCs w:val="22"/>
        </w:rPr>
        <w:t xml:space="preserve">. </w:t>
      </w:r>
      <w:r w:rsidR="00C763A1" w:rsidRPr="00671159">
        <w:rPr>
          <w:rFonts w:asciiTheme="minorHAnsi" w:hAnsiTheme="minorHAnsi" w:cs="Arial"/>
          <w:sz w:val="22"/>
          <w:szCs w:val="22"/>
        </w:rPr>
        <w:t xml:space="preserve">Proposers from out of the area who need to call in to this pre-proposal conference should notify the City by sending an </w:t>
      </w:r>
      <w:r w:rsidR="00480960" w:rsidRPr="00671159">
        <w:rPr>
          <w:rFonts w:asciiTheme="minorHAnsi" w:hAnsiTheme="minorHAnsi" w:cs="Arial"/>
          <w:sz w:val="22"/>
          <w:szCs w:val="22"/>
        </w:rPr>
        <w:t>e-mail</w:t>
      </w:r>
      <w:r w:rsidR="00C763A1" w:rsidRPr="00671159">
        <w:rPr>
          <w:rFonts w:asciiTheme="minorHAnsi" w:hAnsiTheme="minorHAnsi" w:cs="Arial"/>
          <w:sz w:val="22"/>
          <w:szCs w:val="22"/>
        </w:rPr>
        <w:t xml:space="preserve"> to </w:t>
      </w:r>
      <w:hyperlink r:id="rId29" w:history="1">
        <w:r w:rsidR="00FD51EF" w:rsidRPr="00671159">
          <w:rPr>
            <w:rStyle w:val="Hyperlink"/>
            <w:rFonts w:asciiTheme="minorHAnsi" w:hAnsiTheme="minorHAnsi" w:cs="Arial"/>
            <w:sz w:val="22"/>
            <w:szCs w:val="22"/>
          </w:rPr>
          <w:t>erica.johnson@seattle.gov</w:t>
        </w:r>
      </w:hyperlink>
      <w:r w:rsidR="00C763A1" w:rsidRPr="00671159">
        <w:rPr>
          <w:rFonts w:asciiTheme="minorHAnsi" w:hAnsiTheme="minorHAnsi" w:cs="Arial"/>
          <w:sz w:val="22"/>
          <w:szCs w:val="22"/>
        </w:rPr>
        <w:t>.</w:t>
      </w:r>
      <w:r w:rsidR="00C763A1" w:rsidRPr="00DF126A">
        <w:rPr>
          <w:rFonts w:asciiTheme="minorHAnsi" w:hAnsiTheme="minorHAnsi" w:cs="Arial"/>
          <w:sz w:val="22"/>
          <w:szCs w:val="22"/>
        </w:rPr>
        <w:t xml:space="preserve"> </w:t>
      </w:r>
      <w:bookmarkStart w:id="48" w:name="_Toc521141117"/>
      <w:bookmarkStart w:id="49" w:name="_Toc524484959"/>
      <w:bookmarkStart w:id="50" w:name="_Toc524754146"/>
      <w:bookmarkStart w:id="51" w:name="_Toc526492391"/>
      <w:bookmarkStart w:id="52" w:name="_Toc528557446"/>
      <w:bookmarkStart w:id="53" w:name="_Toc529153506"/>
      <w:bookmarkStart w:id="54" w:name="_Toc30899404"/>
    </w:p>
    <w:p w14:paraId="7BDBEFBE" w14:textId="77777777" w:rsidR="005C23DC" w:rsidRPr="00DF126A" w:rsidRDefault="00237745" w:rsidP="00DE271A">
      <w:pPr>
        <w:spacing w:line="288" w:lineRule="auto"/>
        <w:rPr>
          <w:rFonts w:asciiTheme="minorHAnsi" w:hAnsiTheme="minorHAnsi" w:cs="Arial"/>
          <w:b/>
          <w:color w:val="31849B"/>
          <w:sz w:val="22"/>
          <w:szCs w:val="22"/>
        </w:rPr>
      </w:pPr>
      <w:r w:rsidRPr="00DF126A">
        <w:rPr>
          <w:rFonts w:asciiTheme="minorHAnsi" w:hAnsiTheme="minorHAnsi" w:cs="Arial"/>
          <w:b/>
          <w:color w:val="31849B"/>
          <w:sz w:val="22"/>
          <w:szCs w:val="22"/>
        </w:rPr>
        <w:t>11.</w:t>
      </w:r>
      <w:r w:rsidR="004072E1" w:rsidRPr="00DF126A">
        <w:rPr>
          <w:rFonts w:asciiTheme="minorHAnsi" w:hAnsiTheme="minorHAnsi" w:cs="Arial"/>
          <w:b/>
          <w:color w:val="31849B"/>
          <w:sz w:val="22"/>
          <w:szCs w:val="22"/>
        </w:rPr>
        <w:t xml:space="preserve">3 </w:t>
      </w:r>
      <w:r w:rsidR="005C23DC" w:rsidRPr="00DF126A">
        <w:rPr>
          <w:rFonts w:asciiTheme="minorHAnsi" w:hAnsiTheme="minorHAnsi" w:cs="Arial"/>
          <w:b/>
          <w:color w:val="31849B"/>
          <w:sz w:val="22"/>
          <w:szCs w:val="22"/>
        </w:rPr>
        <w:t>Questions</w:t>
      </w:r>
      <w:bookmarkEnd w:id="48"/>
      <w:bookmarkEnd w:id="49"/>
      <w:bookmarkEnd w:id="50"/>
      <w:bookmarkEnd w:id="51"/>
      <w:bookmarkEnd w:id="52"/>
      <w:bookmarkEnd w:id="53"/>
      <w:bookmarkEnd w:id="54"/>
      <w:r w:rsidR="00811027" w:rsidRPr="00DF126A">
        <w:rPr>
          <w:rFonts w:asciiTheme="minorHAnsi" w:hAnsiTheme="minorHAnsi" w:cs="Arial"/>
          <w:b/>
          <w:color w:val="31849B"/>
          <w:sz w:val="22"/>
          <w:szCs w:val="22"/>
        </w:rPr>
        <w:t>.</w:t>
      </w:r>
    </w:p>
    <w:p w14:paraId="3F8938F8" w14:textId="46F4081A" w:rsidR="005C23DC" w:rsidRPr="00DF126A" w:rsidRDefault="00FC0607" w:rsidP="00DE271A">
      <w:pPr>
        <w:pStyle w:val="BodyText2"/>
        <w:spacing w:line="288" w:lineRule="auto"/>
        <w:rPr>
          <w:rFonts w:asciiTheme="minorHAnsi" w:hAnsiTheme="minorHAnsi" w:cs="Arial"/>
          <w:sz w:val="22"/>
          <w:szCs w:val="22"/>
        </w:rPr>
      </w:pPr>
      <w:r w:rsidRPr="00DF126A">
        <w:rPr>
          <w:rFonts w:asciiTheme="minorHAnsi" w:hAnsiTheme="minorHAnsi" w:cs="Arial"/>
          <w:sz w:val="22"/>
          <w:szCs w:val="22"/>
        </w:rPr>
        <w:t xml:space="preserve">Proposers may submit </w:t>
      </w:r>
      <w:r w:rsidRPr="00671159">
        <w:rPr>
          <w:rFonts w:asciiTheme="minorHAnsi" w:hAnsiTheme="minorHAnsi" w:cs="Arial"/>
          <w:sz w:val="22"/>
          <w:szCs w:val="22"/>
        </w:rPr>
        <w:t>written questions to</w:t>
      </w:r>
      <w:r w:rsidR="00014738" w:rsidRPr="00671159">
        <w:rPr>
          <w:rFonts w:asciiTheme="minorHAnsi" w:hAnsiTheme="minorHAnsi" w:cs="Arial"/>
          <w:sz w:val="22"/>
          <w:szCs w:val="22"/>
        </w:rPr>
        <w:t xml:space="preserve"> </w:t>
      </w:r>
      <w:hyperlink r:id="rId30" w:history="1">
        <w:r w:rsidR="004B07DD" w:rsidRPr="00D454CE">
          <w:rPr>
            <w:rStyle w:val="Hyperlink"/>
            <w:rFonts w:asciiTheme="minorHAnsi" w:hAnsiTheme="minorHAnsi" w:cs="Arial"/>
            <w:sz w:val="22"/>
            <w:szCs w:val="22"/>
          </w:rPr>
          <w:t>raka.bhattacharya@seattle.gov</w:t>
        </w:r>
      </w:hyperlink>
      <w:r w:rsidR="00CD5906">
        <w:rPr>
          <w:rFonts w:asciiTheme="minorHAnsi" w:hAnsiTheme="minorHAnsi" w:cs="Arial"/>
          <w:sz w:val="22"/>
          <w:szCs w:val="22"/>
        </w:rPr>
        <w:t xml:space="preserve"> </w:t>
      </w:r>
      <w:r w:rsidRPr="00DF126A">
        <w:rPr>
          <w:rFonts w:asciiTheme="minorHAnsi" w:hAnsiTheme="minorHAnsi" w:cs="Arial"/>
          <w:sz w:val="22"/>
          <w:szCs w:val="22"/>
        </w:rPr>
        <w:t xml:space="preserve">until the deadline stated </w:t>
      </w:r>
      <w:r w:rsidR="003D7742" w:rsidRPr="00DF126A">
        <w:rPr>
          <w:rFonts w:asciiTheme="minorHAnsi" w:hAnsiTheme="minorHAnsi" w:cs="Arial"/>
          <w:sz w:val="22"/>
          <w:szCs w:val="22"/>
        </w:rPr>
        <w:t xml:space="preserve">on </w:t>
      </w:r>
      <w:r w:rsidR="00E8067C" w:rsidRPr="00DF126A">
        <w:rPr>
          <w:rFonts w:asciiTheme="minorHAnsi" w:hAnsiTheme="minorHAnsi" w:cs="Arial"/>
          <w:sz w:val="22"/>
          <w:szCs w:val="22"/>
        </w:rPr>
        <w:t>P</w:t>
      </w:r>
      <w:r w:rsidR="003D7742" w:rsidRPr="00DF126A">
        <w:rPr>
          <w:rFonts w:asciiTheme="minorHAnsi" w:hAnsiTheme="minorHAnsi" w:cs="Arial"/>
          <w:sz w:val="22"/>
          <w:szCs w:val="22"/>
        </w:rPr>
        <w:t>age 1.</w:t>
      </w:r>
      <w:r w:rsidR="00D97390" w:rsidRPr="00DF126A">
        <w:rPr>
          <w:rFonts w:asciiTheme="minorHAnsi" w:hAnsiTheme="minorHAnsi" w:cs="Arial"/>
          <w:sz w:val="22"/>
          <w:szCs w:val="22"/>
        </w:rPr>
        <w:t xml:space="preserve"> The City prefers questions be through e-mail. </w:t>
      </w:r>
      <w:r w:rsidR="007A760F" w:rsidRPr="00DF126A">
        <w:rPr>
          <w:rFonts w:asciiTheme="minorHAnsi" w:hAnsiTheme="minorHAnsi" w:cs="Arial"/>
          <w:sz w:val="22"/>
          <w:szCs w:val="22"/>
        </w:rPr>
        <w:t xml:space="preserve">Failure to request clarification of any inadequacy, omission, or conflict will not relieve the </w:t>
      </w:r>
      <w:r w:rsidR="00C722E7" w:rsidRPr="00DF126A">
        <w:rPr>
          <w:rFonts w:asciiTheme="minorHAnsi" w:hAnsiTheme="minorHAnsi" w:cs="Arial"/>
          <w:sz w:val="22"/>
          <w:szCs w:val="22"/>
        </w:rPr>
        <w:t>Consultant</w:t>
      </w:r>
      <w:r w:rsidR="007A760F" w:rsidRPr="00DF126A">
        <w:rPr>
          <w:rFonts w:asciiTheme="minorHAnsi" w:hAnsiTheme="minorHAnsi" w:cs="Arial"/>
          <w:sz w:val="22"/>
          <w:szCs w:val="22"/>
        </w:rPr>
        <w:t xml:space="preserve"> of responsibilities under </w:t>
      </w:r>
      <w:r w:rsidR="003D7742" w:rsidRPr="00DF126A">
        <w:rPr>
          <w:rFonts w:asciiTheme="minorHAnsi" w:hAnsiTheme="minorHAnsi" w:cs="Arial"/>
          <w:sz w:val="22"/>
          <w:szCs w:val="22"/>
        </w:rPr>
        <w:t xml:space="preserve">in </w:t>
      </w:r>
      <w:r w:rsidR="007A760F" w:rsidRPr="00DF126A">
        <w:rPr>
          <w:rFonts w:asciiTheme="minorHAnsi" w:hAnsiTheme="minorHAnsi" w:cs="Arial"/>
          <w:sz w:val="22"/>
          <w:szCs w:val="22"/>
        </w:rPr>
        <w:t>any subsequent contract</w:t>
      </w:r>
      <w:r w:rsidR="00237745" w:rsidRPr="00DF126A">
        <w:rPr>
          <w:rFonts w:asciiTheme="minorHAnsi" w:hAnsiTheme="minorHAnsi" w:cs="Arial"/>
          <w:sz w:val="22"/>
          <w:szCs w:val="22"/>
        </w:rPr>
        <w:t xml:space="preserve">. </w:t>
      </w:r>
      <w:r w:rsidR="007A760F" w:rsidRPr="00DF126A">
        <w:rPr>
          <w:rFonts w:asciiTheme="minorHAnsi" w:hAnsiTheme="minorHAnsi" w:cs="Arial"/>
          <w:sz w:val="22"/>
          <w:szCs w:val="22"/>
        </w:rPr>
        <w:t xml:space="preserve">It is the responsibility of the interested </w:t>
      </w:r>
      <w:r w:rsidR="00C722E7" w:rsidRPr="00DF126A">
        <w:rPr>
          <w:rFonts w:asciiTheme="minorHAnsi" w:hAnsiTheme="minorHAnsi" w:cs="Arial"/>
          <w:sz w:val="22"/>
          <w:szCs w:val="22"/>
        </w:rPr>
        <w:t>Consultant</w:t>
      </w:r>
      <w:r w:rsidR="007A760F" w:rsidRPr="00DF126A">
        <w:rPr>
          <w:rFonts w:asciiTheme="minorHAnsi" w:hAnsiTheme="minorHAnsi" w:cs="Arial"/>
          <w:sz w:val="22"/>
          <w:szCs w:val="22"/>
        </w:rPr>
        <w:t xml:space="preserve"> to assure they receive </w:t>
      </w:r>
      <w:r w:rsidR="00480960" w:rsidRPr="00DF126A">
        <w:rPr>
          <w:rFonts w:asciiTheme="minorHAnsi" w:hAnsiTheme="minorHAnsi" w:cs="Arial"/>
          <w:sz w:val="22"/>
          <w:szCs w:val="22"/>
        </w:rPr>
        <w:t xml:space="preserve">issued </w:t>
      </w:r>
      <w:r w:rsidR="007A760F" w:rsidRPr="00DF126A">
        <w:rPr>
          <w:rFonts w:asciiTheme="minorHAnsi" w:hAnsiTheme="minorHAnsi" w:cs="Arial"/>
          <w:sz w:val="22"/>
          <w:szCs w:val="22"/>
        </w:rPr>
        <w:t xml:space="preserve">responses </w:t>
      </w:r>
      <w:r w:rsidR="00A56560" w:rsidRPr="00DF126A">
        <w:rPr>
          <w:rFonts w:asciiTheme="minorHAnsi" w:hAnsiTheme="minorHAnsi" w:cs="Arial"/>
          <w:sz w:val="22"/>
          <w:szCs w:val="22"/>
        </w:rPr>
        <w:t xml:space="preserve">to </w:t>
      </w:r>
      <w:r w:rsidR="00480960" w:rsidRPr="00DF126A">
        <w:rPr>
          <w:rFonts w:asciiTheme="minorHAnsi" w:hAnsiTheme="minorHAnsi" w:cs="Arial"/>
          <w:sz w:val="22"/>
          <w:szCs w:val="22"/>
        </w:rPr>
        <w:t>any questions</w:t>
      </w:r>
      <w:r w:rsidR="007A760F" w:rsidRPr="00DF126A">
        <w:rPr>
          <w:rFonts w:asciiTheme="minorHAnsi" w:hAnsiTheme="minorHAnsi" w:cs="Arial"/>
          <w:sz w:val="22"/>
          <w:szCs w:val="22"/>
        </w:rPr>
        <w:t>.</w:t>
      </w:r>
    </w:p>
    <w:p w14:paraId="0E5B5FFB" w14:textId="77777777" w:rsidR="005C23DC" w:rsidRPr="00DF126A" w:rsidRDefault="00237745" w:rsidP="00DE271A">
      <w:pPr>
        <w:pStyle w:val="Heading2"/>
        <w:keepLines/>
        <w:numPr>
          <w:ilvl w:val="1"/>
          <w:numId w:val="0"/>
        </w:numPr>
        <w:tabs>
          <w:tab w:val="left" w:pos="-1440"/>
          <w:tab w:val="left" w:pos="576"/>
          <w:tab w:val="left" w:pos="1080"/>
        </w:tabs>
        <w:spacing w:before="0" w:line="288" w:lineRule="auto"/>
        <w:ind w:left="576" w:hanging="576"/>
        <w:rPr>
          <w:rFonts w:asciiTheme="minorHAnsi" w:hAnsiTheme="minorHAnsi"/>
          <w:i w:val="0"/>
          <w:color w:val="31849B"/>
          <w:sz w:val="22"/>
          <w:szCs w:val="22"/>
        </w:rPr>
      </w:pPr>
      <w:bookmarkStart w:id="55" w:name="_Toc521141118"/>
      <w:bookmarkStart w:id="56" w:name="_Toc524484960"/>
      <w:bookmarkStart w:id="57" w:name="_Toc524754147"/>
      <w:bookmarkStart w:id="58" w:name="_Toc526492392"/>
      <w:bookmarkStart w:id="59" w:name="_Toc528557447"/>
      <w:bookmarkStart w:id="60" w:name="_Toc529153507"/>
      <w:bookmarkStart w:id="61" w:name="_Toc30899405"/>
      <w:r w:rsidRPr="00DF126A">
        <w:rPr>
          <w:rFonts w:asciiTheme="minorHAnsi" w:hAnsiTheme="minorHAnsi"/>
          <w:i w:val="0"/>
          <w:color w:val="31849B"/>
          <w:sz w:val="22"/>
          <w:szCs w:val="22"/>
        </w:rPr>
        <w:lastRenderedPageBreak/>
        <w:t>11.</w:t>
      </w:r>
      <w:r w:rsidR="004072E1" w:rsidRPr="00DF126A">
        <w:rPr>
          <w:rFonts w:asciiTheme="minorHAnsi" w:hAnsiTheme="minorHAnsi"/>
          <w:i w:val="0"/>
          <w:color w:val="31849B"/>
          <w:sz w:val="22"/>
          <w:szCs w:val="22"/>
        </w:rPr>
        <w:t xml:space="preserve">4 </w:t>
      </w:r>
      <w:r w:rsidR="005C23DC" w:rsidRPr="00DF126A">
        <w:rPr>
          <w:rFonts w:asciiTheme="minorHAnsi" w:hAnsiTheme="minorHAnsi"/>
          <w:i w:val="0"/>
          <w:color w:val="31849B"/>
          <w:sz w:val="22"/>
          <w:szCs w:val="22"/>
        </w:rPr>
        <w:t>Changes to the RFP</w:t>
      </w:r>
      <w:bookmarkEnd w:id="55"/>
      <w:bookmarkEnd w:id="56"/>
      <w:bookmarkEnd w:id="57"/>
      <w:bookmarkEnd w:id="58"/>
      <w:bookmarkEnd w:id="59"/>
      <w:bookmarkEnd w:id="60"/>
      <w:bookmarkEnd w:id="61"/>
      <w:r w:rsidR="007A760F" w:rsidRPr="00DF126A">
        <w:rPr>
          <w:rFonts w:asciiTheme="minorHAnsi" w:hAnsiTheme="minorHAnsi"/>
          <w:i w:val="0"/>
          <w:color w:val="31849B"/>
          <w:sz w:val="22"/>
          <w:szCs w:val="22"/>
        </w:rPr>
        <w:t>/Addenda</w:t>
      </w:r>
      <w:r w:rsidR="00811027" w:rsidRPr="00DF126A">
        <w:rPr>
          <w:rFonts w:asciiTheme="minorHAnsi" w:hAnsiTheme="minorHAnsi"/>
          <w:i w:val="0"/>
          <w:color w:val="31849B"/>
          <w:sz w:val="22"/>
          <w:szCs w:val="22"/>
        </w:rPr>
        <w:t>.</w:t>
      </w:r>
    </w:p>
    <w:p w14:paraId="627DEA83" w14:textId="77777777" w:rsidR="007A760F" w:rsidRPr="00DF126A" w:rsidRDefault="007A760F" w:rsidP="00DE271A">
      <w:pPr>
        <w:pStyle w:val="BodyText2"/>
        <w:spacing w:line="288" w:lineRule="auto"/>
        <w:rPr>
          <w:rFonts w:asciiTheme="minorHAnsi" w:hAnsiTheme="minorHAnsi" w:cs="Arial"/>
          <w:sz w:val="22"/>
          <w:szCs w:val="22"/>
        </w:rPr>
      </w:pPr>
      <w:r w:rsidRPr="00DF126A">
        <w:rPr>
          <w:rFonts w:asciiTheme="minorHAnsi" w:hAnsiTheme="minorHAnsi" w:cs="Arial"/>
          <w:sz w:val="22"/>
          <w:szCs w:val="22"/>
        </w:rPr>
        <w:t>A change may be made by the City if, in the sole judgment of the City, the change will not compromise the City’s objectives in this acquisition</w:t>
      </w:r>
      <w:r w:rsidR="00237745" w:rsidRPr="00DF126A">
        <w:rPr>
          <w:rFonts w:asciiTheme="minorHAnsi" w:hAnsiTheme="minorHAnsi" w:cs="Arial"/>
          <w:sz w:val="22"/>
          <w:szCs w:val="22"/>
        </w:rPr>
        <w:t xml:space="preserve">. </w:t>
      </w:r>
      <w:r w:rsidR="00A56560" w:rsidRPr="00DF126A">
        <w:rPr>
          <w:rFonts w:asciiTheme="minorHAnsi" w:hAnsiTheme="minorHAnsi" w:cs="Arial"/>
          <w:sz w:val="22"/>
          <w:szCs w:val="22"/>
        </w:rPr>
        <w:t xml:space="preserve">A change to this RFP will be made by formal written addendum issued by the City’s </w:t>
      </w:r>
      <w:r w:rsidR="00C722E7" w:rsidRPr="00DF126A">
        <w:rPr>
          <w:rFonts w:asciiTheme="minorHAnsi" w:hAnsiTheme="minorHAnsi" w:cs="Arial"/>
          <w:sz w:val="22"/>
          <w:szCs w:val="22"/>
        </w:rPr>
        <w:t>Project Manager</w:t>
      </w:r>
      <w:r w:rsidR="00237745" w:rsidRPr="00DF126A">
        <w:rPr>
          <w:rFonts w:asciiTheme="minorHAnsi" w:hAnsiTheme="minorHAnsi" w:cs="Arial"/>
          <w:sz w:val="22"/>
          <w:szCs w:val="22"/>
        </w:rPr>
        <w:t xml:space="preserve">. </w:t>
      </w:r>
      <w:r w:rsidRPr="00DF126A">
        <w:rPr>
          <w:rFonts w:asciiTheme="minorHAnsi" w:hAnsiTheme="minorHAnsi" w:cs="Arial"/>
          <w:sz w:val="22"/>
          <w:szCs w:val="22"/>
        </w:rPr>
        <w:t xml:space="preserve">Addenda shall become part of this </w:t>
      </w:r>
      <w:r w:rsidR="00033EFD" w:rsidRPr="00DF126A">
        <w:rPr>
          <w:rFonts w:asciiTheme="minorHAnsi" w:hAnsiTheme="minorHAnsi" w:cs="Arial"/>
          <w:sz w:val="22"/>
          <w:szCs w:val="22"/>
        </w:rPr>
        <w:t>RFP</w:t>
      </w:r>
      <w:r w:rsidRPr="00DF126A">
        <w:rPr>
          <w:rFonts w:asciiTheme="minorHAnsi" w:hAnsiTheme="minorHAnsi" w:cs="Arial"/>
          <w:sz w:val="22"/>
          <w:szCs w:val="22"/>
        </w:rPr>
        <w:t xml:space="preserve"> and included as part of the Contract</w:t>
      </w:r>
      <w:r w:rsidR="00237745" w:rsidRPr="00DF126A">
        <w:rPr>
          <w:rFonts w:asciiTheme="minorHAnsi" w:hAnsiTheme="minorHAnsi" w:cs="Arial"/>
          <w:sz w:val="22"/>
          <w:szCs w:val="22"/>
        </w:rPr>
        <w:t xml:space="preserve">. </w:t>
      </w:r>
    </w:p>
    <w:p w14:paraId="29DEAA38" w14:textId="77777777" w:rsidR="006772E1" w:rsidRPr="00DF126A" w:rsidRDefault="00237745" w:rsidP="00DE271A">
      <w:pPr>
        <w:keepNext/>
        <w:keepLines/>
        <w:spacing w:line="288" w:lineRule="auto"/>
        <w:rPr>
          <w:rFonts w:asciiTheme="minorHAnsi" w:hAnsiTheme="minorHAnsi" w:cs="Arial"/>
          <w:b/>
          <w:color w:val="31849B"/>
          <w:sz w:val="22"/>
          <w:szCs w:val="22"/>
        </w:rPr>
      </w:pPr>
      <w:bookmarkStart w:id="62" w:name="_Toc524484961"/>
      <w:bookmarkStart w:id="63" w:name="_Toc524754148"/>
      <w:bookmarkStart w:id="64" w:name="_Ref525440624"/>
      <w:bookmarkStart w:id="65" w:name="_Ref525440637"/>
      <w:bookmarkStart w:id="66" w:name="_Toc526492393"/>
      <w:bookmarkStart w:id="67" w:name="_Toc528557448"/>
      <w:bookmarkStart w:id="68" w:name="_Toc529153508"/>
      <w:bookmarkStart w:id="69" w:name="_Toc30899406"/>
      <w:r w:rsidRPr="00DF126A">
        <w:rPr>
          <w:rFonts w:asciiTheme="minorHAnsi" w:hAnsiTheme="minorHAnsi" w:cs="Arial"/>
          <w:b/>
          <w:color w:val="31849B"/>
          <w:sz w:val="22"/>
          <w:szCs w:val="22"/>
        </w:rPr>
        <w:t>11.</w:t>
      </w:r>
      <w:r w:rsidR="004072E1" w:rsidRPr="00DF126A">
        <w:rPr>
          <w:rFonts w:asciiTheme="minorHAnsi" w:hAnsiTheme="minorHAnsi" w:cs="Arial"/>
          <w:b/>
          <w:color w:val="31849B"/>
          <w:sz w:val="22"/>
          <w:szCs w:val="22"/>
        </w:rPr>
        <w:t xml:space="preserve">5 </w:t>
      </w:r>
      <w:r w:rsidR="006772E1" w:rsidRPr="00DF126A">
        <w:rPr>
          <w:rFonts w:asciiTheme="minorHAnsi" w:hAnsiTheme="minorHAnsi" w:cs="Arial"/>
          <w:b/>
          <w:color w:val="31849B"/>
          <w:sz w:val="22"/>
          <w:szCs w:val="22"/>
        </w:rPr>
        <w:t xml:space="preserve">Receiving Addenda and/or Question and Answers. </w:t>
      </w:r>
    </w:p>
    <w:p w14:paraId="5E34F3BE" w14:textId="3E6A4BF2" w:rsidR="005D58DB" w:rsidRPr="00DF126A" w:rsidRDefault="002D3767" w:rsidP="00DE271A">
      <w:pPr>
        <w:keepNext/>
        <w:keepLines/>
        <w:spacing w:line="288" w:lineRule="auto"/>
        <w:rPr>
          <w:rFonts w:asciiTheme="minorHAnsi" w:hAnsiTheme="minorHAnsi" w:cs="Arial"/>
          <w:sz w:val="22"/>
          <w:szCs w:val="22"/>
        </w:rPr>
      </w:pPr>
      <w:r w:rsidRPr="00DF126A">
        <w:rPr>
          <w:rFonts w:asciiTheme="minorHAnsi" w:hAnsiTheme="minorHAnsi" w:cs="Arial"/>
          <w:sz w:val="22"/>
          <w:szCs w:val="22"/>
        </w:rPr>
        <w:t>I</w:t>
      </w:r>
      <w:r w:rsidR="005D58DB" w:rsidRPr="00DF126A">
        <w:rPr>
          <w:rFonts w:asciiTheme="minorHAnsi" w:hAnsiTheme="minorHAnsi" w:cs="Arial"/>
          <w:sz w:val="22"/>
          <w:szCs w:val="22"/>
        </w:rPr>
        <w:t xml:space="preserve">t </w:t>
      </w:r>
      <w:r w:rsidR="00A54491" w:rsidRPr="00DF126A">
        <w:rPr>
          <w:rFonts w:asciiTheme="minorHAnsi" w:hAnsiTheme="minorHAnsi" w:cs="Arial"/>
          <w:sz w:val="22"/>
          <w:szCs w:val="22"/>
        </w:rPr>
        <w:t xml:space="preserve">is </w:t>
      </w:r>
      <w:r w:rsidR="005D58DB" w:rsidRPr="00DF126A">
        <w:rPr>
          <w:rFonts w:asciiTheme="minorHAnsi" w:hAnsiTheme="minorHAnsi" w:cs="Arial"/>
          <w:sz w:val="22"/>
          <w:szCs w:val="22"/>
        </w:rPr>
        <w:t xml:space="preserve">the obligation and responsibility of the </w:t>
      </w:r>
      <w:r w:rsidR="00C722E7" w:rsidRPr="00DF126A">
        <w:rPr>
          <w:rFonts w:asciiTheme="minorHAnsi" w:hAnsiTheme="minorHAnsi" w:cs="Arial"/>
          <w:sz w:val="22"/>
          <w:szCs w:val="22"/>
        </w:rPr>
        <w:t>Consultant</w:t>
      </w:r>
      <w:r w:rsidR="005D58DB" w:rsidRPr="00DF126A">
        <w:rPr>
          <w:rFonts w:asciiTheme="minorHAnsi" w:hAnsiTheme="minorHAnsi" w:cs="Arial"/>
          <w:sz w:val="22"/>
          <w:szCs w:val="22"/>
        </w:rPr>
        <w:t xml:space="preserve"> to learn of addend</w:t>
      </w:r>
      <w:r w:rsidR="00480960" w:rsidRPr="00DF126A">
        <w:rPr>
          <w:rFonts w:asciiTheme="minorHAnsi" w:hAnsiTheme="minorHAnsi" w:cs="Arial"/>
          <w:sz w:val="22"/>
          <w:szCs w:val="22"/>
        </w:rPr>
        <w:t>a</w:t>
      </w:r>
      <w:r w:rsidR="005D58DB" w:rsidRPr="00DF126A">
        <w:rPr>
          <w:rFonts w:asciiTheme="minorHAnsi" w:hAnsiTheme="minorHAnsi" w:cs="Arial"/>
          <w:sz w:val="22"/>
          <w:szCs w:val="22"/>
        </w:rPr>
        <w:t>, responses, or notices issued by the City</w:t>
      </w:r>
      <w:r w:rsidR="00237745" w:rsidRPr="00DF126A">
        <w:rPr>
          <w:rFonts w:asciiTheme="minorHAnsi" w:hAnsiTheme="minorHAnsi" w:cs="Arial"/>
          <w:sz w:val="22"/>
          <w:szCs w:val="22"/>
        </w:rPr>
        <w:t xml:space="preserve">. </w:t>
      </w:r>
      <w:r w:rsidR="00F221FC" w:rsidRPr="00DF126A">
        <w:rPr>
          <w:rFonts w:asciiTheme="minorHAnsi" w:hAnsiTheme="minorHAnsi" w:cs="Arial"/>
          <w:sz w:val="22"/>
          <w:szCs w:val="22"/>
        </w:rPr>
        <w:t>S</w:t>
      </w:r>
      <w:r w:rsidR="005D58DB" w:rsidRPr="00DF126A">
        <w:rPr>
          <w:rFonts w:asciiTheme="minorHAnsi" w:hAnsiTheme="minorHAnsi" w:cs="Arial"/>
          <w:sz w:val="22"/>
          <w:szCs w:val="22"/>
        </w:rPr>
        <w:t xml:space="preserve">ome third-party services independently post City of Seattle </w:t>
      </w:r>
      <w:r w:rsidR="004B08E1" w:rsidRPr="00DF126A">
        <w:rPr>
          <w:rFonts w:asciiTheme="minorHAnsi" w:hAnsiTheme="minorHAnsi" w:cs="Arial"/>
          <w:sz w:val="22"/>
          <w:szCs w:val="22"/>
        </w:rPr>
        <w:t xml:space="preserve">solicitations </w:t>
      </w:r>
      <w:r w:rsidR="005D58DB" w:rsidRPr="00DF126A">
        <w:rPr>
          <w:rFonts w:asciiTheme="minorHAnsi" w:hAnsiTheme="minorHAnsi" w:cs="Arial"/>
          <w:sz w:val="22"/>
          <w:szCs w:val="22"/>
        </w:rPr>
        <w:t xml:space="preserve">on their websites. The City </w:t>
      </w:r>
      <w:r w:rsidR="004B26C3" w:rsidRPr="00DF126A">
        <w:rPr>
          <w:rFonts w:asciiTheme="minorHAnsi" w:hAnsiTheme="minorHAnsi" w:cs="Arial"/>
          <w:sz w:val="22"/>
          <w:szCs w:val="22"/>
        </w:rPr>
        <w:t>does not</w:t>
      </w:r>
      <w:r w:rsidR="00F221FC" w:rsidRPr="00DF126A">
        <w:rPr>
          <w:rFonts w:asciiTheme="minorHAnsi" w:hAnsiTheme="minorHAnsi" w:cs="Arial"/>
          <w:sz w:val="22"/>
          <w:szCs w:val="22"/>
        </w:rPr>
        <w:t xml:space="preserve"> </w:t>
      </w:r>
      <w:r w:rsidR="005D58DB" w:rsidRPr="00DF126A">
        <w:rPr>
          <w:rFonts w:asciiTheme="minorHAnsi" w:hAnsiTheme="minorHAnsi" w:cs="Arial"/>
          <w:sz w:val="22"/>
          <w:szCs w:val="22"/>
        </w:rPr>
        <w:t>guarantee that such services have accurately provided all the information published by the City.</w:t>
      </w:r>
    </w:p>
    <w:p w14:paraId="3077B237" w14:textId="77777777" w:rsidR="005D58DB" w:rsidRPr="00DF126A" w:rsidRDefault="005D58DB" w:rsidP="00DE271A">
      <w:pPr>
        <w:spacing w:line="288" w:lineRule="auto"/>
        <w:rPr>
          <w:rFonts w:asciiTheme="minorHAnsi" w:hAnsiTheme="minorHAnsi" w:cs="Arial"/>
          <w:sz w:val="22"/>
          <w:szCs w:val="22"/>
        </w:rPr>
      </w:pPr>
    </w:p>
    <w:p w14:paraId="7AFCBAEC" w14:textId="333D8B27" w:rsidR="005D58DB" w:rsidRPr="00DF126A" w:rsidRDefault="005D58DB" w:rsidP="00DE271A">
      <w:pPr>
        <w:spacing w:after="120" w:line="288" w:lineRule="auto"/>
        <w:rPr>
          <w:rFonts w:asciiTheme="minorHAnsi" w:hAnsiTheme="minorHAnsi" w:cs="Arial"/>
          <w:sz w:val="22"/>
          <w:szCs w:val="22"/>
        </w:rPr>
      </w:pPr>
      <w:r w:rsidRPr="00DF126A">
        <w:rPr>
          <w:rFonts w:asciiTheme="minorHAnsi" w:hAnsiTheme="minorHAnsi" w:cs="Arial"/>
          <w:sz w:val="22"/>
          <w:szCs w:val="22"/>
        </w:rPr>
        <w:t xml:space="preserve">All </w:t>
      </w:r>
      <w:r w:rsidR="004B08E1" w:rsidRPr="00DF126A">
        <w:rPr>
          <w:rFonts w:asciiTheme="minorHAnsi" w:hAnsiTheme="minorHAnsi" w:cs="Arial"/>
          <w:sz w:val="22"/>
          <w:szCs w:val="22"/>
        </w:rPr>
        <w:t xml:space="preserve">submittals </w:t>
      </w:r>
      <w:r w:rsidRPr="00DF126A">
        <w:rPr>
          <w:rFonts w:asciiTheme="minorHAnsi" w:hAnsiTheme="minorHAnsi" w:cs="Arial"/>
          <w:sz w:val="22"/>
          <w:szCs w:val="22"/>
        </w:rPr>
        <w:t xml:space="preserve">sent to the City </w:t>
      </w:r>
      <w:r w:rsidR="005B3B8F" w:rsidRPr="00DF126A">
        <w:rPr>
          <w:rFonts w:asciiTheme="minorHAnsi" w:hAnsiTheme="minorHAnsi" w:cs="Arial"/>
          <w:sz w:val="22"/>
          <w:szCs w:val="22"/>
        </w:rPr>
        <w:t xml:space="preserve">may </w:t>
      </w:r>
      <w:r w:rsidRPr="00DF126A">
        <w:rPr>
          <w:rFonts w:asciiTheme="minorHAnsi" w:hAnsiTheme="minorHAnsi" w:cs="Arial"/>
          <w:sz w:val="22"/>
          <w:szCs w:val="22"/>
        </w:rPr>
        <w:t xml:space="preserve">be </w:t>
      </w:r>
      <w:r w:rsidR="00F221FC" w:rsidRPr="00DF126A">
        <w:rPr>
          <w:rFonts w:asciiTheme="minorHAnsi" w:hAnsiTheme="minorHAnsi" w:cs="Arial"/>
          <w:sz w:val="22"/>
          <w:szCs w:val="22"/>
        </w:rPr>
        <w:t xml:space="preserve">considered </w:t>
      </w:r>
      <w:r w:rsidRPr="00DF126A">
        <w:rPr>
          <w:rFonts w:asciiTheme="minorHAnsi" w:hAnsiTheme="minorHAnsi" w:cs="Arial"/>
          <w:sz w:val="22"/>
          <w:szCs w:val="22"/>
        </w:rPr>
        <w:t xml:space="preserve">compliant to all </w:t>
      </w:r>
      <w:r w:rsidR="00480960" w:rsidRPr="00DF126A">
        <w:rPr>
          <w:rFonts w:asciiTheme="minorHAnsi" w:hAnsiTheme="minorHAnsi" w:cs="Arial"/>
          <w:sz w:val="22"/>
          <w:szCs w:val="22"/>
        </w:rPr>
        <w:t>Addenda</w:t>
      </w:r>
      <w:r w:rsidRPr="00DF126A">
        <w:rPr>
          <w:rFonts w:asciiTheme="minorHAnsi" w:hAnsiTheme="minorHAnsi" w:cs="Arial"/>
          <w:sz w:val="22"/>
          <w:szCs w:val="22"/>
        </w:rPr>
        <w:t xml:space="preserve">, with or without specific confirmation from the </w:t>
      </w:r>
      <w:r w:rsidR="004B08E1" w:rsidRPr="00DF126A">
        <w:rPr>
          <w:rFonts w:asciiTheme="minorHAnsi" w:hAnsiTheme="minorHAnsi" w:cs="Arial"/>
          <w:sz w:val="22"/>
          <w:szCs w:val="22"/>
        </w:rPr>
        <w:t xml:space="preserve">Consultant </w:t>
      </w:r>
      <w:r w:rsidRPr="00DF126A">
        <w:rPr>
          <w:rFonts w:asciiTheme="minorHAnsi" w:hAnsiTheme="minorHAnsi" w:cs="Arial"/>
          <w:sz w:val="22"/>
          <w:szCs w:val="22"/>
        </w:rPr>
        <w:t xml:space="preserve">that </w:t>
      </w:r>
      <w:r w:rsidR="00480960" w:rsidRPr="00DF126A">
        <w:rPr>
          <w:rFonts w:asciiTheme="minorHAnsi" w:hAnsiTheme="minorHAnsi" w:cs="Arial"/>
          <w:sz w:val="22"/>
          <w:szCs w:val="22"/>
        </w:rPr>
        <w:t xml:space="preserve">an </w:t>
      </w:r>
      <w:r w:rsidRPr="00DF126A">
        <w:rPr>
          <w:rFonts w:asciiTheme="minorHAnsi" w:hAnsiTheme="minorHAnsi" w:cs="Arial"/>
          <w:sz w:val="22"/>
          <w:szCs w:val="22"/>
        </w:rPr>
        <w:t>Addendum was received and incorporated</w:t>
      </w:r>
      <w:r w:rsidR="005B3B8F" w:rsidRPr="00DF126A">
        <w:rPr>
          <w:rFonts w:asciiTheme="minorHAnsi" w:hAnsiTheme="minorHAnsi" w:cs="Arial"/>
          <w:sz w:val="22"/>
          <w:szCs w:val="22"/>
        </w:rPr>
        <w:t>, at the sole discretion of the Project Manager</w:t>
      </w:r>
      <w:r w:rsidR="00237745" w:rsidRPr="00DF126A">
        <w:rPr>
          <w:rFonts w:asciiTheme="minorHAnsi" w:hAnsiTheme="minorHAnsi" w:cs="Arial"/>
          <w:sz w:val="22"/>
          <w:szCs w:val="22"/>
        </w:rPr>
        <w:t xml:space="preserve">. </w:t>
      </w:r>
      <w:r w:rsidR="005B3B8F" w:rsidRPr="00DF126A">
        <w:rPr>
          <w:rFonts w:asciiTheme="minorHAnsi" w:hAnsiTheme="minorHAnsi" w:cs="Arial"/>
          <w:sz w:val="22"/>
          <w:szCs w:val="22"/>
        </w:rPr>
        <w:t>T</w:t>
      </w:r>
      <w:r w:rsidRPr="00DF126A">
        <w:rPr>
          <w:rFonts w:asciiTheme="minorHAnsi" w:hAnsiTheme="minorHAnsi" w:cs="Arial"/>
          <w:sz w:val="22"/>
          <w:szCs w:val="22"/>
        </w:rPr>
        <w:t xml:space="preserve">he </w:t>
      </w:r>
      <w:r w:rsidR="00C722E7" w:rsidRPr="00DF126A">
        <w:rPr>
          <w:rFonts w:asciiTheme="minorHAnsi" w:hAnsiTheme="minorHAnsi" w:cs="Arial"/>
          <w:sz w:val="22"/>
          <w:szCs w:val="22"/>
        </w:rPr>
        <w:t>Project Manager</w:t>
      </w:r>
      <w:r w:rsidRPr="00DF126A">
        <w:rPr>
          <w:rFonts w:asciiTheme="minorHAnsi" w:hAnsiTheme="minorHAnsi" w:cs="Arial"/>
          <w:sz w:val="22"/>
          <w:szCs w:val="22"/>
        </w:rPr>
        <w:t xml:space="preserve"> </w:t>
      </w:r>
      <w:r w:rsidR="005B3B8F" w:rsidRPr="00DF126A">
        <w:rPr>
          <w:rFonts w:asciiTheme="minorHAnsi" w:hAnsiTheme="minorHAnsi" w:cs="Arial"/>
          <w:sz w:val="22"/>
          <w:szCs w:val="22"/>
        </w:rPr>
        <w:t xml:space="preserve">may </w:t>
      </w:r>
      <w:r w:rsidRPr="00DF126A">
        <w:rPr>
          <w:rFonts w:asciiTheme="minorHAnsi" w:hAnsiTheme="minorHAnsi" w:cs="Arial"/>
          <w:sz w:val="22"/>
          <w:szCs w:val="22"/>
        </w:rPr>
        <w:t xml:space="preserve">reject the </w:t>
      </w:r>
      <w:r w:rsidR="004B08E1" w:rsidRPr="00DF126A">
        <w:rPr>
          <w:rFonts w:asciiTheme="minorHAnsi" w:hAnsiTheme="minorHAnsi" w:cs="Arial"/>
          <w:sz w:val="22"/>
          <w:szCs w:val="22"/>
        </w:rPr>
        <w:t>submittal</w:t>
      </w:r>
      <w:r w:rsidRPr="00DF126A">
        <w:rPr>
          <w:rFonts w:asciiTheme="minorHAnsi" w:hAnsiTheme="minorHAnsi" w:cs="Arial"/>
          <w:sz w:val="22"/>
          <w:szCs w:val="22"/>
        </w:rPr>
        <w:t xml:space="preserve"> if it does not </w:t>
      </w:r>
      <w:r w:rsidR="005B3B8F" w:rsidRPr="00DF126A">
        <w:rPr>
          <w:rFonts w:asciiTheme="minorHAnsi" w:hAnsiTheme="minorHAnsi" w:cs="Arial"/>
          <w:sz w:val="22"/>
          <w:szCs w:val="22"/>
        </w:rPr>
        <w:t xml:space="preserve">fully </w:t>
      </w:r>
      <w:r w:rsidRPr="00DF126A">
        <w:rPr>
          <w:rFonts w:asciiTheme="minorHAnsi" w:hAnsiTheme="minorHAnsi" w:cs="Arial"/>
          <w:sz w:val="22"/>
          <w:szCs w:val="22"/>
        </w:rPr>
        <w:t xml:space="preserve">incorporate </w:t>
      </w:r>
      <w:r w:rsidR="00A54491" w:rsidRPr="00DF126A">
        <w:rPr>
          <w:rFonts w:asciiTheme="minorHAnsi" w:hAnsiTheme="minorHAnsi" w:cs="Arial"/>
          <w:sz w:val="22"/>
          <w:szCs w:val="22"/>
        </w:rPr>
        <w:t xml:space="preserve">an </w:t>
      </w:r>
      <w:r w:rsidRPr="00DF126A">
        <w:rPr>
          <w:rFonts w:asciiTheme="minorHAnsi" w:hAnsiTheme="minorHAnsi" w:cs="Arial"/>
          <w:sz w:val="22"/>
          <w:szCs w:val="22"/>
        </w:rPr>
        <w:t>Addendum</w:t>
      </w:r>
      <w:r w:rsidR="00237745" w:rsidRPr="00DF126A">
        <w:rPr>
          <w:rFonts w:asciiTheme="minorHAnsi" w:hAnsiTheme="minorHAnsi" w:cs="Arial"/>
          <w:sz w:val="22"/>
          <w:szCs w:val="22"/>
        </w:rPr>
        <w:t xml:space="preserve">. </w:t>
      </w:r>
    </w:p>
    <w:p w14:paraId="15C0B6D2" w14:textId="008673C4" w:rsidR="005C23DC" w:rsidRPr="00DF126A" w:rsidRDefault="00237745" w:rsidP="00DE271A">
      <w:pPr>
        <w:pStyle w:val="Heading2"/>
        <w:keepLines/>
        <w:numPr>
          <w:ilvl w:val="1"/>
          <w:numId w:val="0"/>
        </w:numPr>
        <w:tabs>
          <w:tab w:val="left" w:pos="-1440"/>
          <w:tab w:val="left" w:pos="576"/>
          <w:tab w:val="left" w:pos="1080"/>
        </w:tabs>
        <w:spacing w:before="0" w:line="288" w:lineRule="auto"/>
        <w:ind w:left="216" w:hanging="216"/>
        <w:rPr>
          <w:rFonts w:asciiTheme="minorHAnsi" w:hAnsiTheme="minorHAnsi"/>
          <w:i w:val="0"/>
          <w:color w:val="31849B"/>
          <w:sz w:val="22"/>
          <w:szCs w:val="22"/>
        </w:rPr>
      </w:pPr>
      <w:r w:rsidRPr="00DF126A">
        <w:rPr>
          <w:rFonts w:asciiTheme="minorHAnsi" w:hAnsiTheme="minorHAnsi"/>
          <w:i w:val="0"/>
          <w:color w:val="31849B"/>
          <w:sz w:val="22"/>
          <w:szCs w:val="22"/>
        </w:rPr>
        <w:t>11.</w:t>
      </w:r>
      <w:r w:rsidR="00B54101" w:rsidRPr="00DF126A">
        <w:rPr>
          <w:rFonts w:asciiTheme="minorHAnsi" w:hAnsiTheme="minorHAnsi"/>
          <w:i w:val="0"/>
          <w:color w:val="31849B"/>
          <w:sz w:val="22"/>
          <w:szCs w:val="22"/>
        </w:rPr>
        <w:t>6</w:t>
      </w:r>
      <w:bookmarkStart w:id="70" w:name="SubmissionInstructions"/>
      <w:bookmarkEnd w:id="70"/>
      <w:r w:rsidR="00B54101" w:rsidRPr="00DF126A">
        <w:rPr>
          <w:rFonts w:asciiTheme="minorHAnsi" w:hAnsiTheme="minorHAnsi"/>
          <w:i w:val="0"/>
          <w:color w:val="31849B"/>
          <w:sz w:val="22"/>
          <w:szCs w:val="22"/>
        </w:rPr>
        <w:t xml:space="preserve"> Proposal</w:t>
      </w:r>
      <w:r w:rsidR="005C23DC" w:rsidRPr="00DF126A">
        <w:rPr>
          <w:rFonts w:asciiTheme="minorHAnsi" w:hAnsiTheme="minorHAnsi"/>
          <w:i w:val="0"/>
          <w:color w:val="31849B"/>
          <w:sz w:val="22"/>
          <w:szCs w:val="22"/>
        </w:rPr>
        <w:t xml:space="preserve"> </w:t>
      </w:r>
      <w:r w:rsidR="005B3B8F" w:rsidRPr="00DF126A">
        <w:rPr>
          <w:rFonts w:asciiTheme="minorHAnsi" w:hAnsiTheme="minorHAnsi"/>
          <w:i w:val="0"/>
          <w:color w:val="31849B"/>
          <w:sz w:val="22"/>
          <w:szCs w:val="22"/>
        </w:rPr>
        <w:t>Submittal</w:t>
      </w:r>
      <w:bookmarkEnd w:id="62"/>
      <w:bookmarkEnd w:id="63"/>
      <w:bookmarkEnd w:id="64"/>
      <w:bookmarkEnd w:id="65"/>
      <w:bookmarkEnd w:id="66"/>
      <w:bookmarkEnd w:id="67"/>
      <w:bookmarkEnd w:id="68"/>
      <w:bookmarkEnd w:id="69"/>
      <w:r w:rsidR="00811027" w:rsidRPr="00DF126A">
        <w:rPr>
          <w:rFonts w:asciiTheme="minorHAnsi" w:hAnsiTheme="minorHAnsi"/>
          <w:i w:val="0"/>
          <w:color w:val="31849B"/>
          <w:sz w:val="22"/>
          <w:szCs w:val="22"/>
        </w:rPr>
        <w:t>.</w:t>
      </w:r>
    </w:p>
    <w:p w14:paraId="1D32420D" w14:textId="5E043F3E" w:rsidR="00140624" w:rsidRPr="00DF126A" w:rsidRDefault="00140624" w:rsidP="00DE271A">
      <w:pPr>
        <w:pStyle w:val="Heading6"/>
        <w:numPr>
          <w:ilvl w:val="0"/>
          <w:numId w:val="9"/>
        </w:numPr>
        <w:spacing w:before="0" w:after="0" w:line="288" w:lineRule="auto"/>
        <w:ind w:left="360"/>
        <w:rPr>
          <w:rFonts w:asciiTheme="minorHAnsi" w:hAnsiTheme="minorHAnsi" w:cs="Arial"/>
          <w:b w:val="0"/>
        </w:rPr>
      </w:pPr>
      <w:bookmarkStart w:id="71" w:name="_Ref370464725"/>
      <w:r w:rsidRPr="00DF126A">
        <w:rPr>
          <w:rFonts w:asciiTheme="minorHAnsi" w:hAnsiTheme="minorHAnsi" w:cs="Arial"/>
          <w:b w:val="0"/>
        </w:rPr>
        <w:t xml:space="preserve">Proposals must be received into the City no later than the date and time on </w:t>
      </w:r>
      <w:r w:rsidR="00C74C83" w:rsidRPr="00DF126A">
        <w:rPr>
          <w:rFonts w:asciiTheme="minorHAnsi" w:hAnsiTheme="minorHAnsi" w:cs="Arial"/>
          <w:b w:val="0"/>
        </w:rPr>
        <w:t>P</w:t>
      </w:r>
      <w:r w:rsidRPr="00DF126A">
        <w:rPr>
          <w:rFonts w:asciiTheme="minorHAnsi" w:hAnsiTheme="minorHAnsi" w:cs="Arial"/>
          <w:b w:val="0"/>
        </w:rPr>
        <w:t xml:space="preserve">age 1 </w:t>
      </w:r>
      <w:r w:rsidR="006E2D8D" w:rsidRPr="00DF126A">
        <w:rPr>
          <w:rFonts w:asciiTheme="minorHAnsi" w:hAnsiTheme="minorHAnsi" w:cs="Arial"/>
          <w:b w:val="0"/>
        </w:rPr>
        <w:t xml:space="preserve">except </w:t>
      </w:r>
      <w:r w:rsidRPr="00DF126A">
        <w:rPr>
          <w:rFonts w:asciiTheme="minorHAnsi" w:hAnsiTheme="minorHAnsi" w:cs="Arial"/>
          <w:b w:val="0"/>
        </w:rPr>
        <w:t>as revised by Addenda</w:t>
      </w:r>
      <w:r w:rsidR="00237745" w:rsidRPr="00DF126A">
        <w:rPr>
          <w:rFonts w:asciiTheme="minorHAnsi" w:hAnsiTheme="minorHAnsi" w:cs="Arial"/>
          <w:b w:val="0"/>
        </w:rPr>
        <w:t>.</w:t>
      </w:r>
      <w:bookmarkEnd w:id="71"/>
      <w:r w:rsidR="00237745" w:rsidRPr="00DF126A">
        <w:rPr>
          <w:rFonts w:asciiTheme="minorHAnsi" w:hAnsiTheme="minorHAnsi" w:cs="Arial"/>
          <w:b w:val="0"/>
        </w:rPr>
        <w:t xml:space="preserve"> </w:t>
      </w:r>
      <w:bookmarkStart w:id="72" w:name="_Ref370464675"/>
      <w:r w:rsidR="005574F8" w:rsidRPr="00DF126A">
        <w:rPr>
          <w:rFonts w:asciiTheme="minorHAnsi" w:hAnsiTheme="minorHAnsi" w:cs="Arial"/>
          <w:b w:val="0"/>
        </w:rPr>
        <w:t xml:space="preserve">The </w:t>
      </w:r>
      <w:r w:rsidR="00C609CC" w:rsidRPr="00DF126A">
        <w:rPr>
          <w:rFonts w:asciiTheme="minorHAnsi" w:hAnsiTheme="minorHAnsi" w:cs="Arial"/>
          <w:b w:val="0"/>
        </w:rPr>
        <w:t xml:space="preserve">Proposer </w:t>
      </w:r>
      <w:r w:rsidR="005574F8" w:rsidRPr="00DF126A">
        <w:rPr>
          <w:rFonts w:asciiTheme="minorHAnsi" w:hAnsiTheme="minorHAnsi" w:cs="Arial"/>
          <w:b w:val="0"/>
        </w:rPr>
        <w:t>has full responsibility to ensure the response arrives at the City within the deadline. A response delivered after the deadline may be rejected unless waived as immaterial by the City given specific fact-based circumstances.</w:t>
      </w:r>
      <w:bookmarkEnd w:id="72"/>
      <w:r w:rsidR="005574F8" w:rsidRPr="00DF126A">
        <w:rPr>
          <w:rFonts w:asciiTheme="minorHAnsi" w:hAnsiTheme="minorHAnsi" w:cs="Arial"/>
        </w:rPr>
        <w:t xml:space="preserve"> </w:t>
      </w:r>
    </w:p>
    <w:p w14:paraId="2C1CA332" w14:textId="77777777" w:rsidR="00140624" w:rsidRPr="00DF126A" w:rsidRDefault="00140624" w:rsidP="00DE271A">
      <w:pPr>
        <w:spacing w:line="288" w:lineRule="auto"/>
        <w:ind w:left="360"/>
        <w:rPr>
          <w:rFonts w:asciiTheme="minorHAnsi" w:hAnsiTheme="minorHAnsi" w:cs="Arial"/>
          <w:sz w:val="22"/>
          <w:szCs w:val="22"/>
        </w:rPr>
      </w:pPr>
    </w:p>
    <w:p w14:paraId="61AD9106" w14:textId="77777777" w:rsidR="00FC0607" w:rsidRPr="00DF126A" w:rsidRDefault="00C14976" w:rsidP="00DE271A">
      <w:pPr>
        <w:numPr>
          <w:ilvl w:val="0"/>
          <w:numId w:val="9"/>
        </w:numPr>
        <w:spacing w:line="288" w:lineRule="auto"/>
        <w:ind w:left="360"/>
        <w:rPr>
          <w:rFonts w:asciiTheme="minorHAnsi" w:hAnsiTheme="minorHAnsi" w:cs="Arial"/>
          <w:sz w:val="22"/>
          <w:szCs w:val="22"/>
        </w:rPr>
      </w:pPr>
      <w:r w:rsidRPr="00DF126A">
        <w:rPr>
          <w:rFonts w:asciiTheme="minorHAnsi" w:hAnsiTheme="minorHAnsi" w:cs="Arial"/>
          <w:sz w:val="22"/>
          <w:szCs w:val="22"/>
        </w:rPr>
        <w:t xml:space="preserve">All pages </w:t>
      </w:r>
      <w:r w:rsidR="00F221FC" w:rsidRPr="00DF126A">
        <w:rPr>
          <w:rFonts w:asciiTheme="minorHAnsi" w:hAnsiTheme="minorHAnsi" w:cs="Arial"/>
          <w:sz w:val="22"/>
          <w:szCs w:val="22"/>
        </w:rPr>
        <w:t xml:space="preserve">are to </w:t>
      </w:r>
      <w:r w:rsidR="006C2BB3" w:rsidRPr="00DF126A">
        <w:rPr>
          <w:rFonts w:asciiTheme="minorHAnsi" w:hAnsiTheme="minorHAnsi" w:cs="Arial"/>
          <w:sz w:val="22"/>
          <w:szCs w:val="22"/>
        </w:rPr>
        <w:t xml:space="preserve">be </w:t>
      </w:r>
      <w:r w:rsidRPr="00DF126A">
        <w:rPr>
          <w:rFonts w:asciiTheme="minorHAnsi" w:hAnsiTheme="minorHAnsi" w:cs="Arial"/>
          <w:sz w:val="22"/>
          <w:szCs w:val="22"/>
        </w:rPr>
        <w:t>numbered sequentially</w:t>
      </w:r>
      <w:r w:rsidR="00F221FC" w:rsidRPr="00DF126A">
        <w:rPr>
          <w:rFonts w:asciiTheme="minorHAnsi" w:hAnsiTheme="minorHAnsi" w:cs="Arial"/>
          <w:sz w:val="22"/>
          <w:szCs w:val="22"/>
        </w:rPr>
        <w:t xml:space="preserve">, and </w:t>
      </w:r>
      <w:r w:rsidRPr="00DF126A">
        <w:rPr>
          <w:rFonts w:asciiTheme="minorHAnsi" w:hAnsiTheme="minorHAnsi" w:cs="Arial"/>
          <w:sz w:val="22"/>
          <w:szCs w:val="22"/>
        </w:rPr>
        <w:t xml:space="preserve">closely </w:t>
      </w:r>
      <w:r w:rsidR="00F221FC" w:rsidRPr="00DF126A">
        <w:rPr>
          <w:rFonts w:asciiTheme="minorHAnsi" w:hAnsiTheme="minorHAnsi" w:cs="Arial"/>
          <w:sz w:val="22"/>
          <w:szCs w:val="22"/>
        </w:rPr>
        <w:t>follow the requested formats</w:t>
      </w:r>
      <w:r w:rsidRPr="00DF126A">
        <w:rPr>
          <w:rFonts w:asciiTheme="minorHAnsi" w:hAnsiTheme="minorHAnsi" w:cs="Arial"/>
          <w:sz w:val="22"/>
          <w:szCs w:val="22"/>
        </w:rPr>
        <w:t>.</w:t>
      </w:r>
    </w:p>
    <w:p w14:paraId="5AA1878B" w14:textId="77777777" w:rsidR="00C14976" w:rsidRPr="00DF126A" w:rsidRDefault="00C14976" w:rsidP="00DE271A">
      <w:pPr>
        <w:pStyle w:val="ListParagraph"/>
        <w:widowControl/>
        <w:spacing w:line="288" w:lineRule="auto"/>
        <w:ind w:left="360"/>
        <w:rPr>
          <w:rFonts w:asciiTheme="minorHAnsi" w:hAnsiTheme="minorHAnsi" w:cs="Arial"/>
          <w:sz w:val="22"/>
          <w:szCs w:val="22"/>
        </w:rPr>
      </w:pPr>
    </w:p>
    <w:p w14:paraId="19294419" w14:textId="557F71B9" w:rsidR="003B2631" w:rsidRPr="00DF126A" w:rsidRDefault="00C14976" w:rsidP="00DE271A">
      <w:pPr>
        <w:numPr>
          <w:ilvl w:val="0"/>
          <w:numId w:val="9"/>
        </w:numPr>
        <w:spacing w:line="288" w:lineRule="auto"/>
        <w:ind w:left="360"/>
        <w:rPr>
          <w:rFonts w:asciiTheme="minorHAnsi" w:hAnsiTheme="minorHAnsi" w:cs="Arial"/>
          <w:sz w:val="22"/>
          <w:szCs w:val="22"/>
        </w:rPr>
      </w:pPr>
      <w:r w:rsidRPr="00DF126A">
        <w:rPr>
          <w:rFonts w:asciiTheme="minorHAnsi" w:hAnsiTheme="minorHAnsi" w:cs="Arial"/>
          <w:sz w:val="22"/>
          <w:szCs w:val="22"/>
        </w:rPr>
        <w:t xml:space="preserve">The City </w:t>
      </w:r>
      <w:r w:rsidR="003264E0" w:rsidRPr="00DF126A">
        <w:rPr>
          <w:rFonts w:asciiTheme="minorHAnsi" w:hAnsiTheme="minorHAnsi" w:cs="Arial"/>
          <w:sz w:val="22"/>
          <w:szCs w:val="22"/>
        </w:rPr>
        <w:t xml:space="preserve">has </w:t>
      </w:r>
      <w:r w:rsidRPr="00DF126A">
        <w:rPr>
          <w:rFonts w:asciiTheme="minorHAnsi" w:hAnsiTheme="minorHAnsi" w:cs="Arial"/>
          <w:sz w:val="22"/>
          <w:szCs w:val="22"/>
        </w:rPr>
        <w:t>page limit</w:t>
      </w:r>
      <w:r w:rsidR="001F31A4" w:rsidRPr="00DF126A">
        <w:rPr>
          <w:rFonts w:asciiTheme="minorHAnsi" w:hAnsiTheme="minorHAnsi" w:cs="Arial"/>
          <w:sz w:val="22"/>
          <w:szCs w:val="22"/>
        </w:rPr>
        <w:t>s specified in the submittal instructions section</w:t>
      </w:r>
      <w:r w:rsidR="00237745" w:rsidRPr="00DF126A">
        <w:rPr>
          <w:rFonts w:asciiTheme="minorHAnsi" w:hAnsiTheme="minorHAnsi" w:cs="Arial"/>
          <w:sz w:val="22"/>
          <w:szCs w:val="22"/>
        </w:rPr>
        <w:t xml:space="preserve">. </w:t>
      </w:r>
      <w:r w:rsidRPr="00DF126A">
        <w:rPr>
          <w:rFonts w:asciiTheme="minorHAnsi" w:hAnsiTheme="minorHAnsi" w:cs="Arial"/>
          <w:sz w:val="22"/>
          <w:szCs w:val="22"/>
        </w:rPr>
        <w:t xml:space="preserve">Any pages that exceed the page limit will be excised from the document </w:t>
      </w:r>
      <w:r w:rsidR="005B3B8F" w:rsidRPr="00DF126A">
        <w:rPr>
          <w:rFonts w:asciiTheme="minorHAnsi" w:hAnsiTheme="minorHAnsi" w:cs="Arial"/>
          <w:sz w:val="22"/>
          <w:szCs w:val="22"/>
        </w:rPr>
        <w:t xml:space="preserve">for </w:t>
      </w:r>
      <w:r w:rsidR="00480960" w:rsidRPr="00DF126A">
        <w:rPr>
          <w:rFonts w:asciiTheme="minorHAnsi" w:hAnsiTheme="minorHAnsi" w:cs="Arial"/>
          <w:sz w:val="22"/>
          <w:szCs w:val="22"/>
        </w:rPr>
        <w:t xml:space="preserve">evaluation </w:t>
      </w:r>
      <w:r w:rsidR="00F221FC" w:rsidRPr="00DF126A">
        <w:rPr>
          <w:rFonts w:asciiTheme="minorHAnsi" w:hAnsiTheme="minorHAnsi" w:cs="Arial"/>
          <w:sz w:val="22"/>
          <w:szCs w:val="22"/>
        </w:rPr>
        <w:t>purpose</w:t>
      </w:r>
      <w:r w:rsidR="00480960" w:rsidRPr="00DF126A">
        <w:rPr>
          <w:rFonts w:asciiTheme="minorHAnsi" w:hAnsiTheme="minorHAnsi" w:cs="Arial"/>
          <w:sz w:val="22"/>
          <w:szCs w:val="22"/>
        </w:rPr>
        <w:t>s</w:t>
      </w:r>
      <w:r w:rsidR="005B3B8F" w:rsidRPr="00DF126A">
        <w:rPr>
          <w:rFonts w:asciiTheme="minorHAnsi" w:hAnsiTheme="minorHAnsi" w:cs="Arial"/>
          <w:sz w:val="22"/>
          <w:szCs w:val="22"/>
        </w:rPr>
        <w:t>.</w:t>
      </w:r>
      <w:r w:rsidRPr="00DF126A">
        <w:rPr>
          <w:rFonts w:asciiTheme="minorHAnsi" w:hAnsiTheme="minorHAnsi" w:cs="Arial"/>
          <w:sz w:val="22"/>
          <w:szCs w:val="22"/>
        </w:rPr>
        <w:t xml:space="preserve"> </w:t>
      </w:r>
    </w:p>
    <w:p w14:paraId="56853A68" w14:textId="77777777" w:rsidR="003B2631" w:rsidRPr="00DF126A" w:rsidRDefault="003B2631" w:rsidP="00DE271A">
      <w:pPr>
        <w:spacing w:line="288" w:lineRule="auto"/>
        <w:rPr>
          <w:rFonts w:asciiTheme="minorHAnsi" w:hAnsiTheme="minorHAnsi" w:cs="Arial"/>
          <w:sz w:val="22"/>
          <w:szCs w:val="22"/>
        </w:rPr>
      </w:pPr>
    </w:p>
    <w:p w14:paraId="7C99B8CF" w14:textId="3053E173" w:rsidR="005574F8" w:rsidRPr="00DF126A" w:rsidRDefault="004072E1" w:rsidP="00DE271A">
      <w:pPr>
        <w:spacing w:line="288" w:lineRule="auto"/>
        <w:rPr>
          <w:rFonts w:asciiTheme="minorHAnsi" w:hAnsiTheme="minorHAnsi" w:cs="Arial"/>
          <w:b/>
          <w:color w:val="31849B"/>
          <w:sz w:val="22"/>
          <w:szCs w:val="22"/>
        </w:rPr>
      </w:pPr>
      <w:r w:rsidRPr="00DF126A">
        <w:rPr>
          <w:rFonts w:asciiTheme="minorHAnsi" w:hAnsiTheme="minorHAnsi" w:cs="Arial"/>
          <w:b/>
          <w:color w:val="31849B"/>
          <w:sz w:val="22"/>
          <w:szCs w:val="22"/>
        </w:rPr>
        <w:t>Hard Copy Submittal.</w:t>
      </w:r>
      <w:r w:rsidR="00801430" w:rsidRPr="00DF126A">
        <w:rPr>
          <w:rFonts w:asciiTheme="minorHAnsi" w:hAnsiTheme="minorHAnsi" w:cs="Arial"/>
          <w:b/>
          <w:color w:val="31849B"/>
          <w:sz w:val="22"/>
          <w:szCs w:val="22"/>
        </w:rPr>
        <w:t xml:space="preserve"> </w:t>
      </w:r>
    </w:p>
    <w:p w14:paraId="3EE670D8" w14:textId="4F70B850" w:rsidR="004072E1" w:rsidRPr="00DF126A" w:rsidRDefault="004B26C3" w:rsidP="00DE271A">
      <w:pPr>
        <w:pStyle w:val="ListParagraph"/>
        <w:numPr>
          <w:ilvl w:val="0"/>
          <w:numId w:val="19"/>
        </w:numPr>
        <w:spacing w:line="288" w:lineRule="auto"/>
        <w:ind w:left="360"/>
        <w:rPr>
          <w:rFonts w:asciiTheme="minorHAnsi" w:hAnsiTheme="minorHAnsi" w:cs="Arial"/>
          <w:color w:val="000000" w:themeColor="text1"/>
          <w:sz w:val="22"/>
          <w:szCs w:val="22"/>
        </w:rPr>
      </w:pPr>
      <w:r w:rsidRPr="00DF126A">
        <w:rPr>
          <w:rFonts w:asciiTheme="minorHAnsi" w:hAnsiTheme="minorHAnsi"/>
          <w:sz w:val="22"/>
          <w:szCs w:val="22"/>
        </w:rPr>
        <w:t xml:space="preserve">The City </w:t>
      </w:r>
      <w:r w:rsidRPr="00DF126A">
        <w:rPr>
          <w:rFonts w:asciiTheme="minorHAnsi" w:hAnsiTheme="minorHAnsi"/>
          <w:sz w:val="22"/>
          <w:szCs w:val="22"/>
          <w:u w:val="single"/>
        </w:rPr>
        <w:t>will not</w:t>
      </w:r>
      <w:r w:rsidRPr="00DF126A">
        <w:rPr>
          <w:rFonts w:asciiTheme="minorHAnsi" w:hAnsiTheme="minorHAnsi"/>
          <w:sz w:val="22"/>
          <w:szCs w:val="22"/>
        </w:rPr>
        <w:t xml:space="preserve"> accept Fax </w:t>
      </w:r>
      <w:r w:rsidR="00480960" w:rsidRPr="00DF126A">
        <w:rPr>
          <w:rFonts w:asciiTheme="minorHAnsi" w:hAnsiTheme="minorHAnsi"/>
          <w:sz w:val="22"/>
          <w:szCs w:val="22"/>
        </w:rPr>
        <w:t>or DVD</w:t>
      </w:r>
      <w:r w:rsidR="005053FF" w:rsidRPr="00DF126A">
        <w:rPr>
          <w:rFonts w:asciiTheme="minorHAnsi" w:hAnsiTheme="minorHAnsi"/>
          <w:sz w:val="22"/>
          <w:szCs w:val="22"/>
        </w:rPr>
        <w:t>/Flash Drives</w:t>
      </w:r>
      <w:r w:rsidRPr="00DF126A">
        <w:rPr>
          <w:rFonts w:asciiTheme="minorHAnsi" w:hAnsiTheme="minorHAnsi"/>
          <w:sz w:val="22"/>
          <w:szCs w:val="22"/>
        </w:rPr>
        <w:t xml:space="preserve"> copies as an alternative to the paper or electronic e-mail copy submittal</w:t>
      </w:r>
      <w:r w:rsidR="00480960" w:rsidRPr="00DF126A">
        <w:rPr>
          <w:rFonts w:asciiTheme="minorHAnsi" w:hAnsiTheme="minorHAnsi"/>
          <w:sz w:val="22"/>
          <w:szCs w:val="22"/>
        </w:rPr>
        <w:t>s</w:t>
      </w:r>
      <w:r w:rsidR="00237745" w:rsidRPr="00DF126A">
        <w:rPr>
          <w:rFonts w:asciiTheme="minorHAnsi" w:hAnsiTheme="minorHAnsi"/>
          <w:sz w:val="22"/>
          <w:szCs w:val="22"/>
        </w:rPr>
        <w:t xml:space="preserve">. </w:t>
      </w:r>
      <w:r w:rsidRPr="00DF126A">
        <w:rPr>
          <w:rFonts w:asciiTheme="minorHAnsi" w:hAnsiTheme="minorHAnsi"/>
          <w:sz w:val="22"/>
          <w:szCs w:val="22"/>
        </w:rPr>
        <w:t>If a CD or fax version is delivered to the City, the paper or electronic e-mail copy will be the only official version accepted by the City.</w:t>
      </w:r>
      <w:r w:rsidR="004072E1" w:rsidRPr="00DF126A">
        <w:rPr>
          <w:rFonts w:asciiTheme="minorHAnsi" w:hAnsiTheme="minorHAnsi" w:cs="Arial"/>
          <w:sz w:val="22"/>
          <w:szCs w:val="22"/>
        </w:rPr>
        <w:t xml:space="preserve"> Delivery is to the location specified on </w:t>
      </w:r>
      <w:r w:rsidR="00C74C83" w:rsidRPr="00DF126A">
        <w:rPr>
          <w:rFonts w:asciiTheme="minorHAnsi" w:hAnsiTheme="minorHAnsi" w:cs="Arial"/>
          <w:sz w:val="22"/>
          <w:szCs w:val="22"/>
        </w:rPr>
        <w:t>P</w:t>
      </w:r>
      <w:r w:rsidR="003264E0" w:rsidRPr="00DF126A">
        <w:rPr>
          <w:rFonts w:asciiTheme="minorHAnsi" w:hAnsiTheme="minorHAnsi" w:cs="Arial"/>
          <w:sz w:val="22"/>
          <w:szCs w:val="22"/>
        </w:rPr>
        <w:t>age 1</w:t>
      </w:r>
      <w:r w:rsidR="004072E1" w:rsidRPr="00DF126A">
        <w:rPr>
          <w:rFonts w:asciiTheme="minorHAnsi" w:hAnsiTheme="minorHAnsi" w:cs="Arial"/>
          <w:color w:val="000000" w:themeColor="text1"/>
          <w:sz w:val="22"/>
          <w:szCs w:val="22"/>
        </w:rPr>
        <w:t>.</w:t>
      </w:r>
      <w:r w:rsidR="00801430" w:rsidRPr="00DF126A">
        <w:rPr>
          <w:rFonts w:asciiTheme="minorHAnsi" w:hAnsiTheme="minorHAnsi" w:cs="Arial"/>
          <w:color w:val="000000" w:themeColor="text1"/>
          <w:sz w:val="22"/>
          <w:szCs w:val="22"/>
        </w:rPr>
        <w:t xml:space="preserve"> </w:t>
      </w:r>
    </w:p>
    <w:p w14:paraId="2983F6D8" w14:textId="77777777" w:rsidR="004072E1" w:rsidRPr="00DF126A" w:rsidRDefault="004072E1" w:rsidP="00DE271A">
      <w:pPr>
        <w:pStyle w:val="ListParagraph"/>
        <w:keepNext/>
        <w:widowControl/>
        <w:spacing w:line="288" w:lineRule="auto"/>
        <w:rPr>
          <w:rFonts w:asciiTheme="minorHAnsi" w:hAnsiTheme="minorHAnsi" w:cs="Arial"/>
          <w:sz w:val="22"/>
          <w:szCs w:val="22"/>
        </w:rPr>
      </w:pPr>
    </w:p>
    <w:p w14:paraId="46A19748" w14:textId="19C14A62" w:rsidR="004072E1" w:rsidRPr="00DF126A" w:rsidRDefault="004072E1" w:rsidP="00DE271A">
      <w:pPr>
        <w:pStyle w:val="NoSpacing"/>
        <w:numPr>
          <w:ilvl w:val="0"/>
          <w:numId w:val="19"/>
        </w:numPr>
        <w:spacing w:line="288" w:lineRule="auto"/>
        <w:ind w:left="360"/>
        <w:rPr>
          <w:rFonts w:asciiTheme="minorHAnsi" w:hAnsiTheme="minorHAnsi" w:cs="Arial"/>
        </w:rPr>
      </w:pPr>
      <w:r w:rsidRPr="00DF126A">
        <w:rPr>
          <w:rFonts w:asciiTheme="minorHAnsi" w:hAnsiTheme="minorHAnsi" w:cs="Arial"/>
        </w:rPr>
        <w:t>Hard-copy responses should be in a sealed box or envelope marked and addressed with the</w:t>
      </w:r>
      <w:r w:rsidR="009F4B87" w:rsidRPr="00DF126A">
        <w:rPr>
          <w:rFonts w:asciiTheme="minorHAnsi" w:hAnsiTheme="minorHAnsi" w:cs="Arial"/>
        </w:rPr>
        <w:t xml:space="preserve"> </w:t>
      </w:r>
      <w:r w:rsidR="005574F8" w:rsidRPr="00DF126A">
        <w:rPr>
          <w:rFonts w:asciiTheme="minorHAnsi" w:hAnsiTheme="minorHAnsi" w:cs="Arial"/>
        </w:rPr>
        <w:t>format specified in Item 7.</w:t>
      </w:r>
      <w:r w:rsidR="005266B0" w:rsidRPr="00DF126A">
        <w:rPr>
          <w:rFonts w:asciiTheme="minorHAnsi" w:hAnsiTheme="minorHAnsi" w:cs="Arial"/>
        </w:rPr>
        <w:t>9</w:t>
      </w:r>
      <w:r w:rsidR="00237745" w:rsidRPr="00DF126A">
        <w:rPr>
          <w:rFonts w:asciiTheme="minorHAnsi" w:hAnsiTheme="minorHAnsi" w:cs="Arial"/>
        </w:rPr>
        <w:t xml:space="preserve">. </w:t>
      </w:r>
      <w:r w:rsidRPr="00DF126A">
        <w:rPr>
          <w:rFonts w:asciiTheme="minorHAnsi" w:hAnsiTheme="minorHAnsi" w:cs="Arial"/>
        </w:rPr>
        <w:t>If submittals are not marked, the Proposer risks</w:t>
      </w:r>
      <w:r w:rsidR="00480960" w:rsidRPr="00DF126A">
        <w:rPr>
          <w:rFonts w:asciiTheme="minorHAnsi" w:hAnsiTheme="minorHAnsi" w:cs="Arial"/>
        </w:rPr>
        <w:t xml:space="preserve"> </w:t>
      </w:r>
      <w:r w:rsidRPr="00DF126A">
        <w:rPr>
          <w:rFonts w:asciiTheme="minorHAnsi" w:hAnsiTheme="minorHAnsi" w:cs="Arial"/>
        </w:rPr>
        <w:t xml:space="preserve">the </w:t>
      </w:r>
      <w:r w:rsidR="009F4B87" w:rsidRPr="00DF126A">
        <w:rPr>
          <w:rFonts w:asciiTheme="minorHAnsi" w:hAnsiTheme="minorHAnsi" w:cs="Arial"/>
        </w:rPr>
        <w:t xml:space="preserve">response </w:t>
      </w:r>
      <w:r w:rsidRPr="00DF126A">
        <w:rPr>
          <w:rFonts w:asciiTheme="minorHAnsi" w:hAnsiTheme="minorHAnsi" w:cs="Arial"/>
        </w:rPr>
        <w:t xml:space="preserve">being misplaced and not properly delivered. </w:t>
      </w:r>
    </w:p>
    <w:p w14:paraId="403584B1" w14:textId="77777777" w:rsidR="004072E1" w:rsidRPr="00DF126A" w:rsidRDefault="004072E1" w:rsidP="00DE271A">
      <w:pPr>
        <w:pStyle w:val="NoSpacing"/>
        <w:spacing w:line="288" w:lineRule="auto"/>
        <w:ind w:left="360" w:hanging="360"/>
        <w:rPr>
          <w:rFonts w:asciiTheme="minorHAnsi" w:hAnsiTheme="minorHAnsi" w:cs="Arial"/>
        </w:rPr>
      </w:pPr>
    </w:p>
    <w:p w14:paraId="6030447A" w14:textId="7F4024CD" w:rsidR="004072E1" w:rsidRPr="00DF126A" w:rsidRDefault="004072E1" w:rsidP="00DE271A">
      <w:pPr>
        <w:pStyle w:val="NoSpacing"/>
        <w:numPr>
          <w:ilvl w:val="0"/>
          <w:numId w:val="19"/>
        </w:numPr>
        <w:spacing w:line="288" w:lineRule="auto"/>
        <w:ind w:left="360"/>
        <w:rPr>
          <w:rFonts w:asciiTheme="minorHAnsi" w:hAnsiTheme="minorHAnsi" w:cs="Arial"/>
        </w:rPr>
      </w:pPr>
      <w:r w:rsidRPr="00DF126A">
        <w:rPr>
          <w:rFonts w:asciiTheme="minorHAnsi" w:hAnsiTheme="minorHAnsi" w:cs="Arial"/>
        </w:rPr>
        <w:t xml:space="preserve">The </w:t>
      </w:r>
      <w:r w:rsidR="00480960" w:rsidRPr="00DF126A">
        <w:rPr>
          <w:rFonts w:asciiTheme="minorHAnsi" w:hAnsiTheme="minorHAnsi" w:cs="Arial"/>
        </w:rPr>
        <w:t xml:space="preserve">submittal </w:t>
      </w:r>
      <w:r w:rsidRPr="00DF126A">
        <w:rPr>
          <w:rFonts w:asciiTheme="minorHAnsi" w:hAnsiTheme="minorHAnsi" w:cs="Arial"/>
        </w:rPr>
        <w:t>may be hand-delivered or otherwise received by the Program Administrator at the address provided, by the submittal deadline</w:t>
      </w:r>
      <w:r w:rsidR="00237745" w:rsidRPr="00DF126A">
        <w:rPr>
          <w:rFonts w:asciiTheme="minorHAnsi" w:hAnsiTheme="minorHAnsi" w:cs="Arial"/>
          <w:i/>
        </w:rPr>
        <w:t xml:space="preserve">. </w:t>
      </w:r>
      <w:r w:rsidR="006C2BB3" w:rsidRPr="00DF126A">
        <w:rPr>
          <w:rFonts w:asciiTheme="minorHAnsi" w:hAnsiTheme="minorHAnsi" w:cs="Arial"/>
        </w:rPr>
        <w:t xml:space="preserve">Delivery </w:t>
      </w:r>
      <w:r w:rsidRPr="00DF126A">
        <w:rPr>
          <w:rFonts w:asciiTheme="minorHAnsi" w:hAnsiTheme="minorHAnsi" w:cs="Arial"/>
        </w:rPr>
        <w:t xml:space="preserve">errors </w:t>
      </w:r>
      <w:r w:rsidR="00F603AC" w:rsidRPr="00DF126A">
        <w:rPr>
          <w:rFonts w:asciiTheme="minorHAnsi" w:hAnsiTheme="minorHAnsi" w:cs="Arial"/>
        </w:rPr>
        <w:t xml:space="preserve">may </w:t>
      </w:r>
      <w:r w:rsidRPr="00DF126A">
        <w:rPr>
          <w:rFonts w:asciiTheme="minorHAnsi" w:hAnsiTheme="minorHAnsi" w:cs="Arial"/>
        </w:rPr>
        <w:t>result without careful attention to the proper address.</w:t>
      </w:r>
    </w:p>
    <w:p w14:paraId="36BFF5C8" w14:textId="77777777" w:rsidR="004072E1" w:rsidRPr="00DF126A" w:rsidRDefault="004072E1" w:rsidP="00DE271A">
      <w:pPr>
        <w:pStyle w:val="NoSpacing"/>
        <w:spacing w:line="288" w:lineRule="auto"/>
        <w:ind w:left="360" w:hanging="360"/>
        <w:rPr>
          <w:rFonts w:asciiTheme="minorHAnsi" w:hAnsiTheme="minorHAnsi" w:cs="Arial"/>
        </w:rPr>
      </w:pPr>
    </w:p>
    <w:p w14:paraId="7D44BDFD" w14:textId="31CB944E" w:rsidR="004072E1" w:rsidRPr="00DF126A" w:rsidRDefault="004072E1" w:rsidP="00DE271A">
      <w:pPr>
        <w:pStyle w:val="ListParagraph"/>
        <w:widowControl/>
        <w:numPr>
          <w:ilvl w:val="0"/>
          <w:numId w:val="19"/>
        </w:numPr>
        <w:spacing w:line="288" w:lineRule="auto"/>
        <w:ind w:left="360"/>
        <w:contextualSpacing/>
        <w:rPr>
          <w:rFonts w:asciiTheme="minorHAnsi" w:hAnsiTheme="minorHAnsi" w:cs="Arial"/>
          <w:sz w:val="22"/>
          <w:szCs w:val="22"/>
        </w:rPr>
      </w:pPr>
      <w:r w:rsidRPr="00DF126A">
        <w:rPr>
          <w:rFonts w:asciiTheme="minorHAnsi" w:hAnsiTheme="minorHAnsi" w:cs="Arial"/>
          <w:sz w:val="22"/>
          <w:szCs w:val="22"/>
        </w:rPr>
        <w:t xml:space="preserve">Please </w:t>
      </w:r>
      <w:r w:rsidR="00F11E0F" w:rsidRPr="00DF126A">
        <w:rPr>
          <w:rFonts w:asciiTheme="minorHAnsi" w:hAnsiTheme="minorHAnsi" w:cs="Arial"/>
          <w:sz w:val="22"/>
          <w:szCs w:val="22"/>
        </w:rPr>
        <w:t>do not use</w:t>
      </w:r>
      <w:r w:rsidR="006C2BB3" w:rsidRPr="00DF126A">
        <w:rPr>
          <w:rFonts w:asciiTheme="minorHAnsi" w:hAnsiTheme="minorHAnsi" w:cs="Arial"/>
          <w:sz w:val="22"/>
          <w:szCs w:val="22"/>
        </w:rPr>
        <w:t xml:space="preserve"> plastic or vinyl binders </w:t>
      </w:r>
      <w:r w:rsidRPr="00DF126A">
        <w:rPr>
          <w:rFonts w:asciiTheme="minorHAnsi" w:hAnsiTheme="minorHAnsi" w:cs="Arial"/>
          <w:sz w:val="22"/>
          <w:szCs w:val="22"/>
        </w:rPr>
        <w:t>or folders</w:t>
      </w:r>
      <w:r w:rsidR="00237745" w:rsidRPr="00DF126A">
        <w:rPr>
          <w:rFonts w:asciiTheme="minorHAnsi" w:hAnsiTheme="minorHAnsi" w:cs="Arial"/>
          <w:sz w:val="22"/>
          <w:szCs w:val="22"/>
        </w:rPr>
        <w:t xml:space="preserve">. </w:t>
      </w:r>
      <w:r w:rsidRPr="00DF126A">
        <w:rPr>
          <w:rFonts w:asciiTheme="minorHAnsi" w:hAnsiTheme="minorHAnsi" w:cs="Arial"/>
          <w:sz w:val="22"/>
          <w:szCs w:val="22"/>
        </w:rPr>
        <w:t xml:space="preserve">The City prefers simple, stapled paper copies. </w:t>
      </w:r>
    </w:p>
    <w:p w14:paraId="513985ED" w14:textId="77777777" w:rsidR="004072E1" w:rsidRPr="00DF126A" w:rsidRDefault="004072E1" w:rsidP="00DE271A">
      <w:pPr>
        <w:pStyle w:val="NoSpacing"/>
        <w:spacing w:line="288" w:lineRule="auto"/>
        <w:rPr>
          <w:rFonts w:asciiTheme="minorHAnsi" w:hAnsiTheme="minorHAnsi" w:cs="Arial"/>
        </w:rPr>
      </w:pPr>
    </w:p>
    <w:p w14:paraId="26D3A80C" w14:textId="77777777" w:rsidR="004072E1" w:rsidRPr="00DF126A" w:rsidRDefault="004072E1" w:rsidP="00DE271A">
      <w:pPr>
        <w:spacing w:line="288" w:lineRule="auto"/>
        <w:rPr>
          <w:rFonts w:asciiTheme="minorHAnsi" w:hAnsiTheme="minorHAnsi" w:cs="Arial"/>
          <w:b/>
          <w:color w:val="215868"/>
          <w:sz w:val="22"/>
          <w:szCs w:val="22"/>
        </w:rPr>
      </w:pPr>
      <w:r w:rsidRPr="00DF126A">
        <w:rPr>
          <w:rFonts w:asciiTheme="minorHAnsi" w:hAnsiTheme="minorHAnsi" w:cs="Arial"/>
          <w:b/>
          <w:color w:val="31849B"/>
          <w:sz w:val="22"/>
          <w:szCs w:val="22"/>
        </w:rPr>
        <w:t>Electronic Submittal</w:t>
      </w:r>
      <w:r w:rsidRPr="00DF126A">
        <w:rPr>
          <w:rFonts w:asciiTheme="minorHAnsi" w:hAnsiTheme="minorHAnsi" w:cs="Arial"/>
          <w:b/>
          <w:color w:val="215868"/>
          <w:sz w:val="22"/>
          <w:szCs w:val="22"/>
        </w:rPr>
        <w:t>.</w:t>
      </w:r>
    </w:p>
    <w:p w14:paraId="2DF2095F" w14:textId="7DE8CCBA" w:rsidR="004072E1" w:rsidRPr="00DF126A" w:rsidRDefault="007F2326" w:rsidP="00DE271A">
      <w:pPr>
        <w:spacing w:line="288" w:lineRule="auto"/>
        <w:rPr>
          <w:rFonts w:asciiTheme="minorHAnsi" w:hAnsiTheme="minorHAnsi" w:cs="Arial"/>
          <w:sz w:val="22"/>
          <w:szCs w:val="22"/>
        </w:rPr>
      </w:pPr>
      <w:r w:rsidRPr="00DF126A">
        <w:rPr>
          <w:rFonts w:asciiTheme="minorHAnsi" w:hAnsiTheme="minorHAnsi" w:cs="Arial"/>
          <w:sz w:val="22"/>
          <w:szCs w:val="22"/>
        </w:rPr>
        <w:t xml:space="preserve">Please </w:t>
      </w:r>
      <w:r w:rsidR="00480960" w:rsidRPr="00DF126A">
        <w:rPr>
          <w:rFonts w:asciiTheme="minorHAnsi" w:hAnsiTheme="minorHAnsi" w:cs="Arial"/>
          <w:sz w:val="22"/>
          <w:szCs w:val="22"/>
        </w:rPr>
        <w:t>e-mail</w:t>
      </w:r>
      <w:r w:rsidRPr="00DF126A">
        <w:rPr>
          <w:rFonts w:asciiTheme="minorHAnsi" w:hAnsiTheme="minorHAnsi" w:cs="Arial"/>
          <w:sz w:val="22"/>
          <w:szCs w:val="22"/>
        </w:rPr>
        <w:t xml:space="preserve"> </w:t>
      </w:r>
      <w:r w:rsidR="004072E1" w:rsidRPr="00DF126A">
        <w:rPr>
          <w:rFonts w:asciiTheme="minorHAnsi" w:hAnsiTheme="minorHAnsi" w:cs="Arial"/>
          <w:sz w:val="22"/>
          <w:szCs w:val="22"/>
        </w:rPr>
        <w:t>submittal</w:t>
      </w:r>
      <w:r w:rsidRPr="00DF126A">
        <w:rPr>
          <w:rFonts w:asciiTheme="minorHAnsi" w:hAnsiTheme="minorHAnsi" w:cs="Arial"/>
          <w:sz w:val="22"/>
          <w:szCs w:val="22"/>
        </w:rPr>
        <w:t xml:space="preserve"> documents</w:t>
      </w:r>
      <w:r w:rsidR="004072E1" w:rsidRPr="00DF126A">
        <w:rPr>
          <w:rFonts w:asciiTheme="minorHAnsi" w:hAnsiTheme="minorHAnsi" w:cs="Arial"/>
          <w:sz w:val="22"/>
          <w:szCs w:val="22"/>
        </w:rPr>
        <w:t xml:space="preserve"> to</w:t>
      </w:r>
      <w:r w:rsidR="004B33BC" w:rsidRPr="00DF126A">
        <w:rPr>
          <w:rFonts w:asciiTheme="minorHAnsi" w:hAnsiTheme="minorHAnsi" w:cs="Arial"/>
          <w:sz w:val="22"/>
          <w:szCs w:val="22"/>
        </w:rPr>
        <w:t xml:space="preserve"> </w:t>
      </w:r>
      <w:hyperlink r:id="rId31" w:history="1">
        <w:r w:rsidR="00402491" w:rsidRPr="00D454CE">
          <w:rPr>
            <w:rStyle w:val="Hyperlink"/>
            <w:rFonts w:asciiTheme="minorHAnsi" w:hAnsiTheme="minorHAnsi" w:cs="Arial"/>
            <w:sz w:val="22"/>
            <w:szCs w:val="22"/>
          </w:rPr>
          <w:t>raka.bhattacharya@seattle.gov</w:t>
        </w:r>
      </w:hyperlink>
      <w:r w:rsidR="00C763A1" w:rsidRPr="00DF126A">
        <w:rPr>
          <w:rFonts w:asciiTheme="minorHAnsi" w:hAnsiTheme="minorHAnsi" w:cs="Arial"/>
          <w:sz w:val="22"/>
          <w:szCs w:val="22"/>
        </w:rPr>
        <w:t xml:space="preserve"> </w:t>
      </w:r>
      <w:r w:rsidR="006C2BB3" w:rsidRPr="00DF126A">
        <w:rPr>
          <w:rFonts w:asciiTheme="minorHAnsi" w:hAnsiTheme="minorHAnsi" w:cs="Arial"/>
          <w:sz w:val="22"/>
          <w:szCs w:val="22"/>
        </w:rPr>
        <w:t xml:space="preserve">by </w:t>
      </w:r>
      <w:r w:rsidR="004072E1" w:rsidRPr="00DF126A">
        <w:rPr>
          <w:rFonts w:asciiTheme="minorHAnsi" w:hAnsiTheme="minorHAnsi" w:cs="Arial"/>
          <w:sz w:val="22"/>
          <w:szCs w:val="22"/>
        </w:rPr>
        <w:t xml:space="preserve">the deadline </w:t>
      </w:r>
      <w:r w:rsidR="005574F8" w:rsidRPr="00DF126A">
        <w:rPr>
          <w:rFonts w:asciiTheme="minorHAnsi" w:hAnsiTheme="minorHAnsi" w:cs="Arial"/>
          <w:sz w:val="22"/>
          <w:szCs w:val="22"/>
        </w:rPr>
        <w:t xml:space="preserve">listed on </w:t>
      </w:r>
      <w:r w:rsidR="004072E1" w:rsidRPr="00DF126A">
        <w:rPr>
          <w:rFonts w:asciiTheme="minorHAnsi" w:hAnsiTheme="minorHAnsi" w:cs="Arial"/>
          <w:sz w:val="22"/>
          <w:szCs w:val="22"/>
        </w:rPr>
        <w:t xml:space="preserve">Page </w:t>
      </w:r>
      <w:r w:rsidR="00F11E0F" w:rsidRPr="00DF126A">
        <w:rPr>
          <w:rFonts w:asciiTheme="minorHAnsi" w:hAnsiTheme="minorHAnsi" w:cs="Arial"/>
          <w:sz w:val="22"/>
          <w:szCs w:val="22"/>
        </w:rPr>
        <w:t>1</w:t>
      </w:r>
      <w:r w:rsidR="004072E1" w:rsidRPr="00DF126A">
        <w:rPr>
          <w:rFonts w:asciiTheme="minorHAnsi" w:hAnsiTheme="minorHAnsi" w:cs="Arial"/>
          <w:sz w:val="22"/>
          <w:szCs w:val="22"/>
        </w:rPr>
        <w:t xml:space="preserve"> or as otherwise amended</w:t>
      </w:r>
      <w:r w:rsidR="00237745" w:rsidRPr="00DF126A">
        <w:rPr>
          <w:rFonts w:asciiTheme="minorHAnsi" w:hAnsiTheme="minorHAnsi" w:cs="Arial"/>
          <w:sz w:val="22"/>
          <w:szCs w:val="22"/>
        </w:rPr>
        <w:t>.</w:t>
      </w:r>
    </w:p>
    <w:p w14:paraId="395E53A2" w14:textId="3D0D5B74" w:rsidR="004072E1" w:rsidRPr="00DF126A" w:rsidRDefault="004072E1" w:rsidP="00DE271A">
      <w:pPr>
        <w:pStyle w:val="NoSpacing"/>
        <w:numPr>
          <w:ilvl w:val="0"/>
          <w:numId w:val="8"/>
        </w:numPr>
        <w:spacing w:line="288" w:lineRule="auto"/>
        <w:rPr>
          <w:rFonts w:asciiTheme="minorHAnsi" w:hAnsiTheme="minorHAnsi" w:cs="Arial"/>
        </w:rPr>
      </w:pPr>
      <w:r w:rsidRPr="00DF126A">
        <w:rPr>
          <w:rFonts w:asciiTheme="minorHAnsi" w:hAnsiTheme="minorHAnsi" w:cs="Arial"/>
        </w:rPr>
        <w:t>Title the e-mail</w:t>
      </w:r>
      <w:r w:rsidR="00C50197" w:rsidRPr="00DF126A">
        <w:rPr>
          <w:rFonts w:asciiTheme="minorHAnsi" w:hAnsiTheme="minorHAnsi" w:cs="Arial"/>
        </w:rPr>
        <w:t xml:space="preserve"> </w:t>
      </w:r>
      <w:r w:rsidR="005574F8" w:rsidRPr="00DF126A">
        <w:rPr>
          <w:rFonts w:asciiTheme="minorHAnsi" w:hAnsiTheme="minorHAnsi" w:cs="Arial"/>
        </w:rPr>
        <w:t xml:space="preserve">as indicated in Item </w:t>
      </w:r>
      <w:proofErr w:type="gramStart"/>
      <w:r w:rsidR="005574F8" w:rsidRPr="00DF126A">
        <w:rPr>
          <w:rFonts w:asciiTheme="minorHAnsi" w:hAnsiTheme="minorHAnsi" w:cs="Arial"/>
        </w:rPr>
        <w:t>7.10</w:t>
      </w:r>
      <w:proofErr w:type="gramEnd"/>
      <w:r w:rsidR="005574F8" w:rsidRPr="00DF126A">
        <w:rPr>
          <w:rFonts w:asciiTheme="minorHAnsi" w:hAnsiTheme="minorHAnsi" w:cs="Arial"/>
        </w:rPr>
        <w:t xml:space="preserve"> </w:t>
      </w:r>
      <w:r w:rsidR="00C50197" w:rsidRPr="00DF126A">
        <w:rPr>
          <w:rFonts w:asciiTheme="minorHAnsi" w:hAnsiTheme="minorHAnsi" w:cs="Arial"/>
        </w:rPr>
        <w:t>so it won’t be lost in an e-mail stream</w:t>
      </w:r>
      <w:r w:rsidRPr="00DF126A">
        <w:rPr>
          <w:rFonts w:asciiTheme="minorHAnsi" w:hAnsiTheme="minorHAnsi" w:cs="Arial"/>
        </w:rPr>
        <w:t>.</w:t>
      </w:r>
    </w:p>
    <w:p w14:paraId="72BB4AAF" w14:textId="76943C59" w:rsidR="004072E1" w:rsidRPr="00DF126A" w:rsidRDefault="004072E1" w:rsidP="00DE271A">
      <w:pPr>
        <w:pStyle w:val="NoSpacing"/>
        <w:numPr>
          <w:ilvl w:val="0"/>
          <w:numId w:val="8"/>
        </w:numPr>
        <w:spacing w:line="288" w:lineRule="auto"/>
        <w:rPr>
          <w:rFonts w:asciiTheme="minorHAnsi" w:hAnsiTheme="minorHAnsi" w:cs="Arial"/>
        </w:rPr>
      </w:pPr>
      <w:r w:rsidRPr="00DF126A">
        <w:rPr>
          <w:rFonts w:asciiTheme="minorHAnsi" w:hAnsiTheme="minorHAnsi" w:cs="Arial"/>
        </w:rPr>
        <w:lastRenderedPageBreak/>
        <w:t xml:space="preserve">Any risks associated </w:t>
      </w:r>
      <w:r w:rsidR="00F603AC" w:rsidRPr="00DF126A">
        <w:rPr>
          <w:rFonts w:asciiTheme="minorHAnsi" w:hAnsiTheme="minorHAnsi" w:cs="Arial"/>
        </w:rPr>
        <w:t xml:space="preserve">with electronic submittal </w:t>
      </w:r>
      <w:r w:rsidRPr="00DF126A">
        <w:rPr>
          <w:rFonts w:asciiTheme="minorHAnsi" w:hAnsiTheme="minorHAnsi" w:cs="Arial"/>
        </w:rPr>
        <w:t>are borne by the Proposer</w:t>
      </w:r>
      <w:r w:rsidR="00237745" w:rsidRPr="00DF126A">
        <w:rPr>
          <w:rFonts w:asciiTheme="minorHAnsi" w:hAnsiTheme="minorHAnsi" w:cs="Arial"/>
        </w:rPr>
        <w:t>.</w:t>
      </w:r>
    </w:p>
    <w:p w14:paraId="162D1DCD" w14:textId="3BFD007C" w:rsidR="004072E1" w:rsidRPr="00DF126A" w:rsidRDefault="004072E1" w:rsidP="00DE271A">
      <w:pPr>
        <w:pStyle w:val="NoSpacing"/>
        <w:numPr>
          <w:ilvl w:val="0"/>
          <w:numId w:val="8"/>
        </w:numPr>
        <w:spacing w:line="288" w:lineRule="auto"/>
        <w:rPr>
          <w:rFonts w:asciiTheme="minorHAnsi" w:hAnsiTheme="minorHAnsi" w:cs="Arial"/>
        </w:rPr>
      </w:pPr>
      <w:r w:rsidRPr="00DF126A">
        <w:rPr>
          <w:rFonts w:asciiTheme="minorHAnsi" w:hAnsiTheme="minorHAnsi" w:cs="Arial"/>
        </w:rPr>
        <w:t xml:space="preserve">The City e-mail system will allow documents up to </w:t>
      </w:r>
      <w:r w:rsidR="004B26C3" w:rsidRPr="00DF126A">
        <w:rPr>
          <w:rFonts w:asciiTheme="minorHAnsi" w:hAnsiTheme="minorHAnsi" w:cs="Arial"/>
        </w:rPr>
        <w:t>20</w:t>
      </w:r>
      <w:r w:rsidRPr="00DF126A">
        <w:rPr>
          <w:rFonts w:asciiTheme="minorHAnsi" w:hAnsiTheme="minorHAnsi" w:cs="Arial"/>
        </w:rPr>
        <w:t xml:space="preserve"> </w:t>
      </w:r>
      <w:r w:rsidR="00F603AC" w:rsidRPr="00DF126A">
        <w:rPr>
          <w:rFonts w:asciiTheme="minorHAnsi" w:hAnsiTheme="minorHAnsi" w:cs="Arial"/>
        </w:rPr>
        <w:t>megabytes</w:t>
      </w:r>
      <w:r w:rsidRPr="00DF126A">
        <w:rPr>
          <w:rFonts w:asciiTheme="minorHAnsi" w:hAnsiTheme="minorHAnsi" w:cs="Arial"/>
        </w:rPr>
        <w:t>.</w:t>
      </w:r>
    </w:p>
    <w:p w14:paraId="4AA7722B" w14:textId="24EC9264" w:rsidR="00D02775" w:rsidRPr="00DF126A" w:rsidRDefault="00237745" w:rsidP="00DE271A">
      <w:pPr>
        <w:pStyle w:val="Heading2"/>
        <w:keepLines/>
        <w:numPr>
          <w:ilvl w:val="1"/>
          <w:numId w:val="0"/>
        </w:numPr>
        <w:tabs>
          <w:tab w:val="left" w:pos="-1440"/>
          <w:tab w:val="left" w:pos="576"/>
          <w:tab w:val="left" w:pos="1080"/>
        </w:tabs>
        <w:spacing w:line="288" w:lineRule="auto"/>
        <w:ind w:left="216" w:hanging="216"/>
        <w:rPr>
          <w:rFonts w:asciiTheme="minorHAnsi" w:hAnsiTheme="minorHAnsi"/>
          <w:i w:val="0"/>
          <w:color w:val="31849B"/>
          <w:sz w:val="22"/>
          <w:szCs w:val="22"/>
        </w:rPr>
      </w:pPr>
      <w:bookmarkStart w:id="73" w:name="_Toc524484966"/>
      <w:bookmarkStart w:id="74" w:name="_Toc524754153"/>
      <w:bookmarkStart w:id="75" w:name="_Toc526492398"/>
      <w:bookmarkStart w:id="76" w:name="_Toc528557453"/>
      <w:bookmarkStart w:id="77" w:name="_Toc529153513"/>
      <w:bookmarkStart w:id="78" w:name="_Toc30899411"/>
      <w:r w:rsidRPr="00DF126A">
        <w:rPr>
          <w:rFonts w:asciiTheme="minorHAnsi" w:hAnsiTheme="minorHAnsi"/>
          <w:i w:val="0"/>
          <w:color w:val="31849B"/>
          <w:sz w:val="22"/>
          <w:szCs w:val="22"/>
        </w:rPr>
        <w:t>11.</w:t>
      </w:r>
      <w:r w:rsidR="004072E1" w:rsidRPr="00DF126A">
        <w:rPr>
          <w:rFonts w:asciiTheme="minorHAnsi" w:hAnsiTheme="minorHAnsi"/>
          <w:i w:val="0"/>
          <w:color w:val="31849B"/>
          <w:sz w:val="22"/>
          <w:szCs w:val="22"/>
        </w:rPr>
        <w:t>7</w:t>
      </w:r>
      <w:r w:rsidR="00776CBF">
        <w:rPr>
          <w:rFonts w:asciiTheme="minorHAnsi" w:hAnsiTheme="minorHAnsi"/>
          <w:i w:val="0"/>
          <w:color w:val="31849B"/>
          <w:sz w:val="22"/>
          <w:szCs w:val="22"/>
        </w:rPr>
        <w:t xml:space="preserve"> </w:t>
      </w:r>
      <w:r w:rsidR="004072E1" w:rsidRPr="00DF126A">
        <w:rPr>
          <w:rFonts w:asciiTheme="minorHAnsi" w:hAnsiTheme="minorHAnsi"/>
          <w:i w:val="0"/>
          <w:color w:val="31849B"/>
          <w:sz w:val="22"/>
          <w:szCs w:val="22"/>
        </w:rPr>
        <w:t>License and Business Tax Requirements</w:t>
      </w:r>
      <w:r w:rsidR="00D02775" w:rsidRPr="00DF126A">
        <w:rPr>
          <w:rFonts w:asciiTheme="minorHAnsi" w:hAnsiTheme="minorHAnsi"/>
          <w:i w:val="0"/>
          <w:color w:val="31849B"/>
          <w:sz w:val="22"/>
          <w:szCs w:val="22"/>
        </w:rPr>
        <w:t>.</w:t>
      </w:r>
    </w:p>
    <w:p w14:paraId="14D3B3F7" w14:textId="74087853" w:rsidR="00D02775" w:rsidRPr="00DF126A" w:rsidRDefault="00D02775" w:rsidP="00DE271A">
      <w:pPr>
        <w:pStyle w:val="BodyText"/>
        <w:spacing w:line="288" w:lineRule="auto"/>
        <w:rPr>
          <w:rFonts w:asciiTheme="minorHAnsi" w:hAnsiTheme="minorHAnsi" w:cs="Arial"/>
          <w:sz w:val="22"/>
          <w:szCs w:val="22"/>
        </w:rPr>
      </w:pPr>
      <w:r w:rsidRPr="00DF126A">
        <w:rPr>
          <w:rFonts w:asciiTheme="minorHAnsi" w:hAnsiTheme="minorHAnsi" w:cs="Arial"/>
          <w:sz w:val="22"/>
          <w:szCs w:val="22"/>
        </w:rPr>
        <w:t xml:space="preserve">The </w:t>
      </w:r>
      <w:r w:rsidR="006C2BB3" w:rsidRPr="00DF126A">
        <w:rPr>
          <w:rFonts w:asciiTheme="minorHAnsi" w:hAnsiTheme="minorHAnsi" w:cs="Arial"/>
          <w:sz w:val="22"/>
          <w:szCs w:val="22"/>
        </w:rPr>
        <w:t xml:space="preserve">Consultant must meet </w:t>
      </w:r>
      <w:r w:rsidRPr="00DF126A">
        <w:rPr>
          <w:rFonts w:asciiTheme="minorHAnsi" w:hAnsiTheme="minorHAnsi" w:cs="Arial"/>
          <w:sz w:val="22"/>
          <w:szCs w:val="22"/>
        </w:rPr>
        <w:t xml:space="preserve">all </w:t>
      </w:r>
      <w:r w:rsidR="00FC0DAC" w:rsidRPr="00DF126A">
        <w:rPr>
          <w:rFonts w:asciiTheme="minorHAnsi" w:hAnsiTheme="minorHAnsi" w:cs="Arial"/>
          <w:sz w:val="22"/>
          <w:szCs w:val="22"/>
        </w:rPr>
        <w:t xml:space="preserve">applicable </w:t>
      </w:r>
      <w:r w:rsidRPr="00DF126A">
        <w:rPr>
          <w:rFonts w:asciiTheme="minorHAnsi" w:hAnsiTheme="minorHAnsi" w:cs="Arial"/>
          <w:sz w:val="22"/>
          <w:szCs w:val="22"/>
        </w:rPr>
        <w:t xml:space="preserve">licensing requirements immediately after contract award or the City may reject the Consultant. Companies must license, report and pay revenue taxes for the Washington State </w:t>
      </w:r>
      <w:r w:rsidR="00F603AC" w:rsidRPr="00DF126A">
        <w:rPr>
          <w:rFonts w:asciiTheme="minorHAnsi" w:hAnsiTheme="minorHAnsi" w:cs="Arial"/>
          <w:sz w:val="22"/>
          <w:szCs w:val="22"/>
        </w:rPr>
        <w:t xml:space="preserve">Business </w:t>
      </w:r>
      <w:r w:rsidRPr="00DF126A">
        <w:rPr>
          <w:rFonts w:asciiTheme="minorHAnsi" w:hAnsiTheme="minorHAnsi" w:cs="Arial"/>
          <w:sz w:val="22"/>
          <w:szCs w:val="22"/>
        </w:rPr>
        <w:t>License (UBI#) and Seattle Business License, if required by law</w:t>
      </w:r>
      <w:r w:rsidR="00237745" w:rsidRPr="00DF126A">
        <w:rPr>
          <w:rFonts w:asciiTheme="minorHAnsi" w:hAnsiTheme="minorHAnsi" w:cs="Arial"/>
          <w:sz w:val="22"/>
          <w:szCs w:val="22"/>
        </w:rPr>
        <w:t xml:space="preserve">. </w:t>
      </w:r>
      <w:r w:rsidR="00FC0DAC" w:rsidRPr="00DF126A">
        <w:rPr>
          <w:rFonts w:asciiTheme="minorHAnsi" w:hAnsiTheme="minorHAnsi" w:cs="Arial"/>
          <w:sz w:val="22"/>
          <w:szCs w:val="22"/>
        </w:rPr>
        <w:t>C</w:t>
      </w:r>
      <w:r w:rsidRPr="00DF126A">
        <w:rPr>
          <w:rFonts w:asciiTheme="minorHAnsi" w:hAnsiTheme="minorHAnsi" w:cs="Arial"/>
          <w:sz w:val="22"/>
          <w:szCs w:val="22"/>
        </w:rPr>
        <w:t xml:space="preserve">arefully consider those costs </w:t>
      </w:r>
      <w:r w:rsidR="00FC0DAC" w:rsidRPr="00DF126A">
        <w:rPr>
          <w:rFonts w:asciiTheme="minorHAnsi" w:hAnsiTheme="minorHAnsi" w:cs="Arial"/>
          <w:sz w:val="22"/>
          <w:szCs w:val="22"/>
        </w:rPr>
        <w:t xml:space="preserve">before </w:t>
      </w:r>
      <w:r w:rsidRPr="00DF126A">
        <w:rPr>
          <w:rFonts w:asciiTheme="minorHAnsi" w:hAnsiTheme="minorHAnsi" w:cs="Arial"/>
          <w:sz w:val="22"/>
          <w:szCs w:val="22"/>
        </w:rPr>
        <w:t xml:space="preserve">submitting </w:t>
      </w:r>
      <w:r w:rsidR="00FC0DAC" w:rsidRPr="00DF126A">
        <w:rPr>
          <w:rFonts w:asciiTheme="minorHAnsi" w:hAnsiTheme="minorHAnsi" w:cs="Arial"/>
          <w:sz w:val="22"/>
          <w:szCs w:val="22"/>
        </w:rPr>
        <w:t xml:space="preserve">an </w:t>
      </w:r>
      <w:r w:rsidRPr="00DF126A">
        <w:rPr>
          <w:rFonts w:asciiTheme="minorHAnsi" w:hAnsiTheme="minorHAnsi" w:cs="Arial"/>
          <w:sz w:val="22"/>
          <w:szCs w:val="22"/>
        </w:rPr>
        <w:t xml:space="preserve">offer, as the City will not separately pay or reimburse </w:t>
      </w:r>
      <w:r w:rsidR="00FC0DAC" w:rsidRPr="00DF126A">
        <w:rPr>
          <w:rFonts w:asciiTheme="minorHAnsi" w:hAnsiTheme="minorHAnsi" w:cs="Arial"/>
          <w:sz w:val="22"/>
          <w:szCs w:val="22"/>
        </w:rPr>
        <w:t xml:space="preserve">such </w:t>
      </w:r>
      <w:r w:rsidRPr="00DF126A">
        <w:rPr>
          <w:rFonts w:asciiTheme="minorHAnsi" w:hAnsiTheme="minorHAnsi" w:cs="Arial"/>
          <w:sz w:val="22"/>
          <w:szCs w:val="22"/>
        </w:rPr>
        <w:t>costs</w:t>
      </w:r>
      <w:r w:rsidR="00237745" w:rsidRPr="00DF126A">
        <w:rPr>
          <w:rFonts w:asciiTheme="minorHAnsi" w:hAnsiTheme="minorHAnsi" w:cs="Arial"/>
          <w:sz w:val="22"/>
          <w:szCs w:val="22"/>
        </w:rPr>
        <w:t xml:space="preserve">. </w:t>
      </w:r>
    </w:p>
    <w:p w14:paraId="18ABC421" w14:textId="77777777" w:rsidR="00D02775" w:rsidRPr="00DF126A" w:rsidRDefault="00D02775" w:rsidP="00DE271A">
      <w:pPr>
        <w:keepNext/>
        <w:keepLines/>
        <w:tabs>
          <w:tab w:val="left" w:pos="-720"/>
        </w:tabs>
        <w:suppressAutoHyphens/>
        <w:spacing w:line="288" w:lineRule="auto"/>
        <w:rPr>
          <w:rFonts w:asciiTheme="minorHAnsi" w:hAnsiTheme="minorHAnsi" w:cs="Arial"/>
          <w:color w:val="31849B"/>
          <w:sz w:val="22"/>
          <w:szCs w:val="22"/>
        </w:rPr>
      </w:pPr>
      <w:r w:rsidRPr="00DF126A">
        <w:rPr>
          <w:rFonts w:asciiTheme="minorHAnsi" w:hAnsiTheme="minorHAnsi" w:cs="Arial"/>
          <w:b/>
          <w:color w:val="31849B"/>
          <w:sz w:val="22"/>
          <w:szCs w:val="22"/>
        </w:rPr>
        <w:t>Seattle Business Licensing and associated taxes.</w:t>
      </w:r>
    </w:p>
    <w:p w14:paraId="108FDEB6" w14:textId="77777777" w:rsidR="00D02775" w:rsidRPr="00DF126A" w:rsidRDefault="00D02775" w:rsidP="00DE271A">
      <w:pPr>
        <w:keepNext/>
        <w:keepLines/>
        <w:numPr>
          <w:ilvl w:val="0"/>
          <w:numId w:val="10"/>
        </w:numPr>
        <w:tabs>
          <w:tab w:val="left" w:pos="-720"/>
        </w:tabs>
        <w:suppressAutoHyphens/>
        <w:spacing w:line="288" w:lineRule="auto"/>
        <w:rPr>
          <w:rFonts w:asciiTheme="minorHAnsi" w:hAnsiTheme="minorHAnsi" w:cs="Arial"/>
          <w:sz w:val="22"/>
          <w:szCs w:val="22"/>
        </w:rPr>
      </w:pPr>
      <w:r w:rsidRPr="00DF126A">
        <w:rPr>
          <w:rFonts w:asciiTheme="minorHAnsi" w:hAnsiTheme="minorHAnsi" w:cs="Arial"/>
          <w:sz w:val="22"/>
          <w:szCs w:val="22"/>
        </w:rPr>
        <w:t>If you have a “physical nexus” in the city, you must obtain a Seattle Business license and pay all taxes due before the Contract can be signed</w:t>
      </w:r>
      <w:r w:rsidR="00237745" w:rsidRPr="00DF126A">
        <w:rPr>
          <w:rFonts w:asciiTheme="minorHAnsi" w:hAnsiTheme="minorHAnsi" w:cs="Arial"/>
          <w:sz w:val="22"/>
          <w:szCs w:val="22"/>
        </w:rPr>
        <w:t xml:space="preserve">. </w:t>
      </w:r>
    </w:p>
    <w:p w14:paraId="7A5FB2D9" w14:textId="1BC94BB8" w:rsidR="00D02775" w:rsidRPr="00DF126A" w:rsidRDefault="00D02775" w:rsidP="00DE271A">
      <w:pPr>
        <w:numPr>
          <w:ilvl w:val="0"/>
          <w:numId w:val="10"/>
        </w:numPr>
        <w:tabs>
          <w:tab w:val="left" w:pos="-720"/>
        </w:tabs>
        <w:suppressAutoHyphens/>
        <w:spacing w:line="288" w:lineRule="auto"/>
        <w:rPr>
          <w:rFonts w:asciiTheme="minorHAnsi" w:hAnsiTheme="minorHAnsi" w:cs="Arial"/>
          <w:sz w:val="22"/>
          <w:szCs w:val="22"/>
        </w:rPr>
      </w:pPr>
      <w:r w:rsidRPr="00DF126A">
        <w:rPr>
          <w:rFonts w:asciiTheme="minorHAnsi" w:hAnsiTheme="minorHAnsi" w:cs="Arial"/>
          <w:sz w:val="22"/>
          <w:szCs w:val="22"/>
        </w:rPr>
        <w:t>A “physical nexus” means you have physical presence, such as: a building/facility in Seattle, you make sales trips into Seattle, your own company drives into Seattle for product deliveries, and/or you conduct service work in Seattle (repair, installation, service, maintenance work, on-site consulting, etc</w:t>
      </w:r>
      <w:r w:rsidR="005574F8" w:rsidRPr="00DF126A">
        <w:rPr>
          <w:rFonts w:asciiTheme="minorHAnsi" w:hAnsiTheme="minorHAnsi" w:cs="Arial"/>
          <w:sz w:val="22"/>
          <w:szCs w:val="22"/>
        </w:rPr>
        <w:t>.</w:t>
      </w:r>
      <w:r w:rsidRPr="00DF126A">
        <w:rPr>
          <w:rFonts w:asciiTheme="minorHAnsi" w:hAnsiTheme="minorHAnsi" w:cs="Arial"/>
          <w:sz w:val="22"/>
          <w:szCs w:val="22"/>
        </w:rPr>
        <w:t xml:space="preserve">). </w:t>
      </w:r>
    </w:p>
    <w:p w14:paraId="445D1AA7" w14:textId="59A13795" w:rsidR="00D02775" w:rsidRPr="00DF126A" w:rsidRDefault="00D02775" w:rsidP="00DE271A">
      <w:pPr>
        <w:numPr>
          <w:ilvl w:val="0"/>
          <w:numId w:val="10"/>
        </w:numPr>
        <w:tabs>
          <w:tab w:val="left" w:pos="-720"/>
        </w:tabs>
        <w:suppressAutoHyphens/>
        <w:spacing w:line="288" w:lineRule="auto"/>
        <w:rPr>
          <w:rFonts w:asciiTheme="minorHAnsi" w:hAnsiTheme="minorHAnsi" w:cs="Arial"/>
          <w:sz w:val="22"/>
          <w:szCs w:val="22"/>
        </w:rPr>
      </w:pPr>
      <w:r w:rsidRPr="00DF126A">
        <w:rPr>
          <w:rFonts w:asciiTheme="minorHAnsi" w:hAnsiTheme="minorHAnsi" w:cs="Arial"/>
          <w:sz w:val="22"/>
          <w:szCs w:val="22"/>
        </w:rPr>
        <w:t xml:space="preserve">We provide a Consultant Questionnaire Form in our </w:t>
      </w:r>
      <w:r w:rsidR="00F603AC" w:rsidRPr="00DF126A">
        <w:rPr>
          <w:rFonts w:asciiTheme="minorHAnsi" w:hAnsiTheme="minorHAnsi" w:cs="Arial"/>
          <w:sz w:val="22"/>
          <w:szCs w:val="22"/>
        </w:rPr>
        <w:t xml:space="preserve">RFP </w:t>
      </w:r>
      <w:r w:rsidRPr="00DF126A">
        <w:rPr>
          <w:rFonts w:asciiTheme="minorHAnsi" w:hAnsiTheme="minorHAnsi" w:cs="Arial"/>
          <w:sz w:val="22"/>
          <w:szCs w:val="22"/>
        </w:rPr>
        <w:t>submittal package</w:t>
      </w:r>
      <w:r w:rsidR="00F603AC" w:rsidRPr="00DF126A">
        <w:rPr>
          <w:rFonts w:asciiTheme="minorHAnsi" w:hAnsiTheme="minorHAnsi" w:cs="Arial"/>
          <w:sz w:val="22"/>
          <w:szCs w:val="22"/>
        </w:rPr>
        <w:t>;</w:t>
      </w:r>
      <w:r w:rsidRPr="00DF126A">
        <w:rPr>
          <w:rFonts w:asciiTheme="minorHAnsi" w:hAnsiTheme="minorHAnsi" w:cs="Arial"/>
          <w:sz w:val="22"/>
          <w:szCs w:val="22"/>
        </w:rPr>
        <w:t xml:space="preserve"> it will ask you to specify if you have “physical nexus</w:t>
      </w:r>
      <w:r w:rsidR="00F603AC" w:rsidRPr="00DF126A">
        <w:rPr>
          <w:rFonts w:asciiTheme="minorHAnsi" w:hAnsiTheme="minorHAnsi" w:cs="Arial"/>
          <w:sz w:val="22"/>
          <w:szCs w:val="22"/>
        </w:rPr>
        <w:t>.</w:t>
      </w:r>
      <w:r w:rsidRPr="00DF126A">
        <w:rPr>
          <w:rFonts w:asciiTheme="minorHAnsi" w:hAnsiTheme="minorHAnsi" w:cs="Arial"/>
          <w:sz w:val="22"/>
          <w:szCs w:val="22"/>
        </w:rPr>
        <w:t>”</w:t>
      </w:r>
    </w:p>
    <w:p w14:paraId="42D46131" w14:textId="77777777" w:rsidR="00D02775" w:rsidRPr="00DF126A" w:rsidRDefault="00D02775" w:rsidP="00DE271A">
      <w:pPr>
        <w:numPr>
          <w:ilvl w:val="0"/>
          <w:numId w:val="10"/>
        </w:numPr>
        <w:tabs>
          <w:tab w:val="left" w:pos="-720"/>
        </w:tabs>
        <w:suppressAutoHyphens/>
        <w:spacing w:line="288" w:lineRule="auto"/>
        <w:rPr>
          <w:rFonts w:asciiTheme="minorHAnsi" w:hAnsiTheme="minorHAnsi" w:cs="Arial"/>
          <w:sz w:val="22"/>
          <w:szCs w:val="22"/>
        </w:rPr>
      </w:pPr>
      <w:r w:rsidRPr="00DF126A">
        <w:rPr>
          <w:rFonts w:asciiTheme="minorHAnsi" w:hAnsiTheme="minorHAnsi" w:cs="Arial"/>
          <w:sz w:val="22"/>
          <w:szCs w:val="22"/>
        </w:rPr>
        <w:t>All costs for any licenses, permits and Seattle Business License taxes owed shall be borne by the Consultant and not charged separately to the City</w:t>
      </w:r>
      <w:r w:rsidR="00237745" w:rsidRPr="00DF126A">
        <w:rPr>
          <w:rFonts w:asciiTheme="minorHAnsi" w:hAnsiTheme="minorHAnsi" w:cs="Arial"/>
          <w:sz w:val="22"/>
          <w:szCs w:val="22"/>
        </w:rPr>
        <w:t xml:space="preserve">. </w:t>
      </w:r>
    </w:p>
    <w:p w14:paraId="68A17D8C" w14:textId="18DE2B85" w:rsidR="00D02775" w:rsidRPr="00DF126A" w:rsidRDefault="00D02775" w:rsidP="00DE271A">
      <w:pPr>
        <w:numPr>
          <w:ilvl w:val="0"/>
          <w:numId w:val="10"/>
        </w:numPr>
        <w:tabs>
          <w:tab w:val="left" w:pos="-720"/>
        </w:tabs>
        <w:suppressAutoHyphens/>
        <w:spacing w:line="288" w:lineRule="auto"/>
        <w:rPr>
          <w:rFonts w:asciiTheme="minorHAnsi" w:hAnsiTheme="minorHAnsi" w:cs="Arial"/>
          <w:sz w:val="22"/>
          <w:szCs w:val="22"/>
        </w:rPr>
      </w:pPr>
      <w:r w:rsidRPr="00DF126A">
        <w:rPr>
          <w:rFonts w:asciiTheme="minorHAnsi" w:hAnsiTheme="minorHAnsi" w:cs="Arial"/>
          <w:sz w:val="22"/>
          <w:szCs w:val="22"/>
        </w:rPr>
        <w:t>The apparent successful Consultant</w:t>
      </w:r>
      <w:r w:rsidR="0019291E" w:rsidRPr="00DF126A">
        <w:rPr>
          <w:rFonts w:asciiTheme="minorHAnsi" w:hAnsiTheme="minorHAnsi" w:cs="Arial"/>
          <w:sz w:val="22"/>
          <w:szCs w:val="22"/>
        </w:rPr>
        <w:t>(s)</w:t>
      </w:r>
      <w:r w:rsidRPr="00DF126A">
        <w:rPr>
          <w:rFonts w:asciiTheme="minorHAnsi" w:hAnsiTheme="minorHAnsi" w:cs="Arial"/>
          <w:sz w:val="22"/>
          <w:szCs w:val="22"/>
        </w:rPr>
        <w:t xml:space="preserve"> must immediately obtain the </w:t>
      </w:r>
      <w:r w:rsidR="00F603AC" w:rsidRPr="00DF126A">
        <w:rPr>
          <w:rFonts w:asciiTheme="minorHAnsi" w:hAnsiTheme="minorHAnsi" w:cs="Arial"/>
          <w:sz w:val="22"/>
          <w:szCs w:val="22"/>
        </w:rPr>
        <w:t>Seattle Business L</w:t>
      </w:r>
      <w:r w:rsidRPr="00DF126A">
        <w:rPr>
          <w:rFonts w:asciiTheme="minorHAnsi" w:hAnsiTheme="minorHAnsi" w:cs="Arial"/>
          <w:sz w:val="22"/>
          <w:szCs w:val="22"/>
        </w:rPr>
        <w:t xml:space="preserve">icense and ensure all City taxes are current, unless exempted by City Code due to reasons such as no physical nexus. Failure to do so </w:t>
      </w:r>
      <w:r w:rsidR="006C2BB3" w:rsidRPr="00DF126A">
        <w:rPr>
          <w:rFonts w:asciiTheme="minorHAnsi" w:hAnsiTheme="minorHAnsi" w:cs="Arial"/>
          <w:sz w:val="22"/>
          <w:szCs w:val="22"/>
        </w:rPr>
        <w:t xml:space="preserve">will cause </w:t>
      </w:r>
      <w:r w:rsidRPr="00DF126A">
        <w:rPr>
          <w:rFonts w:asciiTheme="minorHAnsi" w:hAnsiTheme="minorHAnsi" w:cs="Arial"/>
          <w:sz w:val="22"/>
          <w:szCs w:val="22"/>
        </w:rPr>
        <w:t xml:space="preserve">rejection of the </w:t>
      </w:r>
      <w:r w:rsidR="004B08E1" w:rsidRPr="00DF126A">
        <w:rPr>
          <w:rFonts w:asciiTheme="minorHAnsi" w:hAnsiTheme="minorHAnsi" w:cs="Arial"/>
          <w:sz w:val="22"/>
          <w:szCs w:val="22"/>
        </w:rPr>
        <w:t>submittal</w:t>
      </w:r>
      <w:r w:rsidR="00237745" w:rsidRPr="00DF126A">
        <w:rPr>
          <w:rFonts w:asciiTheme="minorHAnsi" w:hAnsiTheme="minorHAnsi" w:cs="Arial"/>
          <w:sz w:val="22"/>
          <w:szCs w:val="22"/>
        </w:rPr>
        <w:t xml:space="preserve">. </w:t>
      </w:r>
    </w:p>
    <w:p w14:paraId="165A6184" w14:textId="1E383F5F" w:rsidR="00D02775" w:rsidRPr="00DF126A" w:rsidRDefault="00D02775" w:rsidP="00DE271A">
      <w:pPr>
        <w:numPr>
          <w:ilvl w:val="0"/>
          <w:numId w:val="10"/>
        </w:numPr>
        <w:tabs>
          <w:tab w:val="left" w:pos="-720"/>
        </w:tabs>
        <w:suppressAutoHyphens/>
        <w:spacing w:line="288" w:lineRule="auto"/>
        <w:rPr>
          <w:rFonts w:asciiTheme="minorHAnsi" w:hAnsiTheme="minorHAnsi" w:cs="Arial"/>
          <w:sz w:val="22"/>
          <w:szCs w:val="22"/>
        </w:rPr>
      </w:pPr>
      <w:r w:rsidRPr="00DF126A">
        <w:rPr>
          <w:rFonts w:asciiTheme="minorHAnsi" w:hAnsiTheme="minorHAnsi" w:cs="Arial"/>
          <w:sz w:val="22"/>
          <w:szCs w:val="22"/>
        </w:rPr>
        <w:t>Self-Filing</w:t>
      </w:r>
      <w:r w:rsidR="001F178D" w:rsidRPr="00DF126A">
        <w:rPr>
          <w:rFonts w:asciiTheme="minorHAnsi" w:hAnsiTheme="minorHAnsi" w:cs="Arial"/>
          <w:sz w:val="22"/>
          <w:szCs w:val="22"/>
        </w:rPr>
        <w:t>:</w:t>
      </w:r>
      <w:r w:rsidRPr="00DF126A">
        <w:rPr>
          <w:rFonts w:asciiTheme="minorHAnsi" w:hAnsiTheme="minorHAnsi" w:cs="Arial"/>
          <w:sz w:val="22"/>
          <w:szCs w:val="22"/>
        </w:rPr>
        <w:t xml:space="preserve"> You can pay your license and taxes on-line using a credit card</w:t>
      </w:r>
      <w:r w:rsidR="00F603AC" w:rsidRPr="00DF126A">
        <w:rPr>
          <w:rFonts w:asciiTheme="minorHAnsi" w:hAnsiTheme="minorHAnsi" w:cs="Arial"/>
          <w:sz w:val="22"/>
          <w:szCs w:val="22"/>
        </w:rPr>
        <w:t>.</w:t>
      </w:r>
      <w:r w:rsidRPr="00DF126A">
        <w:rPr>
          <w:rFonts w:asciiTheme="minorHAnsi" w:hAnsiTheme="minorHAnsi" w:cs="Arial"/>
          <w:sz w:val="22"/>
          <w:szCs w:val="22"/>
        </w:rPr>
        <w:t xml:space="preserve"> </w:t>
      </w:r>
      <w:hyperlink r:id="rId32" w:history="1">
        <w:r w:rsidRPr="00DF126A">
          <w:rPr>
            <w:rStyle w:val="Hyperlink"/>
            <w:rFonts w:asciiTheme="minorHAnsi" w:hAnsiTheme="minorHAnsi" w:cs="Arial"/>
            <w:sz w:val="22"/>
            <w:szCs w:val="22"/>
          </w:rPr>
          <w:t>https://dea.seattle.gov/self/</w:t>
        </w:r>
      </w:hyperlink>
    </w:p>
    <w:p w14:paraId="245BCFE2" w14:textId="37106F57" w:rsidR="00D02775" w:rsidRPr="00DF126A" w:rsidRDefault="00D02775" w:rsidP="00DE271A">
      <w:pPr>
        <w:numPr>
          <w:ilvl w:val="0"/>
          <w:numId w:val="10"/>
        </w:numPr>
        <w:tabs>
          <w:tab w:val="left" w:pos="-720"/>
        </w:tabs>
        <w:suppressAutoHyphens/>
        <w:spacing w:line="288" w:lineRule="auto"/>
        <w:rPr>
          <w:rFonts w:asciiTheme="minorHAnsi" w:hAnsiTheme="minorHAnsi" w:cs="Arial"/>
          <w:sz w:val="22"/>
          <w:szCs w:val="22"/>
        </w:rPr>
      </w:pPr>
      <w:r w:rsidRPr="00DF126A">
        <w:rPr>
          <w:rFonts w:asciiTheme="minorHAnsi" w:hAnsiTheme="minorHAnsi" w:cs="Arial"/>
          <w:sz w:val="22"/>
          <w:szCs w:val="22"/>
        </w:rPr>
        <w:t xml:space="preserve">For </w:t>
      </w:r>
      <w:r w:rsidR="00F603AC" w:rsidRPr="00DF126A">
        <w:rPr>
          <w:rFonts w:asciiTheme="minorHAnsi" w:hAnsiTheme="minorHAnsi" w:cs="Arial"/>
          <w:sz w:val="22"/>
          <w:szCs w:val="22"/>
        </w:rPr>
        <w:t xml:space="preserve">questions </w:t>
      </w:r>
      <w:r w:rsidRPr="00DF126A">
        <w:rPr>
          <w:rFonts w:asciiTheme="minorHAnsi" w:hAnsiTheme="minorHAnsi" w:cs="Arial"/>
          <w:sz w:val="22"/>
          <w:szCs w:val="22"/>
        </w:rPr>
        <w:t xml:space="preserve">and </w:t>
      </w:r>
      <w:r w:rsidR="00F603AC" w:rsidRPr="00DF126A">
        <w:rPr>
          <w:rFonts w:asciiTheme="minorHAnsi" w:hAnsiTheme="minorHAnsi" w:cs="Arial"/>
          <w:sz w:val="22"/>
          <w:szCs w:val="22"/>
        </w:rPr>
        <w:t>assistance</w:t>
      </w:r>
      <w:r w:rsidRPr="00DF126A">
        <w:rPr>
          <w:rFonts w:asciiTheme="minorHAnsi" w:hAnsiTheme="minorHAnsi" w:cs="Arial"/>
          <w:sz w:val="22"/>
          <w:szCs w:val="22"/>
        </w:rPr>
        <w:t>, call the Revenue and Consumer Protection (RCP) office which issues business licenses and enforces licensing requirements</w:t>
      </w:r>
      <w:r w:rsidR="00237745" w:rsidRPr="00DF126A">
        <w:rPr>
          <w:rFonts w:asciiTheme="minorHAnsi" w:hAnsiTheme="minorHAnsi" w:cs="Arial"/>
          <w:sz w:val="22"/>
          <w:szCs w:val="22"/>
        </w:rPr>
        <w:t xml:space="preserve">. </w:t>
      </w:r>
      <w:r w:rsidRPr="00DF126A">
        <w:rPr>
          <w:rFonts w:asciiTheme="minorHAnsi" w:hAnsiTheme="minorHAnsi" w:cs="Arial"/>
          <w:sz w:val="22"/>
          <w:szCs w:val="22"/>
        </w:rPr>
        <w:t xml:space="preserve">The general e-mail is </w:t>
      </w:r>
      <w:hyperlink r:id="rId33" w:history="1">
        <w:r w:rsidRPr="00DF126A">
          <w:rPr>
            <w:rStyle w:val="Hyperlink"/>
            <w:rFonts w:asciiTheme="minorHAnsi" w:hAnsiTheme="minorHAnsi" w:cs="Arial"/>
            <w:sz w:val="22"/>
            <w:szCs w:val="22"/>
          </w:rPr>
          <w:t>rca@seattle.gov</w:t>
        </w:r>
      </w:hyperlink>
      <w:r w:rsidR="00237745" w:rsidRPr="00DF126A">
        <w:rPr>
          <w:rFonts w:asciiTheme="minorHAnsi" w:hAnsiTheme="minorHAnsi" w:cs="Arial"/>
          <w:sz w:val="22"/>
          <w:szCs w:val="22"/>
        </w:rPr>
        <w:t xml:space="preserve">. </w:t>
      </w:r>
      <w:r w:rsidRPr="00DF126A">
        <w:rPr>
          <w:rFonts w:asciiTheme="minorHAnsi" w:hAnsiTheme="minorHAnsi" w:cs="Arial"/>
          <w:sz w:val="22"/>
          <w:szCs w:val="22"/>
        </w:rPr>
        <w:t>The main phone is 206-684-8484</w:t>
      </w:r>
      <w:r w:rsidR="00237745" w:rsidRPr="00DF126A">
        <w:rPr>
          <w:rFonts w:asciiTheme="minorHAnsi" w:hAnsiTheme="minorHAnsi" w:cs="Arial"/>
          <w:sz w:val="22"/>
          <w:szCs w:val="22"/>
        </w:rPr>
        <w:t xml:space="preserve">. </w:t>
      </w:r>
    </w:p>
    <w:p w14:paraId="7142DD27" w14:textId="672291C2" w:rsidR="00D02775" w:rsidRPr="00DF126A" w:rsidRDefault="00D02775" w:rsidP="00DE271A">
      <w:pPr>
        <w:numPr>
          <w:ilvl w:val="0"/>
          <w:numId w:val="10"/>
        </w:numPr>
        <w:tabs>
          <w:tab w:val="left" w:pos="-720"/>
        </w:tabs>
        <w:suppressAutoHyphens/>
        <w:spacing w:line="288" w:lineRule="auto"/>
        <w:rPr>
          <w:rFonts w:asciiTheme="minorHAnsi" w:hAnsiTheme="minorHAnsi" w:cs="Arial"/>
          <w:sz w:val="22"/>
          <w:szCs w:val="22"/>
        </w:rPr>
      </w:pPr>
      <w:r w:rsidRPr="00DF126A">
        <w:rPr>
          <w:rFonts w:asciiTheme="minorHAnsi" w:hAnsiTheme="minorHAnsi" w:cs="Arial"/>
          <w:sz w:val="22"/>
          <w:szCs w:val="22"/>
        </w:rPr>
        <w:t xml:space="preserve">The </w:t>
      </w:r>
      <w:r w:rsidR="00F603AC" w:rsidRPr="00DF126A">
        <w:rPr>
          <w:rFonts w:asciiTheme="minorHAnsi" w:hAnsiTheme="minorHAnsi" w:cs="Arial"/>
          <w:sz w:val="22"/>
          <w:szCs w:val="22"/>
        </w:rPr>
        <w:t xml:space="preserve">City of Seattle </w:t>
      </w:r>
      <w:r w:rsidRPr="00DF126A">
        <w:rPr>
          <w:rFonts w:asciiTheme="minorHAnsi" w:hAnsiTheme="minorHAnsi" w:cs="Arial"/>
          <w:sz w:val="22"/>
          <w:szCs w:val="22"/>
        </w:rPr>
        <w:t xml:space="preserve">licensing website is </w:t>
      </w:r>
      <w:hyperlink r:id="rId34" w:history="1">
        <w:r w:rsidRPr="00DF126A">
          <w:rPr>
            <w:rStyle w:val="Hyperlink"/>
            <w:rFonts w:asciiTheme="minorHAnsi" w:hAnsiTheme="minorHAnsi" w:cs="Arial"/>
            <w:sz w:val="22"/>
            <w:szCs w:val="22"/>
          </w:rPr>
          <w:t>http://www.seattle.gov/rca/taxes/taxmain.htm</w:t>
        </w:r>
      </w:hyperlink>
      <w:r w:rsidR="00237745" w:rsidRPr="00DF126A">
        <w:rPr>
          <w:rFonts w:asciiTheme="minorHAnsi" w:hAnsiTheme="minorHAnsi" w:cs="Arial"/>
          <w:sz w:val="22"/>
          <w:szCs w:val="22"/>
        </w:rPr>
        <w:t xml:space="preserve">. </w:t>
      </w:r>
    </w:p>
    <w:p w14:paraId="6705D536" w14:textId="4519EA1C" w:rsidR="00D02775" w:rsidRPr="00DF126A" w:rsidRDefault="00D02775" w:rsidP="00DE271A">
      <w:pPr>
        <w:numPr>
          <w:ilvl w:val="0"/>
          <w:numId w:val="10"/>
        </w:numPr>
        <w:tabs>
          <w:tab w:val="left" w:pos="-720"/>
        </w:tabs>
        <w:suppressAutoHyphens/>
        <w:spacing w:line="288" w:lineRule="auto"/>
        <w:rPr>
          <w:rFonts w:asciiTheme="minorHAnsi" w:hAnsiTheme="minorHAnsi" w:cs="Arial"/>
          <w:sz w:val="22"/>
          <w:szCs w:val="22"/>
        </w:rPr>
      </w:pPr>
      <w:r w:rsidRPr="00DF126A">
        <w:rPr>
          <w:rFonts w:asciiTheme="minorHAnsi" w:hAnsiTheme="minorHAnsi" w:cs="Arial"/>
          <w:sz w:val="22"/>
          <w:szCs w:val="22"/>
        </w:rPr>
        <w:t xml:space="preserve">If a business has extraordinary balances due on their account </w:t>
      </w:r>
      <w:r w:rsidR="00F603AC" w:rsidRPr="00DF126A">
        <w:rPr>
          <w:rFonts w:asciiTheme="minorHAnsi" w:hAnsiTheme="minorHAnsi" w:cs="Arial"/>
          <w:sz w:val="22"/>
          <w:szCs w:val="22"/>
        </w:rPr>
        <w:t xml:space="preserve">such </w:t>
      </w:r>
      <w:r w:rsidRPr="00DF126A">
        <w:rPr>
          <w:rFonts w:asciiTheme="minorHAnsi" w:hAnsiTheme="minorHAnsi" w:cs="Arial"/>
          <w:sz w:val="22"/>
          <w:szCs w:val="22"/>
        </w:rPr>
        <w:t xml:space="preserve">that </w:t>
      </w:r>
      <w:r w:rsidR="00F603AC" w:rsidRPr="00DF126A">
        <w:rPr>
          <w:rFonts w:asciiTheme="minorHAnsi" w:hAnsiTheme="minorHAnsi" w:cs="Arial"/>
          <w:sz w:val="22"/>
          <w:szCs w:val="22"/>
        </w:rPr>
        <w:t xml:space="preserve">paying them </w:t>
      </w:r>
      <w:r w:rsidRPr="00DF126A">
        <w:rPr>
          <w:rFonts w:asciiTheme="minorHAnsi" w:hAnsiTheme="minorHAnsi" w:cs="Arial"/>
          <w:sz w:val="22"/>
          <w:szCs w:val="22"/>
        </w:rPr>
        <w:t xml:space="preserve">would cause undue hardship to the business, the business can contact </w:t>
      </w:r>
      <w:r w:rsidR="0094175F" w:rsidRPr="00DF126A">
        <w:rPr>
          <w:rFonts w:asciiTheme="minorHAnsi" w:hAnsiTheme="minorHAnsi" w:cs="Arial"/>
          <w:sz w:val="22"/>
          <w:szCs w:val="22"/>
        </w:rPr>
        <w:t xml:space="preserve">the RCA office </w:t>
      </w:r>
      <w:r w:rsidRPr="00DF126A">
        <w:rPr>
          <w:rFonts w:asciiTheme="minorHAnsi" w:hAnsiTheme="minorHAnsi" w:cs="Arial"/>
          <w:sz w:val="22"/>
          <w:szCs w:val="22"/>
        </w:rPr>
        <w:t>to request additional assistance. A cover-sheet providing further explanation with the application and instructions for a Seattle Bus</w:t>
      </w:r>
      <w:r w:rsidR="00B612ED" w:rsidRPr="00DF126A">
        <w:rPr>
          <w:rFonts w:asciiTheme="minorHAnsi" w:hAnsiTheme="minorHAnsi" w:cs="Arial"/>
          <w:sz w:val="22"/>
          <w:szCs w:val="22"/>
        </w:rPr>
        <w:t>iness License is provided below</w:t>
      </w:r>
      <w:r w:rsidR="00237745" w:rsidRPr="00DF126A">
        <w:rPr>
          <w:rFonts w:asciiTheme="minorHAnsi" w:hAnsiTheme="minorHAnsi" w:cs="Arial"/>
          <w:sz w:val="22"/>
          <w:szCs w:val="22"/>
        </w:rPr>
        <w:t xml:space="preserve">. </w:t>
      </w:r>
    </w:p>
    <w:p w14:paraId="65D174FF" w14:textId="77777777" w:rsidR="00D02775" w:rsidRPr="00DF126A" w:rsidRDefault="006C2BB3" w:rsidP="00DE271A">
      <w:pPr>
        <w:numPr>
          <w:ilvl w:val="0"/>
          <w:numId w:val="10"/>
        </w:numPr>
        <w:tabs>
          <w:tab w:val="left" w:pos="-720"/>
        </w:tabs>
        <w:suppressAutoHyphens/>
        <w:spacing w:line="288" w:lineRule="auto"/>
        <w:rPr>
          <w:rFonts w:asciiTheme="minorHAnsi" w:hAnsiTheme="minorHAnsi" w:cs="Arial"/>
          <w:b/>
          <w:sz w:val="22"/>
          <w:szCs w:val="22"/>
        </w:rPr>
      </w:pPr>
      <w:r w:rsidRPr="00DF126A">
        <w:rPr>
          <w:rFonts w:asciiTheme="minorHAnsi" w:hAnsiTheme="minorHAnsi" w:cs="Arial"/>
          <w:sz w:val="22"/>
          <w:szCs w:val="22"/>
        </w:rPr>
        <w:t xml:space="preserve">Those </w:t>
      </w:r>
      <w:r w:rsidR="00D02775" w:rsidRPr="00DF126A">
        <w:rPr>
          <w:rFonts w:asciiTheme="minorHAnsi" w:hAnsiTheme="minorHAnsi" w:cs="Arial"/>
          <w:sz w:val="22"/>
          <w:szCs w:val="22"/>
        </w:rPr>
        <w:t>holding a City of Seattle Business license may be required to report and pay revenue taxes to the City</w:t>
      </w:r>
      <w:r w:rsidR="00237745" w:rsidRPr="00DF126A">
        <w:rPr>
          <w:rFonts w:asciiTheme="minorHAnsi" w:hAnsiTheme="minorHAnsi" w:cs="Arial"/>
          <w:sz w:val="22"/>
          <w:szCs w:val="22"/>
        </w:rPr>
        <w:t xml:space="preserve">. </w:t>
      </w:r>
      <w:r w:rsidR="00D02775" w:rsidRPr="00DF126A">
        <w:rPr>
          <w:rFonts w:asciiTheme="minorHAnsi" w:hAnsiTheme="minorHAnsi" w:cs="Arial"/>
          <w:sz w:val="22"/>
          <w:szCs w:val="22"/>
        </w:rPr>
        <w:t>Such costs should be carefully considered by the Consultant prior to submitting your offer</w:t>
      </w:r>
      <w:r w:rsidR="00237745" w:rsidRPr="00DF126A">
        <w:rPr>
          <w:rFonts w:asciiTheme="minorHAnsi" w:hAnsiTheme="minorHAnsi" w:cs="Arial"/>
          <w:sz w:val="22"/>
          <w:szCs w:val="22"/>
        </w:rPr>
        <w:t xml:space="preserve">. </w:t>
      </w:r>
      <w:r w:rsidR="00D02775" w:rsidRPr="00DF126A">
        <w:rPr>
          <w:rFonts w:asciiTheme="minorHAnsi" w:hAnsiTheme="minorHAnsi" w:cs="Arial"/>
          <w:sz w:val="22"/>
          <w:szCs w:val="22"/>
        </w:rPr>
        <w:t xml:space="preserve">When allowed by City ordinance, the City will have the right to retain amounts due </w:t>
      </w:r>
      <w:proofErr w:type="gramStart"/>
      <w:r w:rsidR="00D02775" w:rsidRPr="00DF126A">
        <w:rPr>
          <w:rFonts w:asciiTheme="minorHAnsi" w:hAnsiTheme="minorHAnsi" w:cs="Arial"/>
          <w:sz w:val="22"/>
          <w:szCs w:val="22"/>
        </w:rPr>
        <w:t>at the conclusion of</w:t>
      </w:r>
      <w:proofErr w:type="gramEnd"/>
      <w:r w:rsidR="00D02775" w:rsidRPr="00DF126A">
        <w:rPr>
          <w:rFonts w:asciiTheme="minorHAnsi" w:hAnsiTheme="minorHAnsi" w:cs="Arial"/>
          <w:sz w:val="22"/>
          <w:szCs w:val="22"/>
        </w:rPr>
        <w:t xml:space="preserve"> a contract by withholding from final invoice payments.</w:t>
      </w:r>
    </w:p>
    <w:p w14:paraId="2F82488F" w14:textId="77777777" w:rsidR="00D02775" w:rsidRPr="00DF126A" w:rsidRDefault="00D02775" w:rsidP="00DE271A">
      <w:pPr>
        <w:spacing w:line="288" w:lineRule="auto"/>
        <w:ind w:left="540"/>
        <w:rPr>
          <w:rFonts w:asciiTheme="minorHAnsi" w:hAnsiTheme="minorHAnsi" w:cs="Arial"/>
          <w:b/>
          <w:sz w:val="22"/>
          <w:szCs w:val="22"/>
        </w:rPr>
      </w:pPr>
    </w:p>
    <w:p w14:paraId="34265B55" w14:textId="50325420" w:rsidR="00D02775" w:rsidRPr="00DF126A" w:rsidRDefault="003B0B09" w:rsidP="00DE271A">
      <w:pPr>
        <w:spacing w:line="288" w:lineRule="auto"/>
        <w:ind w:left="1440"/>
        <w:rPr>
          <w:rFonts w:asciiTheme="minorHAnsi" w:hAnsiTheme="minorHAnsi" w:cs="Arial"/>
          <w:b/>
          <w:sz w:val="22"/>
          <w:szCs w:val="22"/>
        </w:rPr>
      </w:pPr>
      <w:r w:rsidRPr="00DF126A">
        <w:rPr>
          <w:rFonts w:asciiTheme="minorHAnsi" w:hAnsiTheme="minorHAnsi" w:cs="Arial"/>
          <w:b/>
          <w:sz w:val="22"/>
          <w:szCs w:val="22"/>
          <w:u w:val="single"/>
        </w:rPr>
        <w:object w:dxaOrig="2331" w:dyaOrig="1509" w14:anchorId="2DACD41A">
          <v:shape id="_x0000_i1027" type="#_x0000_t75" style="width:113.95pt;height:1in" o:ole="" o:bordertopcolor="this" o:borderleftcolor="this" o:borderbottomcolor="this" o:borderrightcolor="this">
            <v:imagedata r:id="rId35" o:title=""/>
            <w10:bordertop type="single" width="4"/>
            <w10:borderleft type="single" width="4"/>
            <w10:borderbottom type="single" width="4"/>
            <w10:borderright type="single" width="4"/>
          </v:shape>
          <o:OLEObject Type="Embed" ProgID="AcroExch.Document.DC" ShapeID="_x0000_i1027" DrawAspect="Icon" ObjectID="_1594212701" r:id="rId36"/>
        </w:object>
      </w:r>
      <w:r w:rsidR="00D02775" w:rsidRPr="00DF126A">
        <w:rPr>
          <w:rFonts w:asciiTheme="minorHAnsi" w:hAnsiTheme="minorHAnsi" w:cs="Arial"/>
          <w:b/>
          <w:sz w:val="22"/>
          <w:szCs w:val="22"/>
        </w:rPr>
        <w:t xml:space="preserve"> </w:t>
      </w:r>
      <w:r w:rsidRPr="00DF126A">
        <w:rPr>
          <w:rFonts w:asciiTheme="minorHAnsi" w:hAnsiTheme="minorHAnsi" w:cs="Arial"/>
          <w:b/>
          <w:sz w:val="22"/>
          <w:szCs w:val="22"/>
        </w:rPr>
        <w:object w:dxaOrig="2331" w:dyaOrig="1509" w14:anchorId="2DACD41B">
          <v:shape id="_x0000_i1028" type="#_x0000_t75" style="width:113.95pt;height:1in" o:ole="" o:bordertopcolor="this" o:borderleftcolor="this" o:borderbottomcolor="this" o:borderrightcolor="this">
            <v:imagedata r:id="rId37" o:title=""/>
            <w10:bordertop type="single" width="4"/>
            <w10:borderleft type="single" width="4"/>
            <w10:borderbottom type="single" width="4"/>
            <w10:borderright type="single" width="4"/>
          </v:shape>
          <o:OLEObject Type="Embed" ProgID="AcroExch.Document.DC" ShapeID="_x0000_i1028" DrawAspect="Icon" ObjectID="_1594212702" r:id="rId38"/>
        </w:object>
      </w:r>
    </w:p>
    <w:p w14:paraId="3E8AAD5C" w14:textId="77777777" w:rsidR="00D02775" w:rsidRPr="00DF126A" w:rsidRDefault="00D02775" w:rsidP="00DE271A">
      <w:pPr>
        <w:tabs>
          <w:tab w:val="left" w:pos="-720"/>
        </w:tabs>
        <w:suppressAutoHyphens/>
        <w:spacing w:line="288" w:lineRule="auto"/>
        <w:ind w:left="360"/>
        <w:rPr>
          <w:rFonts w:asciiTheme="minorHAnsi" w:hAnsiTheme="minorHAnsi" w:cs="Arial"/>
          <w:b/>
          <w:sz w:val="22"/>
          <w:szCs w:val="22"/>
        </w:rPr>
      </w:pPr>
    </w:p>
    <w:p w14:paraId="69298852" w14:textId="257BA99E" w:rsidR="00D02775" w:rsidRPr="00DF126A" w:rsidRDefault="00D02775" w:rsidP="00DE271A">
      <w:pPr>
        <w:tabs>
          <w:tab w:val="left" w:pos="-720"/>
        </w:tabs>
        <w:suppressAutoHyphens/>
        <w:spacing w:after="120" w:line="288" w:lineRule="auto"/>
        <w:rPr>
          <w:rFonts w:asciiTheme="minorHAnsi" w:hAnsiTheme="minorHAnsi" w:cs="Arial"/>
          <w:sz w:val="22"/>
          <w:szCs w:val="22"/>
        </w:rPr>
      </w:pPr>
      <w:r w:rsidRPr="00DF126A">
        <w:rPr>
          <w:rFonts w:asciiTheme="minorHAnsi" w:hAnsiTheme="minorHAnsi" w:cs="Arial"/>
          <w:b/>
          <w:color w:val="31849B"/>
          <w:sz w:val="22"/>
          <w:szCs w:val="22"/>
        </w:rPr>
        <w:t>State Business Licensing.</w:t>
      </w:r>
      <w:r w:rsidR="00811027" w:rsidRPr="00DF126A">
        <w:rPr>
          <w:rFonts w:asciiTheme="minorHAnsi" w:hAnsiTheme="minorHAnsi" w:cs="Arial"/>
          <w:b/>
          <w:color w:val="31849B"/>
          <w:sz w:val="22"/>
          <w:szCs w:val="22"/>
        </w:rPr>
        <w:t xml:space="preserve"> </w:t>
      </w:r>
      <w:r w:rsidRPr="00DF126A">
        <w:rPr>
          <w:rFonts w:asciiTheme="minorHAnsi" w:hAnsiTheme="minorHAnsi" w:cs="Arial"/>
          <w:sz w:val="22"/>
          <w:szCs w:val="22"/>
        </w:rPr>
        <w:t>Before the contract is signed, you must have a State of Washington business license (a “Unified Business Identifier” known as a UBI#)</w:t>
      </w:r>
      <w:r w:rsidR="00237745" w:rsidRPr="00DF126A">
        <w:rPr>
          <w:rFonts w:asciiTheme="minorHAnsi" w:hAnsiTheme="minorHAnsi" w:cs="Arial"/>
          <w:sz w:val="22"/>
          <w:szCs w:val="22"/>
        </w:rPr>
        <w:t xml:space="preserve">. </w:t>
      </w:r>
      <w:r w:rsidRPr="00DF126A">
        <w:rPr>
          <w:rFonts w:asciiTheme="minorHAnsi" w:hAnsiTheme="minorHAnsi" w:cs="Arial"/>
          <w:sz w:val="22"/>
          <w:szCs w:val="22"/>
        </w:rPr>
        <w:t xml:space="preserve">If the State of Washington has exempted your business from </w:t>
      </w:r>
      <w:r w:rsidRPr="00DF126A">
        <w:rPr>
          <w:rFonts w:asciiTheme="minorHAnsi" w:hAnsiTheme="minorHAnsi" w:cs="Arial"/>
          <w:sz w:val="22"/>
          <w:szCs w:val="22"/>
        </w:rPr>
        <w:lastRenderedPageBreak/>
        <w:t xml:space="preserve">State licensing (some foreign companies are exempt and </w:t>
      </w:r>
      <w:r w:rsidR="006C2BB3" w:rsidRPr="00DF126A">
        <w:rPr>
          <w:rFonts w:asciiTheme="minorHAnsi" w:hAnsiTheme="minorHAnsi" w:cs="Arial"/>
          <w:sz w:val="22"/>
          <w:szCs w:val="22"/>
        </w:rPr>
        <w:t>sometimes</w:t>
      </w:r>
      <w:r w:rsidRPr="00DF126A">
        <w:rPr>
          <w:rFonts w:asciiTheme="minorHAnsi" w:hAnsiTheme="minorHAnsi" w:cs="Arial"/>
          <w:sz w:val="22"/>
          <w:szCs w:val="22"/>
        </w:rPr>
        <w:t xml:space="preserve"> the State waives licensing because the company </w:t>
      </w:r>
      <w:r w:rsidR="006C2BB3" w:rsidRPr="00DF126A">
        <w:rPr>
          <w:rFonts w:asciiTheme="minorHAnsi" w:hAnsiTheme="minorHAnsi" w:cs="Arial"/>
          <w:sz w:val="22"/>
          <w:szCs w:val="22"/>
        </w:rPr>
        <w:t xml:space="preserve">has no </w:t>
      </w:r>
      <w:r w:rsidRPr="00DF126A">
        <w:rPr>
          <w:rFonts w:asciiTheme="minorHAnsi" w:hAnsiTheme="minorHAnsi" w:cs="Arial"/>
          <w:sz w:val="22"/>
          <w:szCs w:val="22"/>
        </w:rPr>
        <w:t>physical presence in the State), then submit proof of that exemption to the City</w:t>
      </w:r>
      <w:r w:rsidR="00237745" w:rsidRPr="00DF126A">
        <w:rPr>
          <w:rFonts w:asciiTheme="minorHAnsi" w:hAnsiTheme="minorHAnsi" w:cs="Arial"/>
          <w:sz w:val="22"/>
          <w:szCs w:val="22"/>
        </w:rPr>
        <w:t xml:space="preserve">. </w:t>
      </w:r>
      <w:r w:rsidRPr="00DF126A">
        <w:rPr>
          <w:rFonts w:asciiTheme="minorHAnsi" w:hAnsiTheme="minorHAnsi" w:cs="Arial"/>
          <w:sz w:val="22"/>
          <w:szCs w:val="22"/>
        </w:rPr>
        <w:t xml:space="preserve">All costs for any licenses, permits and associated tax payments due to the State </w:t>
      </w:r>
      <w:r w:rsidR="006C2BB3" w:rsidRPr="00DF126A">
        <w:rPr>
          <w:rFonts w:asciiTheme="minorHAnsi" w:hAnsiTheme="minorHAnsi" w:cs="Arial"/>
          <w:sz w:val="22"/>
          <w:szCs w:val="22"/>
        </w:rPr>
        <w:t xml:space="preserve">because of </w:t>
      </w:r>
      <w:r w:rsidRPr="00DF126A">
        <w:rPr>
          <w:rFonts w:asciiTheme="minorHAnsi" w:hAnsiTheme="minorHAnsi" w:cs="Arial"/>
          <w:sz w:val="22"/>
          <w:szCs w:val="22"/>
        </w:rPr>
        <w:t>licensing shall be borne by the Consultant and not charged separately to the City</w:t>
      </w:r>
      <w:r w:rsidR="00237745" w:rsidRPr="00DF126A">
        <w:rPr>
          <w:rFonts w:asciiTheme="minorHAnsi" w:hAnsiTheme="minorHAnsi" w:cs="Arial"/>
          <w:sz w:val="22"/>
          <w:szCs w:val="22"/>
        </w:rPr>
        <w:t xml:space="preserve">. </w:t>
      </w:r>
      <w:r w:rsidRPr="00DF126A">
        <w:rPr>
          <w:rFonts w:asciiTheme="minorHAnsi" w:hAnsiTheme="minorHAnsi" w:cs="Arial"/>
          <w:sz w:val="22"/>
          <w:szCs w:val="22"/>
        </w:rPr>
        <w:t xml:space="preserve">Instructions and applications are at </w:t>
      </w:r>
      <w:hyperlink r:id="rId39" w:history="1">
        <w:r w:rsidR="008D19BA" w:rsidRPr="00DF126A">
          <w:rPr>
            <w:rStyle w:val="Hyperlink"/>
            <w:rFonts w:asciiTheme="minorHAnsi" w:hAnsiTheme="minorHAnsi"/>
            <w:color w:val="5A5A5A"/>
            <w:sz w:val="22"/>
            <w:szCs w:val="22"/>
            <w:u w:val="none"/>
          </w:rPr>
          <w:t>http://bls.dor.wa.gov/file.aspx</w:t>
        </w:r>
      </w:hyperlink>
      <w:r w:rsidR="002269A2" w:rsidRPr="00DF126A">
        <w:rPr>
          <w:rStyle w:val="Hyperlink"/>
          <w:rFonts w:asciiTheme="minorHAnsi" w:hAnsiTheme="minorHAnsi"/>
          <w:color w:val="5A5A5A"/>
          <w:sz w:val="22"/>
          <w:szCs w:val="22"/>
          <w:u w:val="none"/>
        </w:rPr>
        <w:t xml:space="preserve"> </w:t>
      </w:r>
      <w:r w:rsidR="00C14976" w:rsidRPr="00DF126A">
        <w:rPr>
          <w:rFonts w:asciiTheme="minorHAnsi" w:hAnsiTheme="minorHAnsi" w:cs="Arial"/>
          <w:sz w:val="22"/>
          <w:szCs w:val="22"/>
        </w:rPr>
        <w:t>and the State of Washington Department of Revenue is available at 1-800-647-7706.</w:t>
      </w:r>
    </w:p>
    <w:p w14:paraId="795FB330" w14:textId="77777777" w:rsidR="001D01E0" w:rsidRPr="00DF126A" w:rsidRDefault="00054D7D" w:rsidP="00DE271A">
      <w:pPr>
        <w:pStyle w:val="Heading2"/>
        <w:keepLines/>
        <w:numPr>
          <w:ilvl w:val="1"/>
          <w:numId w:val="0"/>
        </w:numPr>
        <w:tabs>
          <w:tab w:val="left" w:pos="-1440"/>
          <w:tab w:val="left" w:pos="0"/>
        </w:tabs>
        <w:spacing w:before="0" w:after="120" w:line="288" w:lineRule="auto"/>
        <w:rPr>
          <w:rFonts w:asciiTheme="minorHAnsi" w:hAnsiTheme="minorHAnsi"/>
          <w:b w:val="0"/>
          <w:i w:val="0"/>
          <w:sz w:val="22"/>
          <w:szCs w:val="22"/>
        </w:rPr>
      </w:pPr>
      <w:r w:rsidRPr="00DF126A">
        <w:rPr>
          <w:rFonts w:asciiTheme="minorHAnsi" w:hAnsiTheme="minorHAnsi"/>
          <w:i w:val="0"/>
          <w:color w:val="31849B"/>
          <w:sz w:val="22"/>
          <w:szCs w:val="22"/>
        </w:rPr>
        <w:t xml:space="preserve">Federal Excise </w:t>
      </w:r>
      <w:r w:rsidR="00FC4D5F" w:rsidRPr="00DF126A">
        <w:rPr>
          <w:rFonts w:asciiTheme="minorHAnsi" w:hAnsiTheme="minorHAnsi"/>
          <w:i w:val="0"/>
          <w:color w:val="31849B"/>
          <w:sz w:val="22"/>
          <w:szCs w:val="22"/>
        </w:rPr>
        <w:t>Tax</w:t>
      </w:r>
      <w:r w:rsidR="00237745" w:rsidRPr="00DF126A">
        <w:rPr>
          <w:rFonts w:asciiTheme="minorHAnsi" w:hAnsiTheme="minorHAnsi"/>
          <w:b w:val="0"/>
          <w:i w:val="0"/>
          <w:color w:val="31849B"/>
          <w:sz w:val="22"/>
          <w:szCs w:val="22"/>
        </w:rPr>
        <w:t xml:space="preserve">. </w:t>
      </w:r>
      <w:r w:rsidR="001D01E0" w:rsidRPr="00DF126A">
        <w:rPr>
          <w:rFonts w:asciiTheme="minorHAnsi" w:hAnsiTheme="minorHAnsi"/>
          <w:b w:val="0"/>
          <w:i w:val="0"/>
          <w:sz w:val="22"/>
          <w:szCs w:val="22"/>
        </w:rPr>
        <w:t>The City is exempt from Federal Excise Tax (Certificate of Registry #9173 0099K exempts the</w:t>
      </w:r>
      <w:r w:rsidR="00D02775" w:rsidRPr="00DF126A">
        <w:rPr>
          <w:rFonts w:asciiTheme="minorHAnsi" w:hAnsiTheme="minorHAnsi"/>
          <w:b w:val="0"/>
          <w:i w:val="0"/>
          <w:sz w:val="22"/>
          <w:szCs w:val="22"/>
        </w:rPr>
        <w:t xml:space="preserve"> </w:t>
      </w:r>
      <w:r w:rsidR="001D01E0" w:rsidRPr="00DF126A">
        <w:rPr>
          <w:rFonts w:asciiTheme="minorHAnsi" w:hAnsiTheme="minorHAnsi"/>
          <w:b w:val="0"/>
          <w:i w:val="0"/>
          <w:sz w:val="22"/>
          <w:szCs w:val="22"/>
        </w:rPr>
        <w:t xml:space="preserve">City). </w:t>
      </w:r>
    </w:p>
    <w:p w14:paraId="676A2CE0" w14:textId="77777777" w:rsidR="00811027" w:rsidRPr="00DF126A" w:rsidRDefault="00237745" w:rsidP="00DE271A">
      <w:pPr>
        <w:spacing w:line="288" w:lineRule="auto"/>
        <w:rPr>
          <w:rFonts w:asciiTheme="minorHAnsi" w:hAnsiTheme="minorHAnsi" w:cs="Arial"/>
          <w:b/>
          <w:color w:val="31849B"/>
          <w:sz w:val="22"/>
          <w:szCs w:val="22"/>
        </w:rPr>
      </w:pPr>
      <w:r w:rsidRPr="00DF126A">
        <w:rPr>
          <w:rFonts w:asciiTheme="minorHAnsi" w:hAnsiTheme="minorHAnsi" w:cs="Arial"/>
          <w:b/>
          <w:color w:val="31849B"/>
          <w:sz w:val="22"/>
          <w:szCs w:val="22"/>
        </w:rPr>
        <w:t>11.</w:t>
      </w:r>
      <w:r w:rsidR="004072E1" w:rsidRPr="00DF126A">
        <w:rPr>
          <w:rFonts w:asciiTheme="minorHAnsi" w:hAnsiTheme="minorHAnsi" w:cs="Arial"/>
          <w:b/>
          <w:color w:val="31849B"/>
          <w:sz w:val="22"/>
          <w:szCs w:val="22"/>
        </w:rPr>
        <w:t xml:space="preserve">8 </w:t>
      </w:r>
      <w:r w:rsidR="003D7742" w:rsidRPr="00DF126A">
        <w:rPr>
          <w:rFonts w:asciiTheme="minorHAnsi" w:hAnsiTheme="minorHAnsi" w:cs="Arial"/>
          <w:b/>
          <w:color w:val="31849B"/>
          <w:sz w:val="22"/>
          <w:szCs w:val="22"/>
        </w:rPr>
        <w:t>Proposer Responsibility to Provide Full Response.</w:t>
      </w:r>
      <w:r w:rsidR="00811027" w:rsidRPr="00DF126A">
        <w:rPr>
          <w:rFonts w:asciiTheme="minorHAnsi" w:hAnsiTheme="minorHAnsi" w:cs="Arial"/>
          <w:b/>
          <w:color w:val="31849B"/>
          <w:sz w:val="22"/>
          <w:szCs w:val="22"/>
        </w:rPr>
        <w:t xml:space="preserve"> </w:t>
      </w:r>
    </w:p>
    <w:p w14:paraId="6F48718D" w14:textId="59F38370" w:rsidR="003D7742" w:rsidRPr="00DF126A" w:rsidRDefault="003D7742" w:rsidP="00DE271A">
      <w:pPr>
        <w:spacing w:line="288" w:lineRule="auto"/>
        <w:rPr>
          <w:rFonts w:asciiTheme="minorHAnsi" w:hAnsiTheme="minorHAnsi" w:cs="Arial"/>
          <w:sz w:val="22"/>
          <w:szCs w:val="22"/>
        </w:rPr>
      </w:pPr>
      <w:r w:rsidRPr="00DF126A">
        <w:rPr>
          <w:rFonts w:asciiTheme="minorHAnsi" w:hAnsiTheme="minorHAnsi" w:cs="Arial"/>
          <w:sz w:val="22"/>
          <w:szCs w:val="22"/>
        </w:rPr>
        <w:t xml:space="preserve">It is the Proposer’s responsibility to </w:t>
      </w:r>
      <w:r w:rsidR="005053FF" w:rsidRPr="00DF126A">
        <w:rPr>
          <w:rFonts w:asciiTheme="minorHAnsi" w:hAnsiTheme="minorHAnsi" w:cs="Arial"/>
          <w:sz w:val="22"/>
          <w:szCs w:val="22"/>
        </w:rPr>
        <w:t>submit a proposal</w:t>
      </w:r>
      <w:r w:rsidR="00D34E4A" w:rsidRPr="00DF126A">
        <w:rPr>
          <w:rFonts w:asciiTheme="minorHAnsi" w:hAnsiTheme="minorHAnsi" w:cs="Arial"/>
          <w:sz w:val="22"/>
          <w:szCs w:val="22"/>
        </w:rPr>
        <w:t xml:space="preserve"> </w:t>
      </w:r>
      <w:r w:rsidR="00A54491" w:rsidRPr="00DF126A">
        <w:rPr>
          <w:rFonts w:asciiTheme="minorHAnsi" w:hAnsiTheme="minorHAnsi" w:cs="Arial"/>
          <w:sz w:val="22"/>
          <w:szCs w:val="22"/>
        </w:rPr>
        <w:t xml:space="preserve">that </w:t>
      </w:r>
      <w:r w:rsidRPr="00DF126A">
        <w:rPr>
          <w:rFonts w:asciiTheme="minorHAnsi" w:hAnsiTheme="minorHAnsi" w:cs="Arial"/>
          <w:sz w:val="22"/>
          <w:szCs w:val="22"/>
        </w:rPr>
        <w:t>does not require interpretation or clarification by the</w:t>
      </w:r>
      <w:r w:rsidR="00A54491" w:rsidRPr="00DF126A">
        <w:rPr>
          <w:rFonts w:asciiTheme="minorHAnsi" w:hAnsiTheme="minorHAnsi" w:cs="Arial"/>
          <w:sz w:val="22"/>
          <w:szCs w:val="22"/>
        </w:rPr>
        <w:t xml:space="preserve"> City</w:t>
      </w:r>
      <w:r w:rsidR="00237745" w:rsidRPr="00DF126A">
        <w:rPr>
          <w:rFonts w:asciiTheme="minorHAnsi" w:hAnsiTheme="minorHAnsi" w:cs="Arial"/>
          <w:sz w:val="22"/>
          <w:szCs w:val="22"/>
        </w:rPr>
        <w:t xml:space="preserve">. </w:t>
      </w:r>
      <w:r w:rsidRPr="00DF126A">
        <w:rPr>
          <w:rFonts w:asciiTheme="minorHAnsi" w:hAnsiTheme="minorHAnsi" w:cs="Arial"/>
          <w:sz w:val="22"/>
          <w:szCs w:val="22"/>
        </w:rPr>
        <w:t>The Proposer is to provide all requested materials, forms and information. The Proposer is to ensure the materials submitted properly and accurately reflect</w:t>
      </w:r>
      <w:r w:rsidR="00A54491" w:rsidRPr="00DF126A">
        <w:rPr>
          <w:rFonts w:asciiTheme="minorHAnsi" w:hAnsiTheme="minorHAnsi" w:cs="Arial"/>
          <w:sz w:val="22"/>
          <w:szCs w:val="22"/>
        </w:rPr>
        <w:t xml:space="preserve"> the Proposer’s </w:t>
      </w:r>
      <w:r w:rsidRPr="00DF126A">
        <w:rPr>
          <w:rFonts w:asciiTheme="minorHAnsi" w:hAnsiTheme="minorHAnsi" w:cs="Arial"/>
          <w:sz w:val="22"/>
          <w:szCs w:val="22"/>
        </w:rPr>
        <w:t>offering</w:t>
      </w:r>
      <w:r w:rsidR="00237745" w:rsidRPr="00DF126A">
        <w:rPr>
          <w:rFonts w:asciiTheme="minorHAnsi" w:hAnsiTheme="minorHAnsi" w:cs="Arial"/>
          <w:sz w:val="22"/>
          <w:szCs w:val="22"/>
        </w:rPr>
        <w:t xml:space="preserve">. </w:t>
      </w:r>
      <w:r w:rsidRPr="00DF126A">
        <w:rPr>
          <w:rFonts w:asciiTheme="minorHAnsi" w:hAnsiTheme="minorHAnsi" w:cs="Arial"/>
          <w:sz w:val="22"/>
          <w:szCs w:val="22"/>
        </w:rPr>
        <w:t>During scoring and evaluation (prior to interviews if any), the City will rely upon the submitted materials and shall not accept materials from the Proposer after the RFP deadline; this does not limit the City</w:t>
      </w:r>
      <w:r w:rsidR="001C5A1F" w:rsidRPr="00DF126A">
        <w:rPr>
          <w:rFonts w:asciiTheme="minorHAnsi" w:hAnsiTheme="minorHAnsi" w:cs="Arial"/>
          <w:sz w:val="22"/>
          <w:szCs w:val="22"/>
        </w:rPr>
        <w:t>’s</w:t>
      </w:r>
      <w:r w:rsidRPr="00DF126A">
        <w:rPr>
          <w:rFonts w:asciiTheme="minorHAnsi" w:hAnsiTheme="minorHAnsi" w:cs="Arial"/>
          <w:sz w:val="22"/>
          <w:szCs w:val="22"/>
        </w:rPr>
        <w:t xml:space="preserve"> </w:t>
      </w:r>
      <w:r w:rsidR="00A54491" w:rsidRPr="00DF126A">
        <w:rPr>
          <w:rFonts w:asciiTheme="minorHAnsi" w:hAnsiTheme="minorHAnsi" w:cs="Arial"/>
          <w:sz w:val="22"/>
          <w:szCs w:val="22"/>
        </w:rPr>
        <w:t xml:space="preserve">right </w:t>
      </w:r>
      <w:r w:rsidRPr="00DF126A">
        <w:rPr>
          <w:rFonts w:asciiTheme="minorHAnsi" w:hAnsiTheme="minorHAnsi" w:cs="Arial"/>
          <w:sz w:val="22"/>
          <w:szCs w:val="22"/>
        </w:rPr>
        <w:t xml:space="preserve">to consider additional information (such as references not provided by the Proposer but known </w:t>
      </w:r>
      <w:r w:rsidR="00A54491" w:rsidRPr="00DF126A">
        <w:rPr>
          <w:rFonts w:asciiTheme="minorHAnsi" w:hAnsiTheme="minorHAnsi" w:cs="Arial"/>
          <w:sz w:val="22"/>
          <w:szCs w:val="22"/>
        </w:rPr>
        <w:t>to the City, or past City experience with the consultant</w:t>
      </w:r>
      <w:r w:rsidRPr="00DF126A">
        <w:rPr>
          <w:rFonts w:asciiTheme="minorHAnsi" w:hAnsiTheme="minorHAnsi" w:cs="Arial"/>
          <w:sz w:val="22"/>
          <w:szCs w:val="22"/>
        </w:rPr>
        <w:t xml:space="preserve">), or to seek clarifications as needed. </w:t>
      </w:r>
    </w:p>
    <w:p w14:paraId="493928CE" w14:textId="77777777" w:rsidR="003D7742" w:rsidRPr="00DF126A" w:rsidRDefault="003D7742" w:rsidP="00DE271A">
      <w:pPr>
        <w:spacing w:line="288" w:lineRule="auto"/>
        <w:rPr>
          <w:rFonts w:asciiTheme="minorHAnsi" w:hAnsiTheme="minorHAnsi" w:cs="Arial"/>
          <w:sz w:val="22"/>
          <w:szCs w:val="22"/>
        </w:rPr>
      </w:pPr>
    </w:p>
    <w:p w14:paraId="30DF46F8" w14:textId="77777777" w:rsidR="00811027" w:rsidRPr="00DF126A" w:rsidRDefault="00237745" w:rsidP="00DE271A">
      <w:pPr>
        <w:spacing w:line="288" w:lineRule="auto"/>
        <w:rPr>
          <w:rFonts w:asciiTheme="minorHAnsi" w:hAnsiTheme="minorHAnsi" w:cs="Arial"/>
          <w:b/>
          <w:color w:val="31849B"/>
          <w:sz w:val="22"/>
          <w:szCs w:val="22"/>
        </w:rPr>
      </w:pPr>
      <w:r w:rsidRPr="00DF126A">
        <w:rPr>
          <w:rFonts w:asciiTheme="minorHAnsi" w:hAnsiTheme="minorHAnsi" w:cs="Arial"/>
          <w:b/>
          <w:color w:val="31849B"/>
          <w:sz w:val="22"/>
          <w:szCs w:val="22"/>
        </w:rPr>
        <w:t>11.</w:t>
      </w:r>
      <w:r w:rsidR="004072E1" w:rsidRPr="00DF126A">
        <w:rPr>
          <w:rFonts w:asciiTheme="minorHAnsi" w:hAnsiTheme="minorHAnsi" w:cs="Arial"/>
          <w:b/>
          <w:color w:val="31849B"/>
          <w:sz w:val="22"/>
          <w:szCs w:val="22"/>
        </w:rPr>
        <w:t xml:space="preserve">9 </w:t>
      </w:r>
      <w:r w:rsidR="005D6CD0" w:rsidRPr="00DF126A">
        <w:rPr>
          <w:rFonts w:asciiTheme="minorHAnsi" w:hAnsiTheme="minorHAnsi" w:cs="Arial"/>
          <w:b/>
          <w:color w:val="31849B"/>
          <w:sz w:val="22"/>
          <w:szCs w:val="22"/>
        </w:rPr>
        <w:t>No Guaranteed Utilization</w:t>
      </w:r>
      <w:r w:rsidR="00811027" w:rsidRPr="00DF126A">
        <w:rPr>
          <w:rFonts w:asciiTheme="minorHAnsi" w:hAnsiTheme="minorHAnsi" w:cs="Arial"/>
          <w:b/>
          <w:color w:val="31849B"/>
          <w:sz w:val="22"/>
          <w:szCs w:val="22"/>
        </w:rPr>
        <w:t>.</w:t>
      </w:r>
      <w:r w:rsidR="005D6CD0" w:rsidRPr="00DF126A">
        <w:rPr>
          <w:rFonts w:asciiTheme="minorHAnsi" w:hAnsiTheme="minorHAnsi" w:cs="Arial"/>
          <w:b/>
          <w:color w:val="31849B"/>
          <w:sz w:val="22"/>
          <w:szCs w:val="22"/>
        </w:rPr>
        <w:t xml:space="preserve"> </w:t>
      </w:r>
    </w:p>
    <w:p w14:paraId="00B273A9" w14:textId="70AF2532" w:rsidR="005D6CD0" w:rsidRPr="00DF126A" w:rsidRDefault="005D6CD0" w:rsidP="00DE271A">
      <w:pPr>
        <w:pStyle w:val="BodyText"/>
        <w:spacing w:line="288" w:lineRule="auto"/>
        <w:rPr>
          <w:rFonts w:asciiTheme="minorHAnsi" w:hAnsiTheme="minorHAnsi" w:cs="Arial"/>
          <w:sz w:val="22"/>
          <w:szCs w:val="22"/>
        </w:rPr>
      </w:pPr>
      <w:r w:rsidRPr="00DF126A">
        <w:rPr>
          <w:rFonts w:asciiTheme="minorHAnsi" w:hAnsiTheme="minorHAnsi" w:cs="Arial"/>
          <w:sz w:val="22"/>
          <w:szCs w:val="22"/>
        </w:rPr>
        <w:t>The</w:t>
      </w:r>
      <w:r w:rsidR="00C14976" w:rsidRPr="00DF126A">
        <w:rPr>
          <w:rFonts w:asciiTheme="minorHAnsi" w:hAnsiTheme="minorHAnsi" w:cs="Arial"/>
          <w:sz w:val="22"/>
          <w:szCs w:val="22"/>
        </w:rPr>
        <w:t xml:space="preserve"> </w:t>
      </w:r>
      <w:r w:rsidRPr="00DF126A">
        <w:rPr>
          <w:rFonts w:asciiTheme="minorHAnsi" w:hAnsiTheme="minorHAnsi" w:cs="Arial"/>
          <w:sz w:val="22"/>
          <w:szCs w:val="22"/>
        </w:rPr>
        <w:t>City does not guarantee utilization of this contract</w:t>
      </w:r>
      <w:r w:rsidR="00237745" w:rsidRPr="00DF126A">
        <w:rPr>
          <w:rFonts w:asciiTheme="minorHAnsi" w:hAnsiTheme="minorHAnsi" w:cs="Arial"/>
          <w:sz w:val="22"/>
          <w:szCs w:val="22"/>
        </w:rPr>
        <w:t xml:space="preserve">. </w:t>
      </w:r>
      <w:r w:rsidRPr="00DF126A">
        <w:rPr>
          <w:rFonts w:asciiTheme="minorHAnsi" w:hAnsiTheme="minorHAnsi" w:cs="Arial"/>
          <w:sz w:val="22"/>
          <w:szCs w:val="22"/>
        </w:rPr>
        <w:t xml:space="preserve">The solicitation may provide estimates of utilization; such information is for Consultant </w:t>
      </w:r>
      <w:r w:rsidR="00A54491" w:rsidRPr="00DF126A">
        <w:rPr>
          <w:rFonts w:asciiTheme="minorHAnsi" w:hAnsiTheme="minorHAnsi" w:cs="Arial"/>
          <w:sz w:val="22"/>
          <w:szCs w:val="22"/>
        </w:rPr>
        <w:t xml:space="preserve">convenience </w:t>
      </w:r>
      <w:r w:rsidRPr="00DF126A">
        <w:rPr>
          <w:rFonts w:asciiTheme="minorHAnsi" w:hAnsiTheme="minorHAnsi" w:cs="Arial"/>
          <w:sz w:val="22"/>
          <w:szCs w:val="22"/>
        </w:rPr>
        <w:t xml:space="preserve">and not a </w:t>
      </w:r>
      <w:r w:rsidR="00A54491" w:rsidRPr="00DF126A">
        <w:rPr>
          <w:rFonts w:asciiTheme="minorHAnsi" w:hAnsiTheme="minorHAnsi" w:cs="Arial"/>
          <w:sz w:val="22"/>
          <w:szCs w:val="22"/>
        </w:rPr>
        <w:t xml:space="preserve">usage </w:t>
      </w:r>
      <w:r w:rsidRPr="00DF126A">
        <w:rPr>
          <w:rFonts w:asciiTheme="minorHAnsi" w:hAnsiTheme="minorHAnsi" w:cs="Arial"/>
          <w:sz w:val="22"/>
          <w:szCs w:val="22"/>
        </w:rPr>
        <w:t>guarantee</w:t>
      </w:r>
      <w:r w:rsidR="00237745" w:rsidRPr="00DF126A">
        <w:rPr>
          <w:rFonts w:asciiTheme="minorHAnsi" w:hAnsiTheme="minorHAnsi" w:cs="Arial"/>
          <w:sz w:val="22"/>
          <w:szCs w:val="22"/>
        </w:rPr>
        <w:t xml:space="preserve">. </w:t>
      </w:r>
      <w:r w:rsidRPr="00DF126A">
        <w:rPr>
          <w:rFonts w:asciiTheme="minorHAnsi" w:hAnsiTheme="minorHAnsi" w:cs="Arial"/>
          <w:sz w:val="22"/>
          <w:szCs w:val="22"/>
        </w:rPr>
        <w:t xml:space="preserve">The City reserves the right to multiple or partial awards, and/or to order </w:t>
      </w:r>
      <w:r w:rsidR="00A54491" w:rsidRPr="00DF126A">
        <w:rPr>
          <w:rFonts w:asciiTheme="minorHAnsi" w:hAnsiTheme="minorHAnsi" w:cs="Arial"/>
          <w:sz w:val="22"/>
          <w:szCs w:val="22"/>
        </w:rPr>
        <w:t xml:space="preserve">work </w:t>
      </w:r>
      <w:r w:rsidRPr="00DF126A">
        <w:rPr>
          <w:rFonts w:asciiTheme="minorHAnsi" w:hAnsiTheme="minorHAnsi" w:cs="Arial"/>
          <w:sz w:val="22"/>
          <w:szCs w:val="22"/>
        </w:rPr>
        <w:t xml:space="preserve">based on City needs. The City </w:t>
      </w:r>
      <w:r w:rsidR="00A54491" w:rsidRPr="00DF126A">
        <w:rPr>
          <w:rFonts w:asciiTheme="minorHAnsi" w:hAnsiTheme="minorHAnsi" w:cs="Arial"/>
          <w:sz w:val="22"/>
          <w:szCs w:val="22"/>
        </w:rPr>
        <w:t xml:space="preserve">may turn to </w:t>
      </w:r>
      <w:r w:rsidRPr="00DF126A">
        <w:rPr>
          <w:rFonts w:asciiTheme="minorHAnsi" w:hAnsiTheme="minorHAnsi" w:cs="Arial"/>
          <w:sz w:val="22"/>
          <w:szCs w:val="22"/>
        </w:rPr>
        <w:t xml:space="preserve">other appropriate contract sources </w:t>
      </w:r>
      <w:r w:rsidR="00A54491" w:rsidRPr="00DF126A">
        <w:rPr>
          <w:rFonts w:asciiTheme="minorHAnsi" w:hAnsiTheme="minorHAnsi" w:cs="Arial"/>
          <w:sz w:val="22"/>
          <w:szCs w:val="22"/>
        </w:rPr>
        <w:t xml:space="preserve">or supplemental contracts </w:t>
      </w:r>
      <w:r w:rsidRPr="00DF126A">
        <w:rPr>
          <w:rFonts w:asciiTheme="minorHAnsi" w:hAnsiTheme="minorHAnsi" w:cs="Arial"/>
          <w:sz w:val="22"/>
          <w:szCs w:val="22"/>
        </w:rPr>
        <w:t xml:space="preserve">to obtain these </w:t>
      </w:r>
      <w:r w:rsidR="00A54491" w:rsidRPr="00DF126A">
        <w:rPr>
          <w:rFonts w:asciiTheme="minorHAnsi" w:hAnsiTheme="minorHAnsi" w:cs="Arial"/>
          <w:sz w:val="22"/>
          <w:szCs w:val="22"/>
        </w:rPr>
        <w:t xml:space="preserve">same or similar </w:t>
      </w:r>
      <w:r w:rsidRPr="00DF126A">
        <w:rPr>
          <w:rFonts w:asciiTheme="minorHAnsi" w:hAnsiTheme="minorHAnsi" w:cs="Arial"/>
          <w:sz w:val="22"/>
          <w:szCs w:val="22"/>
        </w:rPr>
        <w:t>services. The City may re</w:t>
      </w:r>
      <w:r w:rsidR="00C763A1" w:rsidRPr="00DF126A">
        <w:rPr>
          <w:rFonts w:asciiTheme="minorHAnsi" w:hAnsiTheme="minorHAnsi" w:cs="Arial"/>
          <w:sz w:val="22"/>
          <w:szCs w:val="22"/>
        </w:rPr>
        <w:t>-</w:t>
      </w:r>
      <w:r w:rsidRPr="00DF126A">
        <w:rPr>
          <w:rFonts w:asciiTheme="minorHAnsi" w:hAnsiTheme="minorHAnsi" w:cs="Arial"/>
          <w:sz w:val="22"/>
          <w:szCs w:val="22"/>
        </w:rPr>
        <w:t>solicit for new additions to the Consultant pool</w:t>
      </w:r>
      <w:r w:rsidR="00237745" w:rsidRPr="00DF126A">
        <w:rPr>
          <w:rFonts w:asciiTheme="minorHAnsi" w:hAnsiTheme="minorHAnsi" w:cs="Arial"/>
          <w:sz w:val="22"/>
          <w:szCs w:val="22"/>
        </w:rPr>
        <w:t xml:space="preserve">. </w:t>
      </w:r>
      <w:r w:rsidRPr="00DF126A">
        <w:rPr>
          <w:rFonts w:asciiTheme="minorHAnsi" w:hAnsiTheme="minorHAnsi" w:cs="Arial"/>
          <w:sz w:val="22"/>
          <w:szCs w:val="22"/>
        </w:rPr>
        <w:t>Use of such supplemental contracts does not limit the right of the City to terminate existing contracts for convenience or cause.</w:t>
      </w:r>
    </w:p>
    <w:p w14:paraId="590BCC85" w14:textId="77777777" w:rsidR="00811027" w:rsidRPr="00DF126A" w:rsidRDefault="00237745" w:rsidP="00DE271A">
      <w:pPr>
        <w:spacing w:line="288" w:lineRule="auto"/>
        <w:rPr>
          <w:rFonts w:asciiTheme="minorHAnsi" w:hAnsiTheme="minorHAnsi" w:cs="Arial"/>
          <w:b/>
          <w:color w:val="31849B"/>
          <w:sz w:val="22"/>
          <w:szCs w:val="22"/>
        </w:rPr>
      </w:pPr>
      <w:r w:rsidRPr="00DF126A">
        <w:rPr>
          <w:rFonts w:asciiTheme="minorHAnsi" w:hAnsiTheme="minorHAnsi" w:cs="Arial"/>
          <w:b/>
          <w:color w:val="31849B"/>
          <w:sz w:val="22"/>
          <w:szCs w:val="22"/>
        </w:rPr>
        <w:t>11.</w:t>
      </w:r>
      <w:r w:rsidR="004072E1" w:rsidRPr="00DF126A">
        <w:rPr>
          <w:rFonts w:asciiTheme="minorHAnsi" w:hAnsiTheme="minorHAnsi" w:cs="Arial"/>
          <w:b/>
          <w:color w:val="31849B"/>
          <w:sz w:val="22"/>
          <w:szCs w:val="22"/>
        </w:rPr>
        <w:t xml:space="preserve">10 </w:t>
      </w:r>
      <w:r w:rsidR="005D6CD0" w:rsidRPr="00DF126A">
        <w:rPr>
          <w:rFonts w:asciiTheme="minorHAnsi" w:hAnsiTheme="minorHAnsi" w:cs="Arial"/>
          <w:b/>
          <w:color w:val="31849B"/>
          <w:sz w:val="22"/>
          <w:szCs w:val="22"/>
        </w:rPr>
        <w:t>Expansion Clause</w:t>
      </w:r>
      <w:r w:rsidR="00811027" w:rsidRPr="00DF126A">
        <w:rPr>
          <w:rFonts w:asciiTheme="minorHAnsi" w:hAnsiTheme="minorHAnsi" w:cs="Arial"/>
          <w:b/>
          <w:color w:val="31849B"/>
          <w:sz w:val="22"/>
          <w:szCs w:val="22"/>
        </w:rPr>
        <w:t>.</w:t>
      </w:r>
    </w:p>
    <w:p w14:paraId="34B1F803" w14:textId="77777777" w:rsidR="000E579D" w:rsidRPr="00DF126A" w:rsidRDefault="006D7517" w:rsidP="00DE271A">
      <w:pPr>
        <w:tabs>
          <w:tab w:val="left" w:pos="540"/>
        </w:tabs>
        <w:spacing w:line="288" w:lineRule="auto"/>
        <w:rPr>
          <w:rFonts w:asciiTheme="minorHAnsi" w:hAnsiTheme="minorHAnsi" w:cs="Arial"/>
          <w:sz w:val="22"/>
          <w:szCs w:val="22"/>
        </w:rPr>
      </w:pPr>
      <w:r w:rsidRPr="00DF126A">
        <w:rPr>
          <w:rFonts w:asciiTheme="minorHAnsi" w:hAnsiTheme="minorHAnsi" w:cs="Arial"/>
          <w:sz w:val="22"/>
          <w:szCs w:val="22"/>
        </w:rPr>
        <w:t>T</w:t>
      </w:r>
      <w:r w:rsidR="00062D0D" w:rsidRPr="00DF126A">
        <w:rPr>
          <w:rFonts w:asciiTheme="minorHAnsi" w:hAnsiTheme="minorHAnsi" w:cs="Arial"/>
          <w:sz w:val="22"/>
          <w:szCs w:val="22"/>
        </w:rPr>
        <w:t xml:space="preserve">he contract limits expansion of scope and new work not expressly provided for within the </w:t>
      </w:r>
      <w:r w:rsidR="000E579D" w:rsidRPr="00DF126A">
        <w:rPr>
          <w:rFonts w:asciiTheme="minorHAnsi" w:hAnsiTheme="minorHAnsi" w:cs="Arial"/>
          <w:sz w:val="22"/>
          <w:szCs w:val="22"/>
        </w:rPr>
        <w:t>RFP</w:t>
      </w:r>
      <w:r w:rsidR="00237745" w:rsidRPr="00DF126A">
        <w:rPr>
          <w:rFonts w:asciiTheme="minorHAnsi" w:hAnsiTheme="minorHAnsi" w:cs="Arial"/>
          <w:sz w:val="22"/>
          <w:szCs w:val="22"/>
        </w:rPr>
        <w:t xml:space="preserve">. </w:t>
      </w:r>
    </w:p>
    <w:p w14:paraId="2A846D66" w14:textId="77777777" w:rsidR="00E14C04" w:rsidRPr="00DF126A" w:rsidRDefault="00E14C04" w:rsidP="00DE271A">
      <w:pPr>
        <w:tabs>
          <w:tab w:val="left" w:pos="540"/>
        </w:tabs>
        <w:spacing w:line="288" w:lineRule="auto"/>
        <w:rPr>
          <w:rFonts w:asciiTheme="minorHAnsi" w:hAnsiTheme="minorHAnsi" w:cs="Arial"/>
          <w:sz w:val="22"/>
          <w:szCs w:val="22"/>
        </w:rPr>
      </w:pPr>
    </w:p>
    <w:p w14:paraId="3565A185" w14:textId="0A32D72B" w:rsidR="00E14C04" w:rsidRPr="00DF126A" w:rsidRDefault="006D7517" w:rsidP="00DE271A">
      <w:pPr>
        <w:pStyle w:val="NoSpacing"/>
        <w:spacing w:line="288" w:lineRule="auto"/>
        <w:rPr>
          <w:rFonts w:asciiTheme="minorHAnsi" w:eastAsia="Times New Roman" w:hAnsiTheme="minorHAnsi" w:cs="Arial"/>
        </w:rPr>
      </w:pPr>
      <w:r w:rsidRPr="00DF126A">
        <w:rPr>
          <w:rFonts w:asciiTheme="minorHAnsi" w:eastAsia="Times New Roman" w:hAnsiTheme="minorHAnsi" w:cs="Arial"/>
        </w:rPr>
        <w:t>E</w:t>
      </w:r>
      <w:r w:rsidR="00E14C04" w:rsidRPr="00DF126A">
        <w:rPr>
          <w:rFonts w:asciiTheme="minorHAnsi" w:eastAsia="Times New Roman" w:hAnsiTheme="minorHAnsi" w:cs="Arial"/>
        </w:rPr>
        <w:t xml:space="preserve">xpansion for New Work (work not specified within the original Scope of Work </w:t>
      </w:r>
      <w:r w:rsidR="001C5A1F" w:rsidRPr="00DF126A">
        <w:rPr>
          <w:rFonts w:asciiTheme="minorHAnsi" w:eastAsia="Times New Roman" w:hAnsiTheme="minorHAnsi" w:cs="Arial"/>
        </w:rPr>
        <w:t xml:space="preserve">section </w:t>
      </w:r>
      <w:r w:rsidR="00E14C04" w:rsidRPr="00DF126A">
        <w:rPr>
          <w:rFonts w:asciiTheme="minorHAnsi" w:eastAsia="Times New Roman" w:hAnsiTheme="minorHAnsi" w:cs="Arial"/>
        </w:rPr>
        <w:t xml:space="preserve">of this Agreement, and/or not specified in the original RFP as intended work for the Agreement) must comply with the following: (a) New Work </w:t>
      </w:r>
      <w:r w:rsidRPr="00DF126A">
        <w:rPr>
          <w:rFonts w:asciiTheme="minorHAnsi" w:eastAsia="Times New Roman" w:hAnsiTheme="minorHAnsi" w:cs="Arial"/>
        </w:rPr>
        <w:t xml:space="preserve">is </w:t>
      </w:r>
      <w:r w:rsidR="00E14C04" w:rsidRPr="00DF126A">
        <w:rPr>
          <w:rFonts w:asciiTheme="minorHAnsi" w:eastAsia="Times New Roman" w:hAnsiTheme="minorHAnsi" w:cs="Arial"/>
        </w:rPr>
        <w:t>not reasonable to solicit separately; (b) is for reasonable purpose</w:t>
      </w:r>
      <w:r w:rsidR="001C5A1F" w:rsidRPr="00DF126A">
        <w:rPr>
          <w:rFonts w:asciiTheme="minorHAnsi" w:eastAsia="Times New Roman" w:hAnsiTheme="minorHAnsi" w:cs="Arial"/>
        </w:rPr>
        <w:t>s</w:t>
      </w:r>
      <w:r w:rsidR="00E14C04" w:rsidRPr="00DF126A">
        <w:rPr>
          <w:rFonts w:asciiTheme="minorHAnsi" w:eastAsia="Times New Roman" w:hAnsiTheme="minorHAnsi" w:cs="Arial"/>
        </w:rPr>
        <w:t xml:space="preserve">; (c) was not reasonably known </w:t>
      </w:r>
      <w:r w:rsidRPr="00DF126A">
        <w:rPr>
          <w:rFonts w:asciiTheme="minorHAnsi" w:eastAsia="Times New Roman" w:hAnsiTheme="minorHAnsi" w:cs="Arial"/>
        </w:rPr>
        <w:t xml:space="preserve">by </w:t>
      </w:r>
      <w:r w:rsidR="00E14C04" w:rsidRPr="00DF126A">
        <w:rPr>
          <w:rFonts w:asciiTheme="minorHAnsi" w:eastAsia="Times New Roman" w:hAnsiTheme="minorHAnsi" w:cs="Arial"/>
        </w:rPr>
        <w:t xml:space="preserve">the City or Consultant at time of </w:t>
      </w:r>
      <w:r w:rsidRPr="00DF126A">
        <w:rPr>
          <w:rFonts w:asciiTheme="minorHAnsi" w:eastAsia="Times New Roman" w:hAnsiTheme="minorHAnsi" w:cs="Arial"/>
        </w:rPr>
        <w:t>solicitation</w:t>
      </w:r>
      <w:r w:rsidR="001C5A1F" w:rsidRPr="00DF126A">
        <w:rPr>
          <w:rFonts w:asciiTheme="minorHAnsi" w:eastAsia="Times New Roman" w:hAnsiTheme="minorHAnsi" w:cs="Arial"/>
        </w:rPr>
        <w:t>,</w:t>
      </w:r>
      <w:r w:rsidRPr="00DF126A">
        <w:rPr>
          <w:rFonts w:asciiTheme="minorHAnsi" w:eastAsia="Times New Roman" w:hAnsiTheme="minorHAnsi" w:cs="Arial"/>
        </w:rPr>
        <w:t xml:space="preserve"> </w:t>
      </w:r>
      <w:r w:rsidR="00E14C04" w:rsidRPr="00DF126A">
        <w:rPr>
          <w:rFonts w:asciiTheme="minorHAnsi" w:eastAsia="Times New Roman" w:hAnsiTheme="minorHAnsi" w:cs="Arial"/>
        </w:rPr>
        <w:t>or was mentioned as a possibility in the solicitation (</w:t>
      </w:r>
      <w:r w:rsidRPr="00DF126A">
        <w:rPr>
          <w:rFonts w:asciiTheme="minorHAnsi" w:eastAsia="Times New Roman" w:hAnsiTheme="minorHAnsi" w:cs="Arial"/>
        </w:rPr>
        <w:t>e.</w:t>
      </w:r>
      <w:r w:rsidR="00E71822" w:rsidRPr="00DF126A">
        <w:rPr>
          <w:rFonts w:asciiTheme="minorHAnsi" w:eastAsia="Times New Roman" w:hAnsiTheme="minorHAnsi" w:cs="Arial"/>
        </w:rPr>
        <w:t>g.,</w:t>
      </w:r>
      <w:r w:rsidRPr="00DF126A">
        <w:rPr>
          <w:rFonts w:asciiTheme="minorHAnsi" w:eastAsia="Times New Roman" w:hAnsiTheme="minorHAnsi" w:cs="Arial"/>
        </w:rPr>
        <w:t xml:space="preserve"> </w:t>
      </w:r>
      <w:r w:rsidR="00E14C04" w:rsidRPr="00DF126A">
        <w:rPr>
          <w:rFonts w:asciiTheme="minorHAnsi" w:eastAsia="Times New Roman" w:hAnsiTheme="minorHAnsi" w:cs="Arial"/>
        </w:rPr>
        <w:t>future phases of work, or a change in law); (d) is not significant enough to be regarded as an independent body of work; (e) would not attract a different field of competition; and (f) does not vary the identity or purpose of the Agreement</w:t>
      </w:r>
      <w:r w:rsidR="00237745" w:rsidRPr="00DF126A">
        <w:rPr>
          <w:rFonts w:asciiTheme="minorHAnsi" w:eastAsia="Times New Roman" w:hAnsiTheme="minorHAnsi" w:cs="Arial"/>
        </w:rPr>
        <w:t xml:space="preserve">. </w:t>
      </w:r>
      <w:r w:rsidR="00E14C04" w:rsidRPr="00DF126A">
        <w:rPr>
          <w:rFonts w:asciiTheme="minorHAnsi" w:eastAsia="Times New Roman" w:hAnsiTheme="minorHAnsi" w:cs="Arial"/>
        </w:rPr>
        <w:t xml:space="preserve">The City may make exceptions for immaterial changes, emergency or sole source conditions, or other situations required in City opinion. Certain changes are not subject to these limitations, such as additional phases of Work anticipated </w:t>
      </w:r>
      <w:r w:rsidRPr="00DF126A">
        <w:rPr>
          <w:rFonts w:asciiTheme="minorHAnsi" w:eastAsia="Times New Roman" w:hAnsiTheme="minorHAnsi" w:cs="Arial"/>
        </w:rPr>
        <w:t xml:space="preserve">during </w:t>
      </w:r>
      <w:r w:rsidR="00E14C04" w:rsidRPr="00DF126A">
        <w:rPr>
          <w:rFonts w:asciiTheme="minorHAnsi" w:eastAsia="Times New Roman" w:hAnsiTheme="minorHAnsi" w:cs="Arial"/>
        </w:rPr>
        <w:t xml:space="preserve">solicitation, time extensions, </w:t>
      </w:r>
      <w:r w:rsidRPr="00DF126A">
        <w:rPr>
          <w:rFonts w:asciiTheme="minorHAnsi" w:eastAsia="Times New Roman" w:hAnsiTheme="minorHAnsi" w:cs="Arial"/>
        </w:rPr>
        <w:t xml:space="preserve">and </w:t>
      </w:r>
      <w:r w:rsidR="00E14C04" w:rsidRPr="00DF126A">
        <w:rPr>
          <w:rFonts w:asciiTheme="minorHAnsi" w:eastAsia="Times New Roman" w:hAnsiTheme="minorHAnsi" w:cs="Arial"/>
        </w:rPr>
        <w:t>Work Orders issued on an On-Call contract</w:t>
      </w:r>
      <w:r w:rsidR="00237745" w:rsidRPr="00DF126A">
        <w:rPr>
          <w:rFonts w:asciiTheme="minorHAnsi" w:eastAsia="Times New Roman" w:hAnsiTheme="minorHAnsi" w:cs="Arial"/>
        </w:rPr>
        <w:t xml:space="preserve">. </w:t>
      </w:r>
      <w:r w:rsidRPr="00DF126A">
        <w:rPr>
          <w:rFonts w:asciiTheme="minorHAnsi" w:eastAsia="Times New Roman" w:hAnsiTheme="minorHAnsi" w:cs="Arial"/>
        </w:rPr>
        <w:t xml:space="preserve">Expansion </w:t>
      </w:r>
      <w:r w:rsidR="00E14C04" w:rsidRPr="00DF126A">
        <w:rPr>
          <w:rFonts w:asciiTheme="minorHAnsi" w:eastAsia="Times New Roman" w:hAnsiTheme="minorHAnsi" w:cs="Arial"/>
        </w:rPr>
        <w:t>must be mutually agreed and issued by the City through written Addenda</w:t>
      </w:r>
      <w:r w:rsidR="00237745" w:rsidRPr="00DF126A">
        <w:rPr>
          <w:rFonts w:asciiTheme="minorHAnsi" w:eastAsia="Times New Roman" w:hAnsiTheme="minorHAnsi" w:cs="Arial"/>
        </w:rPr>
        <w:t xml:space="preserve">. </w:t>
      </w:r>
      <w:r w:rsidR="00E14C04" w:rsidRPr="00DF126A">
        <w:rPr>
          <w:rFonts w:asciiTheme="minorHAnsi" w:eastAsia="Times New Roman" w:hAnsiTheme="minorHAnsi" w:cs="Arial"/>
        </w:rPr>
        <w:t>New Work performed before an authorizing Amendment may not be eligible for payment.</w:t>
      </w:r>
    </w:p>
    <w:p w14:paraId="16F23F64" w14:textId="77777777" w:rsidR="005D6CD0" w:rsidRPr="00DF126A" w:rsidRDefault="005D6CD0" w:rsidP="00DE271A">
      <w:pPr>
        <w:tabs>
          <w:tab w:val="left" w:pos="540"/>
        </w:tabs>
        <w:spacing w:line="288" w:lineRule="auto"/>
        <w:rPr>
          <w:rFonts w:asciiTheme="minorHAnsi" w:hAnsiTheme="minorHAnsi" w:cs="Arial"/>
          <w:sz w:val="22"/>
          <w:szCs w:val="22"/>
        </w:rPr>
      </w:pPr>
    </w:p>
    <w:p w14:paraId="66768B29" w14:textId="77777777" w:rsidR="00811027" w:rsidRPr="00DF126A" w:rsidRDefault="00237745" w:rsidP="00DE271A">
      <w:pPr>
        <w:pStyle w:val="NoSpacing"/>
        <w:keepNext/>
        <w:spacing w:line="288" w:lineRule="auto"/>
        <w:rPr>
          <w:rFonts w:asciiTheme="minorHAnsi" w:hAnsiTheme="minorHAnsi" w:cs="Arial"/>
          <w:b/>
          <w:color w:val="31849B"/>
        </w:rPr>
      </w:pPr>
      <w:r w:rsidRPr="00DF126A">
        <w:rPr>
          <w:rFonts w:asciiTheme="minorHAnsi" w:hAnsiTheme="minorHAnsi" w:cs="Arial"/>
          <w:b/>
          <w:color w:val="31849B"/>
        </w:rPr>
        <w:lastRenderedPageBreak/>
        <w:t>11.</w:t>
      </w:r>
      <w:r w:rsidR="004072E1" w:rsidRPr="00DF126A">
        <w:rPr>
          <w:rFonts w:asciiTheme="minorHAnsi" w:hAnsiTheme="minorHAnsi" w:cs="Arial"/>
          <w:b/>
          <w:color w:val="31849B"/>
        </w:rPr>
        <w:t xml:space="preserve">11 </w:t>
      </w:r>
      <w:r w:rsidR="005D6CD0" w:rsidRPr="00DF126A">
        <w:rPr>
          <w:rFonts w:asciiTheme="minorHAnsi" w:hAnsiTheme="minorHAnsi" w:cs="Arial"/>
          <w:b/>
          <w:color w:val="31849B"/>
        </w:rPr>
        <w:t xml:space="preserve">Right to Award to </w:t>
      </w:r>
      <w:r w:rsidR="00163B14" w:rsidRPr="00DF126A">
        <w:rPr>
          <w:rFonts w:asciiTheme="minorHAnsi" w:hAnsiTheme="minorHAnsi" w:cs="Arial"/>
          <w:b/>
          <w:color w:val="31849B"/>
        </w:rPr>
        <w:t xml:space="preserve">next ranked </w:t>
      </w:r>
      <w:r w:rsidR="005D6CD0" w:rsidRPr="00DF126A">
        <w:rPr>
          <w:rFonts w:asciiTheme="minorHAnsi" w:hAnsiTheme="minorHAnsi" w:cs="Arial"/>
          <w:b/>
          <w:color w:val="31849B"/>
        </w:rPr>
        <w:t>Consultant</w:t>
      </w:r>
      <w:r w:rsidR="00811027" w:rsidRPr="00DF126A">
        <w:rPr>
          <w:rFonts w:asciiTheme="minorHAnsi" w:hAnsiTheme="minorHAnsi" w:cs="Arial"/>
          <w:b/>
          <w:color w:val="31849B"/>
        </w:rPr>
        <w:t>.</w:t>
      </w:r>
    </w:p>
    <w:p w14:paraId="6CC587B2" w14:textId="741808CA" w:rsidR="000E579D" w:rsidRPr="00DF126A" w:rsidRDefault="000E579D" w:rsidP="00DE271A">
      <w:pPr>
        <w:pStyle w:val="NoSpacing"/>
        <w:keepNext/>
        <w:spacing w:line="288" w:lineRule="auto"/>
        <w:rPr>
          <w:rFonts w:asciiTheme="minorHAnsi" w:hAnsiTheme="minorHAnsi" w:cs="Arial"/>
        </w:rPr>
      </w:pPr>
      <w:r w:rsidRPr="00DF126A">
        <w:rPr>
          <w:rFonts w:asciiTheme="minorHAnsi" w:hAnsiTheme="minorHAnsi" w:cs="Arial"/>
        </w:rPr>
        <w:t xml:space="preserve">If a contract is executed </w:t>
      </w:r>
      <w:r w:rsidR="006D7517" w:rsidRPr="00DF126A">
        <w:rPr>
          <w:rFonts w:asciiTheme="minorHAnsi" w:hAnsiTheme="minorHAnsi" w:cs="Arial"/>
        </w:rPr>
        <w:t xml:space="preserve">resulting from this </w:t>
      </w:r>
      <w:r w:rsidRPr="00DF126A">
        <w:rPr>
          <w:rFonts w:asciiTheme="minorHAnsi" w:hAnsiTheme="minorHAnsi" w:cs="Arial"/>
        </w:rPr>
        <w:t>solicitation and is terminated within</w:t>
      </w:r>
      <w:r w:rsidR="00FC2797" w:rsidRPr="00DF126A">
        <w:rPr>
          <w:rFonts w:asciiTheme="minorHAnsi" w:hAnsiTheme="minorHAnsi" w:cs="Arial"/>
        </w:rPr>
        <w:t xml:space="preserve"> 90-days</w:t>
      </w:r>
      <w:r w:rsidRPr="00DF126A">
        <w:rPr>
          <w:rFonts w:asciiTheme="minorHAnsi" w:hAnsiTheme="minorHAnsi" w:cs="Arial"/>
        </w:rPr>
        <w:t xml:space="preserve">, the City </w:t>
      </w:r>
      <w:r w:rsidR="006D7517" w:rsidRPr="00DF126A">
        <w:rPr>
          <w:rFonts w:asciiTheme="minorHAnsi" w:hAnsiTheme="minorHAnsi" w:cs="Arial"/>
        </w:rPr>
        <w:t xml:space="preserve">may </w:t>
      </w:r>
      <w:r w:rsidRPr="00DF126A">
        <w:rPr>
          <w:rFonts w:asciiTheme="minorHAnsi" w:hAnsiTheme="minorHAnsi" w:cs="Arial"/>
        </w:rPr>
        <w:t>return to the solicitation process to award to the next highest ranked responsive Consultant</w:t>
      </w:r>
      <w:r w:rsidR="001C5A1F" w:rsidRPr="00DF126A">
        <w:rPr>
          <w:rFonts w:asciiTheme="minorHAnsi" w:hAnsiTheme="minorHAnsi" w:cs="Arial"/>
        </w:rPr>
        <w:t>,</w:t>
      </w:r>
      <w:r w:rsidRPr="00DF126A">
        <w:rPr>
          <w:rFonts w:asciiTheme="minorHAnsi" w:hAnsiTheme="minorHAnsi" w:cs="Arial"/>
        </w:rPr>
        <w:t xml:space="preserve"> by </w:t>
      </w:r>
      <w:proofErr w:type="gramStart"/>
      <w:r w:rsidRPr="00DF126A">
        <w:rPr>
          <w:rFonts w:asciiTheme="minorHAnsi" w:hAnsiTheme="minorHAnsi" w:cs="Arial"/>
        </w:rPr>
        <w:t>mutual agreement</w:t>
      </w:r>
      <w:proofErr w:type="gramEnd"/>
      <w:r w:rsidRPr="00DF126A">
        <w:rPr>
          <w:rFonts w:asciiTheme="minorHAnsi" w:hAnsiTheme="minorHAnsi" w:cs="Arial"/>
        </w:rPr>
        <w:t xml:space="preserve"> with such Consultant</w:t>
      </w:r>
      <w:r w:rsidR="00237745" w:rsidRPr="00DF126A">
        <w:rPr>
          <w:rFonts w:asciiTheme="minorHAnsi" w:hAnsiTheme="minorHAnsi" w:cs="Arial"/>
        </w:rPr>
        <w:t xml:space="preserve">. </w:t>
      </w:r>
      <w:r w:rsidR="006D7517" w:rsidRPr="00DF126A">
        <w:rPr>
          <w:rFonts w:asciiTheme="minorHAnsi" w:hAnsiTheme="minorHAnsi" w:cs="Arial"/>
        </w:rPr>
        <w:t xml:space="preserve">New awards thereafter are also extended </w:t>
      </w:r>
      <w:r w:rsidR="00FC2797" w:rsidRPr="00DF126A">
        <w:rPr>
          <w:rFonts w:asciiTheme="minorHAnsi" w:hAnsiTheme="minorHAnsi" w:cs="Arial"/>
        </w:rPr>
        <w:t>this right</w:t>
      </w:r>
      <w:r w:rsidR="00237745" w:rsidRPr="00DF126A">
        <w:rPr>
          <w:rFonts w:asciiTheme="minorHAnsi" w:hAnsiTheme="minorHAnsi" w:cs="Arial"/>
        </w:rPr>
        <w:t xml:space="preserve">. </w:t>
      </w:r>
    </w:p>
    <w:p w14:paraId="70F3B5C4" w14:textId="77777777" w:rsidR="003D7742" w:rsidRPr="00DF126A" w:rsidRDefault="003D7742" w:rsidP="00DE271A">
      <w:pPr>
        <w:autoSpaceDE w:val="0"/>
        <w:autoSpaceDN w:val="0"/>
        <w:adjustRightInd w:val="0"/>
        <w:spacing w:line="288" w:lineRule="auto"/>
        <w:rPr>
          <w:rFonts w:asciiTheme="minorHAnsi" w:hAnsiTheme="minorHAnsi" w:cs="Arial"/>
          <w:b/>
          <w:sz w:val="22"/>
          <w:szCs w:val="22"/>
        </w:rPr>
      </w:pPr>
    </w:p>
    <w:p w14:paraId="50911504" w14:textId="77777777" w:rsidR="003D7742" w:rsidRPr="00DF126A" w:rsidRDefault="00237745" w:rsidP="00DE271A">
      <w:pPr>
        <w:keepNext/>
        <w:keepLines/>
        <w:spacing w:line="288" w:lineRule="auto"/>
        <w:rPr>
          <w:rFonts w:asciiTheme="minorHAnsi" w:hAnsiTheme="minorHAnsi" w:cs="Arial"/>
          <w:b/>
          <w:color w:val="31849B"/>
          <w:sz w:val="22"/>
          <w:szCs w:val="22"/>
        </w:rPr>
      </w:pPr>
      <w:r w:rsidRPr="00DF126A">
        <w:rPr>
          <w:rFonts w:asciiTheme="minorHAnsi" w:hAnsiTheme="minorHAnsi" w:cs="Arial"/>
          <w:b/>
          <w:color w:val="31849B"/>
          <w:sz w:val="22"/>
          <w:szCs w:val="22"/>
        </w:rPr>
        <w:t>11.</w:t>
      </w:r>
      <w:r w:rsidR="004072E1" w:rsidRPr="00DF126A">
        <w:rPr>
          <w:rFonts w:asciiTheme="minorHAnsi" w:hAnsiTheme="minorHAnsi" w:cs="Arial"/>
          <w:b/>
          <w:color w:val="31849B"/>
          <w:sz w:val="22"/>
          <w:szCs w:val="22"/>
        </w:rPr>
        <w:t>1</w:t>
      </w:r>
      <w:r w:rsidR="00512648" w:rsidRPr="00DF126A">
        <w:rPr>
          <w:rFonts w:asciiTheme="minorHAnsi" w:hAnsiTheme="minorHAnsi" w:cs="Arial"/>
          <w:b/>
          <w:color w:val="31849B"/>
          <w:sz w:val="22"/>
          <w:szCs w:val="22"/>
        </w:rPr>
        <w:t>2</w:t>
      </w:r>
      <w:r w:rsidR="004072E1" w:rsidRPr="00DF126A">
        <w:rPr>
          <w:rFonts w:asciiTheme="minorHAnsi" w:hAnsiTheme="minorHAnsi" w:cs="Arial"/>
          <w:b/>
          <w:color w:val="31849B"/>
          <w:sz w:val="22"/>
          <w:szCs w:val="22"/>
        </w:rPr>
        <w:t xml:space="preserve"> </w:t>
      </w:r>
      <w:r w:rsidR="003D7742" w:rsidRPr="00DF126A">
        <w:rPr>
          <w:rFonts w:asciiTheme="minorHAnsi" w:hAnsiTheme="minorHAnsi" w:cs="Arial"/>
          <w:b/>
          <w:color w:val="31849B"/>
          <w:sz w:val="22"/>
          <w:szCs w:val="22"/>
        </w:rPr>
        <w:t>Negotiations.</w:t>
      </w:r>
    </w:p>
    <w:p w14:paraId="68E01B2F" w14:textId="42B54571" w:rsidR="003D7742" w:rsidRPr="00DF126A" w:rsidRDefault="009F2F41" w:rsidP="00DE271A">
      <w:pPr>
        <w:keepNext/>
        <w:keepLines/>
        <w:autoSpaceDE w:val="0"/>
        <w:autoSpaceDN w:val="0"/>
        <w:adjustRightInd w:val="0"/>
        <w:spacing w:line="288" w:lineRule="auto"/>
        <w:rPr>
          <w:rFonts w:asciiTheme="minorHAnsi" w:hAnsiTheme="minorHAnsi" w:cs="Arial"/>
          <w:sz w:val="22"/>
          <w:szCs w:val="22"/>
        </w:rPr>
      </w:pPr>
      <w:r w:rsidRPr="00DF126A">
        <w:rPr>
          <w:rFonts w:asciiTheme="minorHAnsi" w:hAnsiTheme="minorHAnsi" w:cs="Arial"/>
          <w:sz w:val="22"/>
          <w:szCs w:val="22"/>
        </w:rPr>
        <w:t xml:space="preserve">The </w:t>
      </w:r>
      <w:r w:rsidR="003D7742" w:rsidRPr="00DF126A">
        <w:rPr>
          <w:rFonts w:asciiTheme="minorHAnsi" w:hAnsiTheme="minorHAnsi" w:cs="Arial"/>
          <w:sz w:val="22"/>
          <w:szCs w:val="22"/>
        </w:rPr>
        <w:t xml:space="preserve">City </w:t>
      </w:r>
      <w:r w:rsidRPr="00DF126A">
        <w:rPr>
          <w:rFonts w:asciiTheme="minorHAnsi" w:hAnsiTheme="minorHAnsi" w:cs="Arial"/>
          <w:sz w:val="22"/>
          <w:szCs w:val="22"/>
        </w:rPr>
        <w:t xml:space="preserve">may </w:t>
      </w:r>
      <w:r w:rsidR="003D7742" w:rsidRPr="00DF126A">
        <w:rPr>
          <w:rFonts w:asciiTheme="minorHAnsi" w:hAnsiTheme="minorHAnsi" w:cs="Arial"/>
          <w:sz w:val="22"/>
          <w:szCs w:val="22"/>
        </w:rPr>
        <w:t>open discussions with the apparent successful Proposer, to negotiate costs and modifications to</w:t>
      </w:r>
      <w:r w:rsidR="006D7517" w:rsidRPr="00DF126A">
        <w:rPr>
          <w:rFonts w:asciiTheme="minorHAnsi" w:hAnsiTheme="minorHAnsi" w:cs="Arial"/>
          <w:sz w:val="22"/>
          <w:szCs w:val="22"/>
        </w:rPr>
        <w:t xml:space="preserve"> </w:t>
      </w:r>
      <w:r w:rsidR="003D7742" w:rsidRPr="00DF126A">
        <w:rPr>
          <w:rFonts w:asciiTheme="minorHAnsi" w:hAnsiTheme="minorHAnsi" w:cs="Arial"/>
          <w:sz w:val="22"/>
          <w:szCs w:val="22"/>
        </w:rPr>
        <w:t xml:space="preserve">align the proposal or contract to meet City </w:t>
      </w:r>
      <w:r w:rsidRPr="00DF126A">
        <w:rPr>
          <w:rFonts w:asciiTheme="minorHAnsi" w:hAnsiTheme="minorHAnsi" w:cs="Arial"/>
          <w:sz w:val="22"/>
          <w:szCs w:val="22"/>
        </w:rPr>
        <w:t xml:space="preserve">needs </w:t>
      </w:r>
      <w:r w:rsidR="003D7742" w:rsidRPr="00DF126A">
        <w:rPr>
          <w:rFonts w:asciiTheme="minorHAnsi" w:hAnsiTheme="minorHAnsi" w:cs="Arial"/>
          <w:sz w:val="22"/>
          <w:szCs w:val="22"/>
        </w:rPr>
        <w:t xml:space="preserve">within the scope sought by the </w:t>
      </w:r>
      <w:r w:rsidR="00163B14" w:rsidRPr="00DF126A">
        <w:rPr>
          <w:rFonts w:asciiTheme="minorHAnsi" w:hAnsiTheme="minorHAnsi" w:cs="Arial"/>
          <w:sz w:val="22"/>
          <w:szCs w:val="22"/>
        </w:rPr>
        <w:t>solicitation</w:t>
      </w:r>
      <w:r w:rsidR="003D7742" w:rsidRPr="00DF126A">
        <w:rPr>
          <w:rFonts w:asciiTheme="minorHAnsi" w:hAnsiTheme="minorHAnsi" w:cs="Arial"/>
          <w:sz w:val="22"/>
          <w:szCs w:val="22"/>
        </w:rPr>
        <w:t xml:space="preserve">. </w:t>
      </w:r>
    </w:p>
    <w:p w14:paraId="787FC704" w14:textId="77777777" w:rsidR="00DD4BA0" w:rsidRPr="00DF126A" w:rsidRDefault="00DD4BA0" w:rsidP="00DE271A">
      <w:pPr>
        <w:spacing w:line="288" w:lineRule="auto"/>
        <w:rPr>
          <w:rFonts w:asciiTheme="minorHAnsi" w:hAnsiTheme="minorHAnsi" w:cs="Arial"/>
          <w:b/>
          <w:color w:val="31849B"/>
          <w:sz w:val="22"/>
          <w:szCs w:val="22"/>
        </w:rPr>
      </w:pPr>
    </w:p>
    <w:p w14:paraId="5902E8B3" w14:textId="77777777" w:rsidR="003D7742" w:rsidRPr="00DF126A" w:rsidRDefault="00237745" w:rsidP="00DE271A">
      <w:pPr>
        <w:spacing w:line="288" w:lineRule="auto"/>
        <w:rPr>
          <w:rFonts w:asciiTheme="minorHAnsi" w:hAnsiTheme="minorHAnsi" w:cs="Arial"/>
          <w:b/>
          <w:color w:val="31849B"/>
          <w:sz w:val="22"/>
          <w:szCs w:val="22"/>
        </w:rPr>
      </w:pPr>
      <w:r w:rsidRPr="00DF126A">
        <w:rPr>
          <w:rFonts w:asciiTheme="minorHAnsi" w:hAnsiTheme="minorHAnsi" w:cs="Arial"/>
          <w:b/>
          <w:color w:val="31849B"/>
          <w:sz w:val="22"/>
          <w:szCs w:val="22"/>
        </w:rPr>
        <w:t>11.</w:t>
      </w:r>
      <w:r w:rsidR="009755FE" w:rsidRPr="00DF126A">
        <w:rPr>
          <w:rFonts w:asciiTheme="minorHAnsi" w:hAnsiTheme="minorHAnsi" w:cs="Arial"/>
          <w:b/>
          <w:color w:val="31849B"/>
          <w:sz w:val="22"/>
          <w:szCs w:val="22"/>
        </w:rPr>
        <w:t>1</w:t>
      </w:r>
      <w:r w:rsidR="00512648" w:rsidRPr="00DF126A">
        <w:rPr>
          <w:rFonts w:asciiTheme="minorHAnsi" w:hAnsiTheme="minorHAnsi" w:cs="Arial"/>
          <w:b/>
          <w:color w:val="31849B"/>
          <w:sz w:val="22"/>
          <w:szCs w:val="22"/>
        </w:rPr>
        <w:t>3</w:t>
      </w:r>
      <w:r w:rsidR="009755FE" w:rsidRPr="00DF126A">
        <w:rPr>
          <w:rFonts w:asciiTheme="minorHAnsi" w:hAnsiTheme="minorHAnsi" w:cs="Arial"/>
          <w:b/>
          <w:color w:val="31849B"/>
          <w:sz w:val="22"/>
          <w:szCs w:val="22"/>
        </w:rPr>
        <w:t xml:space="preserve"> </w:t>
      </w:r>
      <w:r w:rsidR="003D7742" w:rsidRPr="00DF126A">
        <w:rPr>
          <w:rFonts w:asciiTheme="minorHAnsi" w:hAnsiTheme="minorHAnsi" w:cs="Arial"/>
          <w:b/>
          <w:color w:val="31849B"/>
          <w:sz w:val="22"/>
          <w:szCs w:val="22"/>
        </w:rPr>
        <w:t>Effective Dates of Offer.</w:t>
      </w:r>
    </w:p>
    <w:p w14:paraId="5FA60BCB" w14:textId="5E6D0082" w:rsidR="003D7742" w:rsidRPr="00DF126A" w:rsidRDefault="003D7742" w:rsidP="00DE271A">
      <w:pPr>
        <w:spacing w:line="288" w:lineRule="auto"/>
        <w:rPr>
          <w:rFonts w:asciiTheme="minorHAnsi" w:hAnsiTheme="minorHAnsi" w:cs="Arial"/>
          <w:sz w:val="22"/>
          <w:szCs w:val="22"/>
        </w:rPr>
      </w:pPr>
      <w:r w:rsidRPr="00DF126A">
        <w:rPr>
          <w:rFonts w:asciiTheme="minorHAnsi" w:hAnsiTheme="minorHAnsi" w:cs="Arial"/>
          <w:sz w:val="22"/>
          <w:szCs w:val="22"/>
        </w:rPr>
        <w:t>Solicitation responses are valid until the City completes award</w:t>
      </w:r>
      <w:r w:rsidR="00237745" w:rsidRPr="00DF126A">
        <w:rPr>
          <w:rFonts w:asciiTheme="minorHAnsi" w:hAnsiTheme="minorHAnsi" w:cs="Arial"/>
          <w:sz w:val="22"/>
          <w:szCs w:val="22"/>
        </w:rPr>
        <w:t xml:space="preserve">. </w:t>
      </w:r>
      <w:r w:rsidRPr="00DF126A">
        <w:rPr>
          <w:rFonts w:asciiTheme="minorHAnsi" w:hAnsiTheme="minorHAnsi" w:cs="Arial"/>
          <w:sz w:val="22"/>
          <w:szCs w:val="22"/>
        </w:rPr>
        <w:t xml:space="preserve">Should any Proposer object to this condition, the Proposer must </w:t>
      </w:r>
      <w:r w:rsidR="009F2F41" w:rsidRPr="00DF126A">
        <w:rPr>
          <w:rFonts w:asciiTheme="minorHAnsi" w:hAnsiTheme="minorHAnsi" w:cs="Arial"/>
          <w:sz w:val="22"/>
          <w:szCs w:val="22"/>
        </w:rPr>
        <w:t>object prior to the Q</w:t>
      </w:r>
      <w:r w:rsidR="001C5A1F" w:rsidRPr="00DF126A">
        <w:rPr>
          <w:rFonts w:asciiTheme="minorHAnsi" w:hAnsiTheme="minorHAnsi" w:cs="Arial"/>
          <w:sz w:val="22"/>
          <w:szCs w:val="22"/>
        </w:rPr>
        <w:t>uestions</w:t>
      </w:r>
      <w:r w:rsidR="009F2F41" w:rsidRPr="00DF126A">
        <w:rPr>
          <w:rFonts w:asciiTheme="minorHAnsi" w:hAnsiTheme="minorHAnsi" w:cs="Arial"/>
          <w:sz w:val="22"/>
          <w:szCs w:val="22"/>
        </w:rPr>
        <w:t xml:space="preserve"> deadline on page 1.</w:t>
      </w:r>
    </w:p>
    <w:p w14:paraId="001F52C0" w14:textId="77777777" w:rsidR="00DD4BA0" w:rsidRPr="00DF126A" w:rsidRDefault="00DD4BA0" w:rsidP="00DE271A">
      <w:pPr>
        <w:spacing w:line="288" w:lineRule="auto"/>
        <w:rPr>
          <w:rFonts w:asciiTheme="minorHAnsi" w:hAnsiTheme="minorHAnsi" w:cs="Arial"/>
          <w:b/>
          <w:color w:val="31849B"/>
          <w:sz w:val="22"/>
          <w:szCs w:val="22"/>
        </w:rPr>
      </w:pPr>
    </w:p>
    <w:p w14:paraId="4CB647B9" w14:textId="77777777" w:rsidR="003D7742" w:rsidRPr="00DF126A" w:rsidRDefault="00237745" w:rsidP="00DE271A">
      <w:pPr>
        <w:keepNext/>
        <w:keepLines/>
        <w:spacing w:line="288" w:lineRule="auto"/>
        <w:rPr>
          <w:rFonts w:asciiTheme="minorHAnsi" w:hAnsiTheme="minorHAnsi" w:cs="Arial"/>
          <w:b/>
          <w:color w:val="31849B"/>
          <w:sz w:val="22"/>
          <w:szCs w:val="22"/>
        </w:rPr>
      </w:pPr>
      <w:r w:rsidRPr="00DF126A">
        <w:rPr>
          <w:rFonts w:asciiTheme="minorHAnsi" w:hAnsiTheme="minorHAnsi" w:cs="Arial"/>
          <w:b/>
          <w:color w:val="31849B"/>
          <w:sz w:val="22"/>
          <w:szCs w:val="22"/>
        </w:rPr>
        <w:t>11.</w:t>
      </w:r>
      <w:r w:rsidR="009755FE" w:rsidRPr="00DF126A">
        <w:rPr>
          <w:rFonts w:asciiTheme="minorHAnsi" w:hAnsiTheme="minorHAnsi" w:cs="Arial"/>
          <w:b/>
          <w:color w:val="31849B"/>
          <w:sz w:val="22"/>
          <w:szCs w:val="22"/>
        </w:rPr>
        <w:t>1</w:t>
      </w:r>
      <w:r w:rsidR="00512648" w:rsidRPr="00DF126A">
        <w:rPr>
          <w:rFonts w:asciiTheme="minorHAnsi" w:hAnsiTheme="minorHAnsi" w:cs="Arial"/>
          <w:b/>
          <w:color w:val="31849B"/>
          <w:sz w:val="22"/>
          <w:szCs w:val="22"/>
        </w:rPr>
        <w:t>4</w:t>
      </w:r>
      <w:r w:rsidR="009755FE" w:rsidRPr="00DF126A">
        <w:rPr>
          <w:rFonts w:asciiTheme="minorHAnsi" w:hAnsiTheme="minorHAnsi" w:cs="Arial"/>
          <w:b/>
          <w:color w:val="31849B"/>
          <w:sz w:val="22"/>
          <w:szCs w:val="22"/>
        </w:rPr>
        <w:t xml:space="preserve"> </w:t>
      </w:r>
      <w:r w:rsidR="003D7742" w:rsidRPr="00DF126A">
        <w:rPr>
          <w:rFonts w:asciiTheme="minorHAnsi" w:hAnsiTheme="minorHAnsi" w:cs="Arial"/>
          <w:b/>
          <w:color w:val="31849B"/>
          <w:sz w:val="22"/>
          <w:szCs w:val="22"/>
        </w:rPr>
        <w:t>Cost of Preparing Proposals</w:t>
      </w:r>
      <w:r w:rsidR="00054D7D" w:rsidRPr="00DF126A">
        <w:rPr>
          <w:rFonts w:asciiTheme="minorHAnsi" w:hAnsiTheme="minorHAnsi" w:cs="Arial"/>
          <w:b/>
          <w:color w:val="31849B"/>
          <w:sz w:val="22"/>
          <w:szCs w:val="22"/>
        </w:rPr>
        <w:t>.</w:t>
      </w:r>
    </w:p>
    <w:p w14:paraId="07EA51FD" w14:textId="16B97630" w:rsidR="003D7742" w:rsidRPr="00DF126A" w:rsidRDefault="003D7742" w:rsidP="00DE271A">
      <w:pPr>
        <w:keepNext/>
        <w:keepLines/>
        <w:autoSpaceDE w:val="0"/>
        <w:autoSpaceDN w:val="0"/>
        <w:adjustRightInd w:val="0"/>
        <w:spacing w:line="288" w:lineRule="auto"/>
        <w:rPr>
          <w:rFonts w:asciiTheme="minorHAnsi" w:hAnsiTheme="minorHAnsi" w:cs="Arial"/>
          <w:sz w:val="22"/>
          <w:szCs w:val="22"/>
        </w:rPr>
      </w:pPr>
      <w:r w:rsidRPr="00DF126A">
        <w:rPr>
          <w:rFonts w:asciiTheme="minorHAnsi" w:hAnsiTheme="minorHAnsi" w:cs="Arial"/>
          <w:sz w:val="22"/>
          <w:szCs w:val="22"/>
        </w:rPr>
        <w:t xml:space="preserve">The City </w:t>
      </w:r>
      <w:r w:rsidR="006D7517" w:rsidRPr="00DF126A">
        <w:rPr>
          <w:rFonts w:asciiTheme="minorHAnsi" w:hAnsiTheme="minorHAnsi" w:cs="Arial"/>
          <w:sz w:val="22"/>
          <w:szCs w:val="22"/>
        </w:rPr>
        <w:t xml:space="preserve">is not </w:t>
      </w:r>
      <w:r w:rsidRPr="00DF126A">
        <w:rPr>
          <w:rFonts w:asciiTheme="minorHAnsi" w:hAnsiTheme="minorHAnsi" w:cs="Arial"/>
          <w:sz w:val="22"/>
          <w:szCs w:val="22"/>
        </w:rPr>
        <w:t xml:space="preserve">liable for costs incurred by the Proposer </w:t>
      </w:r>
      <w:r w:rsidR="009F2F41" w:rsidRPr="00DF126A">
        <w:rPr>
          <w:rFonts w:asciiTheme="minorHAnsi" w:hAnsiTheme="minorHAnsi" w:cs="Arial"/>
          <w:sz w:val="22"/>
          <w:szCs w:val="22"/>
        </w:rPr>
        <w:t xml:space="preserve">to prepare, submit </w:t>
      </w:r>
      <w:r w:rsidR="001C5A1F" w:rsidRPr="00DF126A">
        <w:rPr>
          <w:rFonts w:asciiTheme="minorHAnsi" w:hAnsiTheme="minorHAnsi" w:cs="Arial"/>
          <w:sz w:val="22"/>
          <w:szCs w:val="22"/>
        </w:rPr>
        <w:t xml:space="preserve">or </w:t>
      </w:r>
      <w:r w:rsidR="009F2F41" w:rsidRPr="00DF126A">
        <w:rPr>
          <w:rFonts w:asciiTheme="minorHAnsi" w:hAnsiTheme="minorHAnsi" w:cs="Arial"/>
          <w:sz w:val="22"/>
          <w:szCs w:val="22"/>
        </w:rPr>
        <w:t>present proposals, interviews and/or demonstrations.</w:t>
      </w:r>
    </w:p>
    <w:p w14:paraId="4358073D" w14:textId="77777777" w:rsidR="00DD4BA0" w:rsidRPr="00DF126A" w:rsidRDefault="00DD4BA0" w:rsidP="00DE271A">
      <w:pPr>
        <w:autoSpaceDE w:val="0"/>
        <w:autoSpaceDN w:val="0"/>
        <w:adjustRightInd w:val="0"/>
        <w:spacing w:line="288" w:lineRule="auto"/>
        <w:rPr>
          <w:rFonts w:asciiTheme="minorHAnsi" w:hAnsiTheme="minorHAnsi" w:cs="Arial"/>
          <w:sz w:val="22"/>
          <w:szCs w:val="22"/>
        </w:rPr>
      </w:pPr>
    </w:p>
    <w:p w14:paraId="231A8F12" w14:textId="77777777" w:rsidR="003D7742" w:rsidRPr="00DF126A" w:rsidRDefault="00237745" w:rsidP="00DE271A">
      <w:pPr>
        <w:spacing w:line="288" w:lineRule="auto"/>
        <w:rPr>
          <w:rFonts w:asciiTheme="minorHAnsi" w:hAnsiTheme="minorHAnsi" w:cs="Arial"/>
          <w:b/>
          <w:color w:val="31849B"/>
          <w:sz w:val="22"/>
          <w:szCs w:val="22"/>
        </w:rPr>
      </w:pPr>
      <w:bookmarkStart w:id="79" w:name="_Toc521141125"/>
      <w:bookmarkStart w:id="80" w:name="_Toc524484972"/>
      <w:bookmarkStart w:id="81" w:name="_Toc524754159"/>
      <w:bookmarkStart w:id="82" w:name="_Toc85261716"/>
      <w:bookmarkStart w:id="83" w:name="_Toc521141129"/>
      <w:bookmarkStart w:id="84" w:name="_Toc524484976"/>
      <w:bookmarkStart w:id="85" w:name="_Toc524754163"/>
      <w:bookmarkStart w:id="86" w:name="_Toc526492405"/>
      <w:bookmarkStart w:id="87" w:name="_Toc528557460"/>
      <w:bookmarkStart w:id="88" w:name="_Toc529153520"/>
      <w:bookmarkStart w:id="89" w:name="_Toc30899418"/>
      <w:r w:rsidRPr="00DF126A">
        <w:rPr>
          <w:rFonts w:asciiTheme="minorHAnsi" w:hAnsiTheme="minorHAnsi" w:cs="Arial"/>
          <w:b/>
          <w:color w:val="31849B"/>
          <w:sz w:val="22"/>
          <w:szCs w:val="22"/>
        </w:rPr>
        <w:t>11.</w:t>
      </w:r>
      <w:r w:rsidR="009755FE" w:rsidRPr="00DF126A">
        <w:rPr>
          <w:rFonts w:asciiTheme="minorHAnsi" w:hAnsiTheme="minorHAnsi" w:cs="Arial"/>
          <w:b/>
          <w:color w:val="31849B"/>
          <w:sz w:val="22"/>
          <w:szCs w:val="22"/>
        </w:rPr>
        <w:t>1</w:t>
      </w:r>
      <w:r w:rsidR="00512648" w:rsidRPr="00DF126A">
        <w:rPr>
          <w:rFonts w:asciiTheme="minorHAnsi" w:hAnsiTheme="minorHAnsi" w:cs="Arial"/>
          <w:b/>
          <w:color w:val="31849B"/>
          <w:sz w:val="22"/>
          <w:szCs w:val="22"/>
        </w:rPr>
        <w:t>5</w:t>
      </w:r>
      <w:r w:rsidR="009755FE" w:rsidRPr="00DF126A">
        <w:rPr>
          <w:rFonts w:asciiTheme="minorHAnsi" w:hAnsiTheme="minorHAnsi" w:cs="Arial"/>
          <w:b/>
          <w:color w:val="31849B"/>
          <w:sz w:val="22"/>
          <w:szCs w:val="22"/>
        </w:rPr>
        <w:t xml:space="preserve"> </w:t>
      </w:r>
      <w:r w:rsidR="003D7742" w:rsidRPr="00DF126A">
        <w:rPr>
          <w:rFonts w:asciiTheme="minorHAnsi" w:hAnsiTheme="minorHAnsi" w:cs="Arial"/>
          <w:b/>
          <w:color w:val="31849B"/>
          <w:sz w:val="22"/>
          <w:szCs w:val="22"/>
        </w:rPr>
        <w:t>Readability</w:t>
      </w:r>
      <w:bookmarkEnd w:id="79"/>
      <w:bookmarkEnd w:id="80"/>
      <w:bookmarkEnd w:id="81"/>
      <w:bookmarkEnd w:id="82"/>
      <w:r w:rsidR="00054D7D" w:rsidRPr="00DF126A">
        <w:rPr>
          <w:rFonts w:asciiTheme="minorHAnsi" w:hAnsiTheme="minorHAnsi" w:cs="Arial"/>
          <w:b/>
          <w:color w:val="31849B"/>
          <w:sz w:val="22"/>
          <w:szCs w:val="22"/>
        </w:rPr>
        <w:t>.</w:t>
      </w:r>
    </w:p>
    <w:p w14:paraId="4CEF6C32" w14:textId="52ED28F8" w:rsidR="003D7742" w:rsidRPr="00DF126A" w:rsidRDefault="006D7517" w:rsidP="00DE271A">
      <w:pPr>
        <w:autoSpaceDE w:val="0"/>
        <w:autoSpaceDN w:val="0"/>
        <w:adjustRightInd w:val="0"/>
        <w:spacing w:line="288" w:lineRule="auto"/>
        <w:rPr>
          <w:rFonts w:asciiTheme="minorHAnsi" w:hAnsiTheme="minorHAnsi" w:cs="Arial"/>
          <w:sz w:val="22"/>
          <w:szCs w:val="22"/>
        </w:rPr>
      </w:pPr>
      <w:r w:rsidRPr="00DF126A">
        <w:rPr>
          <w:rFonts w:asciiTheme="minorHAnsi" w:hAnsiTheme="minorHAnsi" w:cs="Arial"/>
          <w:sz w:val="22"/>
          <w:szCs w:val="22"/>
        </w:rPr>
        <w:t xml:space="preserve">The </w:t>
      </w:r>
      <w:r w:rsidR="003D7742" w:rsidRPr="00DF126A">
        <w:rPr>
          <w:rFonts w:asciiTheme="minorHAnsi" w:hAnsiTheme="minorHAnsi" w:cs="Arial"/>
          <w:sz w:val="22"/>
          <w:szCs w:val="22"/>
        </w:rPr>
        <w:t xml:space="preserve">City’s ability to evaluate proposals </w:t>
      </w:r>
      <w:r w:rsidRPr="00DF126A">
        <w:rPr>
          <w:rFonts w:asciiTheme="minorHAnsi" w:hAnsiTheme="minorHAnsi" w:cs="Arial"/>
          <w:sz w:val="22"/>
          <w:szCs w:val="22"/>
        </w:rPr>
        <w:t xml:space="preserve">is influenced by the </w:t>
      </w:r>
      <w:r w:rsidR="009F2F41" w:rsidRPr="00DF126A">
        <w:rPr>
          <w:rFonts w:asciiTheme="minorHAnsi" w:hAnsiTheme="minorHAnsi" w:cs="Arial"/>
          <w:sz w:val="22"/>
          <w:szCs w:val="22"/>
        </w:rPr>
        <w:t>organization, detail, comprehensive</w:t>
      </w:r>
      <w:r w:rsidR="001C5A1F" w:rsidRPr="00DF126A">
        <w:rPr>
          <w:rFonts w:asciiTheme="minorHAnsi" w:hAnsiTheme="minorHAnsi" w:cs="Arial"/>
          <w:sz w:val="22"/>
          <w:szCs w:val="22"/>
        </w:rPr>
        <w:t>ness of</w:t>
      </w:r>
      <w:r w:rsidR="009F2F41" w:rsidRPr="00DF126A">
        <w:rPr>
          <w:rFonts w:asciiTheme="minorHAnsi" w:hAnsiTheme="minorHAnsi" w:cs="Arial"/>
          <w:sz w:val="22"/>
          <w:szCs w:val="22"/>
        </w:rPr>
        <w:t xml:space="preserve"> material</w:t>
      </w:r>
      <w:r w:rsidR="001C5A1F" w:rsidRPr="00DF126A">
        <w:rPr>
          <w:rFonts w:asciiTheme="minorHAnsi" w:hAnsiTheme="minorHAnsi" w:cs="Arial"/>
          <w:sz w:val="22"/>
          <w:szCs w:val="22"/>
        </w:rPr>
        <w:t>s</w:t>
      </w:r>
      <w:r w:rsidR="009F2F41" w:rsidRPr="00DF126A">
        <w:rPr>
          <w:rFonts w:asciiTheme="minorHAnsi" w:hAnsiTheme="minorHAnsi" w:cs="Arial"/>
          <w:sz w:val="22"/>
          <w:szCs w:val="22"/>
        </w:rPr>
        <w:t xml:space="preserve"> and readable</w:t>
      </w:r>
      <w:r w:rsidRPr="00DF126A">
        <w:rPr>
          <w:rFonts w:asciiTheme="minorHAnsi" w:hAnsiTheme="minorHAnsi" w:cs="Arial"/>
          <w:sz w:val="22"/>
          <w:szCs w:val="22"/>
        </w:rPr>
        <w:t xml:space="preserve"> format of the response</w:t>
      </w:r>
      <w:r w:rsidR="009F2F41" w:rsidRPr="00DF126A">
        <w:rPr>
          <w:rFonts w:asciiTheme="minorHAnsi" w:hAnsiTheme="minorHAnsi" w:cs="Arial"/>
          <w:sz w:val="22"/>
          <w:szCs w:val="22"/>
        </w:rPr>
        <w:t>.</w:t>
      </w:r>
      <w:r w:rsidR="003D7742" w:rsidRPr="00DF126A">
        <w:rPr>
          <w:rFonts w:asciiTheme="minorHAnsi" w:hAnsiTheme="minorHAnsi" w:cs="Arial"/>
          <w:sz w:val="22"/>
          <w:szCs w:val="22"/>
        </w:rPr>
        <w:t xml:space="preserve"> </w:t>
      </w:r>
    </w:p>
    <w:p w14:paraId="18169F05" w14:textId="77777777" w:rsidR="009F2F41" w:rsidRPr="00DF126A" w:rsidRDefault="009F2F41" w:rsidP="00DE271A">
      <w:pPr>
        <w:spacing w:line="288" w:lineRule="auto"/>
        <w:rPr>
          <w:rFonts w:asciiTheme="minorHAnsi" w:hAnsiTheme="minorHAnsi" w:cs="Arial"/>
          <w:sz w:val="22"/>
          <w:szCs w:val="22"/>
        </w:rPr>
      </w:pPr>
    </w:p>
    <w:p w14:paraId="36DF4906" w14:textId="77777777" w:rsidR="003D7742" w:rsidRPr="00DF126A" w:rsidRDefault="00237745" w:rsidP="00DE271A">
      <w:pPr>
        <w:spacing w:line="288" w:lineRule="auto"/>
        <w:rPr>
          <w:rFonts w:asciiTheme="minorHAnsi" w:hAnsiTheme="minorHAnsi" w:cs="Arial"/>
          <w:b/>
          <w:color w:val="31849B"/>
          <w:sz w:val="22"/>
          <w:szCs w:val="22"/>
        </w:rPr>
      </w:pPr>
      <w:r w:rsidRPr="00DF126A">
        <w:rPr>
          <w:rFonts w:asciiTheme="minorHAnsi" w:hAnsiTheme="minorHAnsi" w:cs="Arial"/>
          <w:b/>
          <w:color w:val="31849B"/>
          <w:sz w:val="22"/>
          <w:szCs w:val="22"/>
        </w:rPr>
        <w:t>11.</w:t>
      </w:r>
      <w:r w:rsidR="00811027" w:rsidRPr="00DF126A">
        <w:rPr>
          <w:rFonts w:asciiTheme="minorHAnsi" w:hAnsiTheme="minorHAnsi" w:cs="Arial"/>
          <w:b/>
          <w:color w:val="31849B"/>
          <w:sz w:val="22"/>
          <w:szCs w:val="22"/>
        </w:rPr>
        <w:t>1</w:t>
      </w:r>
      <w:r w:rsidR="00512648" w:rsidRPr="00DF126A">
        <w:rPr>
          <w:rFonts w:asciiTheme="minorHAnsi" w:hAnsiTheme="minorHAnsi" w:cs="Arial"/>
          <w:b/>
          <w:color w:val="31849B"/>
          <w:sz w:val="22"/>
          <w:szCs w:val="22"/>
        </w:rPr>
        <w:t>6</w:t>
      </w:r>
      <w:r w:rsidR="009755FE" w:rsidRPr="00DF126A">
        <w:rPr>
          <w:rFonts w:asciiTheme="minorHAnsi" w:hAnsiTheme="minorHAnsi" w:cs="Arial"/>
          <w:b/>
          <w:color w:val="31849B"/>
          <w:sz w:val="22"/>
          <w:szCs w:val="22"/>
        </w:rPr>
        <w:t xml:space="preserve"> </w:t>
      </w:r>
      <w:r w:rsidR="003D7742" w:rsidRPr="00DF126A">
        <w:rPr>
          <w:rFonts w:asciiTheme="minorHAnsi" w:hAnsiTheme="minorHAnsi" w:cs="Arial"/>
          <w:b/>
          <w:color w:val="31849B"/>
          <w:sz w:val="22"/>
          <w:szCs w:val="22"/>
        </w:rPr>
        <w:t xml:space="preserve">Changes or Corrections </w:t>
      </w:r>
      <w:r w:rsidR="009F2F41" w:rsidRPr="00DF126A">
        <w:rPr>
          <w:rFonts w:asciiTheme="minorHAnsi" w:hAnsiTheme="minorHAnsi" w:cs="Arial"/>
          <w:b/>
          <w:color w:val="31849B"/>
          <w:sz w:val="22"/>
          <w:szCs w:val="22"/>
        </w:rPr>
        <w:t xml:space="preserve">to </w:t>
      </w:r>
      <w:r w:rsidR="003D7742" w:rsidRPr="00DF126A">
        <w:rPr>
          <w:rFonts w:asciiTheme="minorHAnsi" w:hAnsiTheme="minorHAnsi" w:cs="Arial"/>
          <w:b/>
          <w:color w:val="31849B"/>
          <w:sz w:val="22"/>
          <w:szCs w:val="22"/>
        </w:rPr>
        <w:t>Proposal Submittal.</w:t>
      </w:r>
    </w:p>
    <w:p w14:paraId="2F014C96" w14:textId="77777777" w:rsidR="003D7742" w:rsidRPr="00DF126A" w:rsidRDefault="003D7742" w:rsidP="00DE271A">
      <w:pPr>
        <w:spacing w:line="288" w:lineRule="auto"/>
        <w:rPr>
          <w:rFonts w:asciiTheme="minorHAnsi" w:hAnsiTheme="minorHAnsi" w:cs="Arial"/>
          <w:sz w:val="22"/>
          <w:szCs w:val="22"/>
        </w:rPr>
      </w:pPr>
      <w:r w:rsidRPr="00DF126A">
        <w:rPr>
          <w:rFonts w:asciiTheme="minorHAnsi" w:hAnsiTheme="minorHAnsi" w:cs="Arial"/>
          <w:sz w:val="22"/>
          <w:szCs w:val="22"/>
        </w:rPr>
        <w:t xml:space="preserve">Prior to the submittal </w:t>
      </w:r>
      <w:r w:rsidR="006D7517" w:rsidRPr="00DF126A">
        <w:rPr>
          <w:rFonts w:asciiTheme="minorHAnsi" w:hAnsiTheme="minorHAnsi" w:cs="Arial"/>
          <w:sz w:val="22"/>
          <w:szCs w:val="22"/>
        </w:rPr>
        <w:t>due date</w:t>
      </w:r>
      <w:r w:rsidRPr="00DF126A">
        <w:rPr>
          <w:rFonts w:asciiTheme="minorHAnsi" w:hAnsiTheme="minorHAnsi" w:cs="Arial"/>
          <w:sz w:val="22"/>
          <w:szCs w:val="22"/>
        </w:rPr>
        <w:t xml:space="preserve">, a Consultant may </w:t>
      </w:r>
      <w:r w:rsidR="006C2BB3" w:rsidRPr="00DF126A">
        <w:rPr>
          <w:rFonts w:asciiTheme="minorHAnsi" w:hAnsiTheme="minorHAnsi" w:cs="Arial"/>
          <w:sz w:val="22"/>
          <w:szCs w:val="22"/>
        </w:rPr>
        <w:t xml:space="preserve">change </w:t>
      </w:r>
      <w:r w:rsidRPr="00DF126A">
        <w:rPr>
          <w:rFonts w:asciiTheme="minorHAnsi" w:hAnsiTheme="minorHAnsi" w:cs="Arial"/>
          <w:sz w:val="22"/>
          <w:szCs w:val="22"/>
        </w:rPr>
        <w:t>its proposal, if initialed and dated by the Consultant</w:t>
      </w:r>
      <w:r w:rsidR="00237745" w:rsidRPr="00DF126A">
        <w:rPr>
          <w:rFonts w:asciiTheme="minorHAnsi" w:hAnsiTheme="minorHAnsi" w:cs="Arial"/>
          <w:sz w:val="22"/>
          <w:szCs w:val="22"/>
        </w:rPr>
        <w:t xml:space="preserve">. </w:t>
      </w:r>
      <w:r w:rsidRPr="00DF126A">
        <w:rPr>
          <w:rFonts w:asciiTheme="minorHAnsi" w:hAnsiTheme="minorHAnsi" w:cs="Arial"/>
          <w:sz w:val="22"/>
          <w:szCs w:val="22"/>
        </w:rPr>
        <w:t>No change</w:t>
      </w:r>
      <w:r w:rsidR="009F2F41" w:rsidRPr="00DF126A">
        <w:rPr>
          <w:rFonts w:asciiTheme="minorHAnsi" w:hAnsiTheme="minorHAnsi" w:cs="Arial"/>
          <w:sz w:val="22"/>
          <w:szCs w:val="22"/>
        </w:rPr>
        <w:t xml:space="preserve">s are </w:t>
      </w:r>
      <w:r w:rsidRPr="00DF126A">
        <w:rPr>
          <w:rFonts w:asciiTheme="minorHAnsi" w:hAnsiTheme="minorHAnsi" w:cs="Arial"/>
          <w:sz w:val="22"/>
          <w:szCs w:val="22"/>
        </w:rPr>
        <w:t xml:space="preserve">allowed after the closing date and time. </w:t>
      </w:r>
    </w:p>
    <w:p w14:paraId="5FE3F56D" w14:textId="77777777" w:rsidR="00DD4BA0" w:rsidRPr="00DF126A" w:rsidRDefault="00DD4BA0" w:rsidP="00DE271A">
      <w:pPr>
        <w:spacing w:line="288" w:lineRule="auto"/>
        <w:rPr>
          <w:rFonts w:asciiTheme="minorHAnsi" w:hAnsiTheme="minorHAnsi" w:cs="Arial"/>
          <w:b/>
          <w:color w:val="31849B"/>
          <w:sz w:val="22"/>
          <w:szCs w:val="22"/>
        </w:rPr>
      </w:pPr>
    </w:p>
    <w:p w14:paraId="474B35C2" w14:textId="77777777" w:rsidR="003D7742" w:rsidRPr="00DF126A" w:rsidRDefault="00237745" w:rsidP="00DE271A">
      <w:pPr>
        <w:keepNext/>
        <w:keepLines/>
        <w:spacing w:line="288" w:lineRule="auto"/>
        <w:rPr>
          <w:rFonts w:asciiTheme="minorHAnsi" w:hAnsiTheme="minorHAnsi" w:cs="Arial"/>
          <w:b/>
          <w:color w:val="31849B"/>
          <w:sz w:val="22"/>
          <w:szCs w:val="22"/>
        </w:rPr>
      </w:pPr>
      <w:r w:rsidRPr="00DF126A">
        <w:rPr>
          <w:rFonts w:asciiTheme="minorHAnsi" w:hAnsiTheme="minorHAnsi" w:cs="Arial"/>
          <w:b/>
          <w:color w:val="31849B"/>
          <w:sz w:val="22"/>
          <w:szCs w:val="22"/>
        </w:rPr>
        <w:t>11.</w:t>
      </w:r>
      <w:r w:rsidR="00811027" w:rsidRPr="00DF126A">
        <w:rPr>
          <w:rFonts w:asciiTheme="minorHAnsi" w:hAnsiTheme="minorHAnsi" w:cs="Arial"/>
          <w:b/>
          <w:color w:val="31849B"/>
          <w:sz w:val="22"/>
          <w:szCs w:val="22"/>
        </w:rPr>
        <w:t>1</w:t>
      </w:r>
      <w:r w:rsidR="00512648" w:rsidRPr="00DF126A">
        <w:rPr>
          <w:rFonts w:asciiTheme="minorHAnsi" w:hAnsiTheme="minorHAnsi" w:cs="Arial"/>
          <w:b/>
          <w:color w:val="31849B"/>
          <w:sz w:val="22"/>
          <w:szCs w:val="22"/>
        </w:rPr>
        <w:t>7</w:t>
      </w:r>
      <w:r w:rsidR="00811027" w:rsidRPr="00DF126A">
        <w:rPr>
          <w:rFonts w:asciiTheme="minorHAnsi" w:hAnsiTheme="minorHAnsi" w:cs="Arial"/>
          <w:b/>
          <w:color w:val="31849B"/>
          <w:sz w:val="22"/>
          <w:szCs w:val="22"/>
        </w:rPr>
        <w:t xml:space="preserve"> </w:t>
      </w:r>
      <w:r w:rsidR="003D7742" w:rsidRPr="00DF126A">
        <w:rPr>
          <w:rFonts w:asciiTheme="minorHAnsi" w:hAnsiTheme="minorHAnsi" w:cs="Arial"/>
          <w:b/>
          <w:color w:val="31849B"/>
          <w:sz w:val="22"/>
          <w:szCs w:val="22"/>
        </w:rPr>
        <w:t>Errors in Proposals</w:t>
      </w:r>
      <w:bookmarkEnd w:id="83"/>
      <w:bookmarkEnd w:id="84"/>
      <w:bookmarkEnd w:id="85"/>
      <w:bookmarkEnd w:id="86"/>
      <w:bookmarkEnd w:id="87"/>
      <w:bookmarkEnd w:id="88"/>
      <w:bookmarkEnd w:id="89"/>
      <w:r w:rsidR="00054D7D" w:rsidRPr="00DF126A">
        <w:rPr>
          <w:rFonts w:asciiTheme="minorHAnsi" w:hAnsiTheme="minorHAnsi" w:cs="Arial"/>
          <w:b/>
          <w:color w:val="31849B"/>
          <w:sz w:val="22"/>
          <w:szCs w:val="22"/>
        </w:rPr>
        <w:t>.</w:t>
      </w:r>
    </w:p>
    <w:p w14:paraId="2B5A212E" w14:textId="77777777" w:rsidR="003D7742" w:rsidRPr="00DF126A" w:rsidRDefault="003D7742" w:rsidP="00DE271A">
      <w:pPr>
        <w:keepNext/>
        <w:keepLines/>
        <w:spacing w:line="288" w:lineRule="auto"/>
        <w:rPr>
          <w:rFonts w:asciiTheme="minorHAnsi" w:hAnsiTheme="minorHAnsi" w:cs="Arial"/>
          <w:sz w:val="22"/>
          <w:szCs w:val="22"/>
        </w:rPr>
      </w:pPr>
      <w:r w:rsidRPr="00DF126A">
        <w:rPr>
          <w:rFonts w:asciiTheme="minorHAnsi" w:hAnsiTheme="minorHAnsi" w:cs="Arial"/>
          <w:sz w:val="22"/>
          <w:szCs w:val="22"/>
        </w:rPr>
        <w:t>Proposers are responsible for errors and omissions in their proposals</w:t>
      </w:r>
      <w:r w:rsidR="00237745" w:rsidRPr="00DF126A">
        <w:rPr>
          <w:rFonts w:asciiTheme="minorHAnsi" w:hAnsiTheme="minorHAnsi" w:cs="Arial"/>
          <w:sz w:val="22"/>
          <w:szCs w:val="22"/>
        </w:rPr>
        <w:t xml:space="preserve">. </w:t>
      </w:r>
      <w:r w:rsidRPr="00DF126A">
        <w:rPr>
          <w:rFonts w:asciiTheme="minorHAnsi" w:hAnsiTheme="minorHAnsi" w:cs="Arial"/>
          <w:sz w:val="22"/>
          <w:szCs w:val="22"/>
        </w:rPr>
        <w:t>No error or omission shall diminish the Proposer’s obligations to the City.</w:t>
      </w:r>
    </w:p>
    <w:p w14:paraId="3BB7A30D" w14:textId="77777777" w:rsidR="00DD4BA0" w:rsidRPr="00DF126A" w:rsidRDefault="00DD4BA0" w:rsidP="00DE271A">
      <w:pPr>
        <w:spacing w:line="288" w:lineRule="auto"/>
        <w:rPr>
          <w:rFonts w:asciiTheme="minorHAnsi" w:hAnsiTheme="minorHAnsi" w:cs="Arial"/>
          <w:sz w:val="22"/>
          <w:szCs w:val="22"/>
        </w:rPr>
      </w:pPr>
    </w:p>
    <w:p w14:paraId="0EF6EC30" w14:textId="77777777" w:rsidR="003D7742" w:rsidRPr="00DF126A" w:rsidRDefault="00237745" w:rsidP="00DE271A">
      <w:pPr>
        <w:keepNext/>
        <w:keepLines/>
        <w:spacing w:line="288" w:lineRule="auto"/>
        <w:rPr>
          <w:rFonts w:asciiTheme="minorHAnsi" w:hAnsiTheme="minorHAnsi" w:cs="Arial"/>
          <w:b/>
          <w:color w:val="31849B"/>
          <w:sz w:val="22"/>
          <w:szCs w:val="22"/>
        </w:rPr>
      </w:pPr>
      <w:r w:rsidRPr="00DF126A">
        <w:rPr>
          <w:rFonts w:asciiTheme="minorHAnsi" w:hAnsiTheme="minorHAnsi" w:cs="Arial"/>
          <w:b/>
          <w:color w:val="31849B"/>
          <w:sz w:val="22"/>
          <w:szCs w:val="22"/>
        </w:rPr>
        <w:t>11.</w:t>
      </w:r>
      <w:r w:rsidR="00811027" w:rsidRPr="00DF126A">
        <w:rPr>
          <w:rFonts w:asciiTheme="minorHAnsi" w:hAnsiTheme="minorHAnsi" w:cs="Arial"/>
          <w:b/>
          <w:color w:val="31849B"/>
          <w:sz w:val="22"/>
          <w:szCs w:val="22"/>
        </w:rPr>
        <w:t>1</w:t>
      </w:r>
      <w:r w:rsidR="00512648" w:rsidRPr="00DF126A">
        <w:rPr>
          <w:rFonts w:asciiTheme="minorHAnsi" w:hAnsiTheme="minorHAnsi" w:cs="Arial"/>
          <w:b/>
          <w:color w:val="31849B"/>
          <w:sz w:val="22"/>
          <w:szCs w:val="22"/>
        </w:rPr>
        <w:t>8</w:t>
      </w:r>
      <w:r w:rsidR="009755FE" w:rsidRPr="00DF126A">
        <w:rPr>
          <w:rFonts w:asciiTheme="minorHAnsi" w:hAnsiTheme="minorHAnsi" w:cs="Arial"/>
          <w:b/>
          <w:color w:val="31849B"/>
          <w:sz w:val="22"/>
          <w:szCs w:val="22"/>
        </w:rPr>
        <w:t xml:space="preserve"> </w:t>
      </w:r>
      <w:r w:rsidR="003D7742" w:rsidRPr="00DF126A">
        <w:rPr>
          <w:rFonts w:asciiTheme="minorHAnsi" w:hAnsiTheme="minorHAnsi" w:cs="Arial"/>
          <w:b/>
          <w:color w:val="31849B"/>
          <w:sz w:val="22"/>
          <w:szCs w:val="22"/>
        </w:rPr>
        <w:t>Withdrawal of Proposal.</w:t>
      </w:r>
    </w:p>
    <w:p w14:paraId="31CFA556" w14:textId="42F4F6D0" w:rsidR="00DD4BA0" w:rsidRPr="00DF126A" w:rsidRDefault="003D7742" w:rsidP="00DE271A">
      <w:pPr>
        <w:keepNext/>
        <w:keepLines/>
        <w:spacing w:line="288" w:lineRule="auto"/>
        <w:rPr>
          <w:rFonts w:asciiTheme="minorHAnsi" w:hAnsiTheme="minorHAnsi" w:cs="Arial"/>
          <w:sz w:val="22"/>
          <w:szCs w:val="22"/>
        </w:rPr>
      </w:pPr>
      <w:r w:rsidRPr="00DF126A">
        <w:rPr>
          <w:rFonts w:asciiTheme="minorHAnsi" w:hAnsiTheme="minorHAnsi" w:cs="Arial"/>
          <w:sz w:val="22"/>
          <w:szCs w:val="22"/>
        </w:rPr>
        <w:t xml:space="preserve">A </w:t>
      </w:r>
      <w:r w:rsidR="00CB3764" w:rsidRPr="00DF126A">
        <w:rPr>
          <w:rFonts w:asciiTheme="minorHAnsi" w:hAnsiTheme="minorHAnsi" w:cs="Arial"/>
          <w:sz w:val="22"/>
          <w:szCs w:val="22"/>
        </w:rPr>
        <w:t xml:space="preserve">proposal </w:t>
      </w:r>
      <w:r w:rsidRPr="00DF126A">
        <w:rPr>
          <w:rFonts w:asciiTheme="minorHAnsi" w:hAnsiTheme="minorHAnsi" w:cs="Arial"/>
          <w:sz w:val="22"/>
          <w:szCs w:val="22"/>
        </w:rPr>
        <w:t>may be withdrawn by wr</w:t>
      </w:r>
      <w:r w:rsidR="006B2611" w:rsidRPr="00DF126A">
        <w:rPr>
          <w:rFonts w:asciiTheme="minorHAnsi" w:hAnsiTheme="minorHAnsi" w:cs="Arial"/>
          <w:sz w:val="22"/>
          <w:szCs w:val="22"/>
        </w:rPr>
        <w:t>itten request</w:t>
      </w:r>
      <w:r w:rsidR="001C5A1F" w:rsidRPr="00DF126A">
        <w:rPr>
          <w:rFonts w:asciiTheme="minorHAnsi" w:hAnsiTheme="minorHAnsi" w:cs="Arial"/>
          <w:sz w:val="22"/>
          <w:szCs w:val="22"/>
        </w:rPr>
        <w:t xml:space="preserve"> </w:t>
      </w:r>
      <w:r w:rsidR="006B2611" w:rsidRPr="00DF126A">
        <w:rPr>
          <w:rFonts w:asciiTheme="minorHAnsi" w:hAnsiTheme="minorHAnsi" w:cs="Arial"/>
          <w:sz w:val="22"/>
          <w:szCs w:val="22"/>
        </w:rPr>
        <w:t>of the</w:t>
      </w:r>
      <w:r w:rsidR="00CB3764" w:rsidRPr="00DF126A">
        <w:rPr>
          <w:rFonts w:asciiTheme="minorHAnsi" w:hAnsiTheme="minorHAnsi" w:cs="Arial"/>
          <w:sz w:val="22"/>
          <w:szCs w:val="22"/>
        </w:rPr>
        <w:t xml:space="preserve"> </w:t>
      </w:r>
      <w:r w:rsidR="00C609CC" w:rsidRPr="00DF126A">
        <w:rPr>
          <w:rFonts w:asciiTheme="minorHAnsi" w:hAnsiTheme="minorHAnsi" w:cs="Arial"/>
          <w:sz w:val="22"/>
          <w:szCs w:val="22"/>
        </w:rPr>
        <w:t>Proposer</w:t>
      </w:r>
      <w:r w:rsidR="006B2611" w:rsidRPr="00DF126A">
        <w:rPr>
          <w:rFonts w:asciiTheme="minorHAnsi" w:hAnsiTheme="minorHAnsi" w:cs="Arial"/>
          <w:sz w:val="22"/>
          <w:szCs w:val="22"/>
        </w:rPr>
        <w:t>.</w:t>
      </w:r>
      <w:bookmarkStart w:id="90" w:name="_Toc521141131"/>
      <w:bookmarkStart w:id="91" w:name="_Toc524484978"/>
      <w:bookmarkStart w:id="92" w:name="_Toc524754165"/>
      <w:bookmarkStart w:id="93" w:name="_Toc526492407"/>
      <w:bookmarkStart w:id="94" w:name="_Toc528557462"/>
      <w:bookmarkStart w:id="95" w:name="_Toc529153522"/>
      <w:bookmarkStart w:id="96" w:name="_Toc30899420"/>
    </w:p>
    <w:p w14:paraId="06069B0E" w14:textId="77777777" w:rsidR="00DD4BA0" w:rsidRPr="00DF126A" w:rsidRDefault="00DD4BA0" w:rsidP="00DE271A">
      <w:pPr>
        <w:spacing w:line="288" w:lineRule="auto"/>
        <w:rPr>
          <w:rFonts w:asciiTheme="minorHAnsi" w:hAnsiTheme="minorHAnsi" w:cs="Arial"/>
          <w:b/>
          <w:color w:val="31849B"/>
          <w:sz w:val="22"/>
          <w:szCs w:val="22"/>
        </w:rPr>
      </w:pPr>
    </w:p>
    <w:p w14:paraId="46770E26" w14:textId="77777777" w:rsidR="003D7742" w:rsidRPr="00DF126A" w:rsidRDefault="00237745" w:rsidP="00DE271A">
      <w:pPr>
        <w:spacing w:line="288" w:lineRule="auto"/>
        <w:rPr>
          <w:rFonts w:asciiTheme="minorHAnsi" w:hAnsiTheme="minorHAnsi" w:cs="Arial"/>
          <w:b/>
          <w:color w:val="31849B"/>
          <w:sz w:val="22"/>
          <w:szCs w:val="22"/>
        </w:rPr>
      </w:pPr>
      <w:r w:rsidRPr="00DF126A">
        <w:rPr>
          <w:rFonts w:asciiTheme="minorHAnsi" w:hAnsiTheme="minorHAnsi" w:cs="Arial"/>
          <w:b/>
          <w:color w:val="31849B"/>
          <w:sz w:val="22"/>
          <w:szCs w:val="22"/>
        </w:rPr>
        <w:t>11.</w:t>
      </w:r>
      <w:r w:rsidR="00512648" w:rsidRPr="00DF126A">
        <w:rPr>
          <w:rFonts w:asciiTheme="minorHAnsi" w:hAnsiTheme="minorHAnsi" w:cs="Arial"/>
          <w:b/>
          <w:color w:val="31849B"/>
          <w:sz w:val="22"/>
          <w:szCs w:val="22"/>
        </w:rPr>
        <w:t>19</w:t>
      </w:r>
      <w:r w:rsidR="009755FE" w:rsidRPr="00DF126A">
        <w:rPr>
          <w:rFonts w:asciiTheme="minorHAnsi" w:hAnsiTheme="minorHAnsi" w:cs="Arial"/>
          <w:b/>
          <w:color w:val="31849B"/>
          <w:sz w:val="22"/>
          <w:szCs w:val="22"/>
        </w:rPr>
        <w:t xml:space="preserve"> </w:t>
      </w:r>
      <w:r w:rsidR="003D7742" w:rsidRPr="00DF126A">
        <w:rPr>
          <w:rFonts w:asciiTheme="minorHAnsi" w:hAnsiTheme="minorHAnsi" w:cs="Arial"/>
          <w:b/>
          <w:color w:val="31849B"/>
          <w:sz w:val="22"/>
          <w:szCs w:val="22"/>
        </w:rPr>
        <w:t>Rejection of Proposals</w:t>
      </w:r>
      <w:bookmarkEnd w:id="90"/>
      <w:bookmarkEnd w:id="91"/>
      <w:bookmarkEnd w:id="92"/>
      <w:bookmarkEnd w:id="93"/>
      <w:bookmarkEnd w:id="94"/>
      <w:bookmarkEnd w:id="95"/>
      <w:bookmarkEnd w:id="96"/>
      <w:r w:rsidR="003D7742" w:rsidRPr="00DF126A">
        <w:rPr>
          <w:rFonts w:asciiTheme="minorHAnsi" w:hAnsiTheme="minorHAnsi" w:cs="Arial"/>
          <w:b/>
          <w:color w:val="31849B"/>
          <w:sz w:val="22"/>
          <w:szCs w:val="22"/>
        </w:rPr>
        <w:t>.</w:t>
      </w:r>
    </w:p>
    <w:p w14:paraId="6066AC22" w14:textId="77777777" w:rsidR="003D7742" w:rsidRPr="00DF126A" w:rsidRDefault="003D7742" w:rsidP="00DE271A">
      <w:pPr>
        <w:spacing w:line="288" w:lineRule="auto"/>
        <w:rPr>
          <w:rFonts w:asciiTheme="minorHAnsi" w:hAnsiTheme="minorHAnsi" w:cs="Arial"/>
          <w:sz w:val="22"/>
          <w:szCs w:val="22"/>
        </w:rPr>
      </w:pPr>
      <w:r w:rsidRPr="00DF126A">
        <w:rPr>
          <w:rFonts w:asciiTheme="minorHAnsi" w:hAnsiTheme="minorHAnsi" w:cs="Arial"/>
          <w:sz w:val="22"/>
          <w:szCs w:val="22"/>
        </w:rPr>
        <w:t xml:space="preserve">The City </w:t>
      </w:r>
      <w:r w:rsidR="006B2611" w:rsidRPr="00DF126A">
        <w:rPr>
          <w:rFonts w:asciiTheme="minorHAnsi" w:hAnsiTheme="minorHAnsi" w:cs="Arial"/>
          <w:sz w:val="22"/>
          <w:szCs w:val="22"/>
        </w:rPr>
        <w:t xml:space="preserve">may </w:t>
      </w:r>
      <w:r w:rsidRPr="00DF126A">
        <w:rPr>
          <w:rFonts w:asciiTheme="minorHAnsi" w:hAnsiTheme="minorHAnsi" w:cs="Arial"/>
          <w:sz w:val="22"/>
          <w:szCs w:val="22"/>
        </w:rPr>
        <w:t>reject any or all proposals with no penalty</w:t>
      </w:r>
      <w:r w:rsidR="00237745" w:rsidRPr="00DF126A">
        <w:rPr>
          <w:rFonts w:asciiTheme="minorHAnsi" w:hAnsiTheme="minorHAnsi" w:cs="Arial"/>
          <w:sz w:val="22"/>
          <w:szCs w:val="22"/>
        </w:rPr>
        <w:t xml:space="preserve">. </w:t>
      </w:r>
      <w:r w:rsidRPr="00DF126A">
        <w:rPr>
          <w:rFonts w:asciiTheme="minorHAnsi" w:hAnsiTheme="minorHAnsi" w:cs="Arial"/>
          <w:sz w:val="22"/>
          <w:szCs w:val="22"/>
        </w:rPr>
        <w:t xml:space="preserve">The City </w:t>
      </w:r>
      <w:r w:rsidR="006B2611" w:rsidRPr="00DF126A">
        <w:rPr>
          <w:rFonts w:asciiTheme="minorHAnsi" w:hAnsiTheme="minorHAnsi" w:cs="Arial"/>
          <w:sz w:val="22"/>
          <w:szCs w:val="22"/>
        </w:rPr>
        <w:t xml:space="preserve">may </w:t>
      </w:r>
      <w:r w:rsidRPr="00DF126A">
        <w:rPr>
          <w:rFonts w:asciiTheme="minorHAnsi" w:hAnsiTheme="minorHAnsi" w:cs="Arial"/>
          <w:sz w:val="22"/>
          <w:szCs w:val="22"/>
        </w:rPr>
        <w:t>waive immaterial defects and minor irregularities in any submitted proposal.</w:t>
      </w:r>
    </w:p>
    <w:p w14:paraId="5DE67682" w14:textId="77777777" w:rsidR="00DD4BA0" w:rsidRPr="00DF126A" w:rsidRDefault="00DD4BA0" w:rsidP="00DE271A">
      <w:pPr>
        <w:spacing w:line="288" w:lineRule="auto"/>
        <w:rPr>
          <w:rFonts w:asciiTheme="minorHAnsi" w:hAnsiTheme="minorHAnsi" w:cs="Arial"/>
          <w:b/>
          <w:color w:val="31849B"/>
          <w:sz w:val="22"/>
          <w:szCs w:val="22"/>
        </w:rPr>
      </w:pPr>
      <w:bookmarkStart w:id="97" w:name="_Toc521141132"/>
      <w:bookmarkStart w:id="98" w:name="_Toc524484979"/>
      <w:bookmarkStart w:id="99" w:name="_Toc524754166"/>
      <w:bookmarkStart w:id="100" w:name="_Toc526492408"/>
      <w:bookmarkStart w:id="101" w:name="_Toc528557463"/>
      <w:bookmarkStart w:id="102" w:name="_Toc529153523"/>
      <w:bookmarkStart w:id="103" w:name="_Toc30899421"/>
    </w:p>
    <w:p w14:paraId="6D5D311D" w14:textId="77777777" w:rsidR="003D7742" w:rsidRPr="00DF126A" w:rsidRDefault="00237745" w:rsidP="00DE271A">
      <w:pPr>
        <w:spacing w:line="288" w:lineRule="auto"/>
        <w:rPr>
          <w:rFonts w:asciiTheme="minorHAnsi" w:hAnsiTheme="minorHAnsi" w:cs="Arial"/>
          <w:b/>
          <w:color w:val="31849B"/>
          <w:sz w:val="22"/>
          <w:szCs w:val="22"/>
        </w:rPr>
      </w:pPr>
      <w:r w:rsidRPr="00DF126A">
        <w:rPr>
          <w:rFonts w:asciiTheme="minorHAnsi" w:hAnsiTheme="minorHAnsi" w:cs="Arial"/>
          <w:b/>
          <w:color w:val="31849B"/>
          <w:sz w:val="22"/>
          <w:szCs w:val="22"/>
        </w:rPr>
        <w:t>11.</w:t>
      </w:r>
      <w:r w:rsidR="00811027" w:rsidRPr="00DF126A">
        <w:rPr>
          <w:rFonts w:asciiTheme="minorHAnsi" w:hAnsiTheme="minorHAnsi" w:cs="Arial"/>
          <w:b/>
          <w:color w:val="31849B"/>
          <w:sz w:val="22"/>
          <w:szCs w:val="22"/>
        </w:rPr>
        <w:t>2</w:t>
      </w:r>
      <w:r w:rsidR="00512648" w:rsidRPr="00DF126A">
        <w:rPr>
          <w:rFonts w:asciiTheme="minorHAnsi" w:hAnsiTheme="minorHAnsi" w:cs="Arial"/>
          <w:b/>
          <w:color w:val="31849B"/>
          <w:sz w:val="22"/>
          <w:szCs w:val="22"/>
        </w:rPr>
        <w:t>0</w:t>
      </w:r>
      <w:r w:rsidR="009755FE" w:rsidRPr="00DF126A">
        <w:rPr>
          <w:rFonts w:asciiTheme="minorHAnsi" w:hAnsiTheme="minorHAnsi" w:cs="Arial"/>
          <w:b/>
          <w:color w:val="31849B"/>
          <w:sz w:val="22"/>
          <w:szCs w:val="22"/>
        </w:rPr>
        <w:t xml:space="preserve"> </w:t>
      </w:r>
      <w:r w:rsidR="003D7742" w:rsidRPr="00DF126A">
        <w:rPr>
          <w:rFonts w:asciiTheme="minorHAnsi" w:hAnsiTheme="minorHAnsi" w:cs="Arial"/>
          <w:b/>
          <w:color w:val="31849B"/>
          <w:sz w:val="22"/>
          <w:szCs w:val="22"/>
        </w:rPr>
        <w:t>Incorporation of RFP and Proposal in Contract</w:t>
      </w:r>
      <w:bookmarkEnd w:id="97"/>
      <w:bookmarkEnd w:id="98"/>
      <w:bookmarkEnd w:id="99"/>
      <w:bookmarkEnd w:id="100"/>
      <w:bookmarkEnd w:id="101"/>
      <w:bookmarkEnd w:id="102"/>
      <w:bookmarkEnd w:id="103"/>
      <w:r w:rsidR="003D7742" w:rsidRPr="00DF126A">
        <w:rPr>
          <w:rFonts w:asciiTheme="minorHAnsi" w:hAnsiTheme="minorHAnsi" w:cs="Arial"/>
          <w:b/>
          <w:color w:val="31849B"/>
          <w:sz w:val="22"/>
          <w:szCs w:val="22"/>
        </w:rPr>
        <w:t>.</w:t>
      </w:r>
    </w:p>
    <w:p w14:paraId="2B322836" w14:textId="77777777" w:rsidR="003D7742" w:rsidRPr="00DF126A" w:rsidRDefault="003D7742" w:rsidP="00DE271A">
      <w:pPr>
        <w:spacing w:line="288" w:lineRule="auto"/>
        <w:rPr>
          <w:rFonts w:asciiTheme="minorHAnsi" w:hAnsiTheme="minorHAnsi" w:cs="Arial"/>
          <w:sz w:val="22"/>
          <w:szCs w:val="22"/>
        </w:rPr>
      </w:pPr>
      <w:r w:rsidRPr="00DF126A">
        <w:rPr>
          <w:rFonts w:asciiTheme="minorHAnsi" w:hAnsiTheme="minorHAnsi" w:cs="Arial"/>
          <w:sz w:val="22"/>
          <w:szCs w:val="22"/>
        </w:rPr>
        <w:t xml:space="preserve">This RFP and Proposer’s response, including promises, warranties, commitments, and representations made in the successful proposal </w:t>
      </w:r>
      <w:r w:rsidR="006B2611" w:rsidRPr="00DF126A">
        <w:rPr>
          <w:rFonts w:asciiTheme="minorHAnsi" w:hAnsiTheme="minorHAnsi" w:cs="Arial"/>
          <w:sz w:val="22"/>
          <w:szCs w:val="22"/>
        </w:rPr>
        <w:t xml:space="preserve">once </w:t>
      </w:r>
      <w:r w:rsidRPr="00DF126A">
        <w:rPr>
          <w:rFonts w:asciiTheme="minorHAnsi" w:hAnsiTheme="minorHAnsi" w:cs="Arial"/>
          <w:sz w:val="22"/>
          <w:szCs w:val="22"/>
        </w:rPr>
        <w:t xml:space="preserve">accepted by the City, </w:t>
      </w:r>
      <w:r w:rsidR="006B2611" w:rsidRPr="00DF126A">
        <w:rPr>
          <w:rFonts w:asciiTheme="minorHAnsi" w:hAnsiTheme="minorHAnsi" w:cs="Arial"/>
          <w:sz w:val="22"/>
          <w:szCs w:val="22"/>
        </w:rPr>
        <w:t xml:space="preserve">are </w:t>
      </w:r>
      <w:r w:rsidRPr="00DF126A">
        <w:rPr>
          <w:rFonts w:asciiTheme="minorHAnsi" w:hAnsiTheme="minorHAnsi" w:cs="Arial"/>
          <w:sz w:val="22"/>
          <w:szCs w:val="22"/>
        </w:rPr>
        <w:t>binding and incorporated by reference in the City’s contract with the Proposer.</w:t>
      </w:r>
    </w:p>
    <w:p w14:paraId="3E3D7111" w14:textId="1EE0098A" w:rsidR="005D6CD0" w:rsidRDefault="005D6CD0" w:rsidP="00DE271A">
      <w:pPr>
        <w:autoSpaceDE w:val="0"/>
        <w:autoSpaceDN w:val="0"/>
        <w:adjustRightInd w:val="0"/>
        <w:spacing w:line="288" w:lineRule="auto"/>
        <w:rPr>
          <w:rFonts w:asciiTheme="minorHAnsi" w:hAnsiTheme="minorHAnsi" w:cs="Arial"/>
          <w:sz w:val="22"/>
          <w:szCs w:val="22"/>
        </w:rPr>
      </w:pPr>
    </w:p>
    <w:p w14:paraId="13DAB4A0" w14:textId="48500829" w:rsidR="002F4271" w:rsidRDefault="002F4271" w:rsidP="00DE271A">
      <w:pPr>
        <w:autoSpaceDE w:val="0"/>
        <w:autoSpaceDN w:val="0"/>
        <w:adjustRightInd w:val="0"/>
        <w:spacing w:line="288" w:lineRule="auto"/>
        <w:rPr>
          <w:rFonts w:asciiTheme="minorHAnsi" w:hAnsiTheme="minorHAnsi" w:cs="Arial"/>
          <w:sz w:val="22"/>
          <w:szCs w:val="22"/>
        </w:rPr>
      </w:pPr>
    </w:p>
    <w:p w14:paraId="4155E2EA" w14:textId="77777777" w:rsidR="002F4271" w:rsidRPr="00DF126A" w:rsidRDefault="002F4271" w:rsidP="00DE271A">
      <w:pPr>
        <w:autoSpaceDE w:val="0"/>
        <w:autoSpaceDN w:val="0"/>
        <w:adjustRightInd w:val="0"/>
        <w:spacing w:line="288" w:lineRule="auto"/>
        <w:rPr>
          <w:rFonts w:asciiTheme="minorHAnsi" w:hAnsiTheme="minorHAnsi" w:cs="Arial"/>
          <w:sz w:val="22"/>
          <w:szCs w:val="22"/>
        </w:rPr>
      </w:pPr>
    </w:p>
    <w:p w14:paraId="56275DA9" w14:textId="77777777" w:rsidR="005D6CD0" w:rsidRPr="00DF126A" w:rsidRDefault="00237745" w:rsidP="00DE271A">
      <w:pPr>
        <w:spacing w:line="288" w:lineRule="auto"/>
        <w:rPr>
          <w:rFonts w:asciiTheme="minorHAnsi" w:hAnsiTheme="minorHAnsi" w:cs="Arial"/>
          <w:b/>
          <w:color w:val="31849B"/>
          <w:sz w:val="22"/>
          <w:szCs w:val="22"/>
        </w:rPr>
      </w:pPr>
      <w:r w:rsidRPr="00DF126A">
        <w:rPr>
          <w:rFonts w:asciiTheme="minorHAnsi" w:hAnsiTheme="minorHAnsi" w:cs="Arial"/>
          <w:b/>
          <w:color w:val="31849B"/>
          <w:sz w:val="22"/>
          <w:szCs w:val="22"/>
        </w:rPr>
        <w:lastRenderedPageBreak/>
        <w:t>11.</w:t>
      </w:r>
      <w:r w:rsidR="00811027" w:rsidRPr="00DF126A">
        <w:rPr>
          <w:rFonts w:asciiTheme="minorHAnsi" w:hAnsiTheme="minorHAnsi" w:cs="Arial"/>
          <w:b/>
          <w:color w:val="31849B"/>
          <w:sz w:val="22"/>
          <w:szCs w:val="22"/>
        </w:rPr>
        <w:t>2</w:t>
      </w:r>
      <w:r w:rsidR="00BA60B6" w:rsidRPr="00DF126A">
        <w:rPr>
          <w:rFonts w:asciiTheme="minorHAnsi" w:hAnsiTheme="minorHAnsi" w:cs="Arial"/>
          <w:b/>
          <w:color w:val="31849B"/>
          <w:sz w:val="22"/>
          <w:szCs w:val="22"/>
        </w:rPr>
        <w:t>1</w:t>
      </w:r>
      <w:r w:rsidR="009755FE" w:rsidRPr="00DF126A">
        <w:rPr>
          <w:rFonts w:asciiTheme="minorHAnsi" w:hAnsiTheme="minorHAnsi" w:cs="Arial"/>
          <w:b/>
          <w:color w:val="31849B"/>
          <w:sz w:val="22"/>
          <w:szCs w:val="22"/>
        </w:rPr>
        <w:t xml:space="preserve"> </w:t>
      </w:r>
      <w:r w:rsidR="00A30184" w:rsidRPr="00DF126A">
        <w:rPr>
          <w:rFonts w:asciiTheme="minorHAnsi" w:hAnsiTheme="minorHAnsi" w:cs="Arial"/>
          <w:b/>
          <w:color w:val="31849B"/>
          <w:sz w:val="22"/>
          <w:szCs w:val="22"/>
        </w:rPr>
        <w:t>Independent Contractor.</w:t>
      </w:r>
    </w:p>
    <w:p w14:paraId="3F40F6FC" w14:textId="77777777" w:rsidR="005D6CD0" w:rsidRPr="00DF126A" w:rsidRDefault="005D6CD0" w:rsidP="00DE271A">
      <w:pPr>
        <w:pStyle w:val="BodyText"/>
        <w:spacing w:line="288" w:lineRule="auto"/>
        <w:rPr>
          <w:rFonts w:asciiTheme="minorHAnsi" w:hAnsiTheme="minorHAnsi" w:cs="Arial"/>
          <w:sz w:val="22"/>
          <w:szCs w:val="22"/>
        </w:rPr>
      </w:pPr>
      <w:r w:rsidRPr="00DF126A">
        <w:rPr>
          <w:rFonts w:asciiTheme="minorHAnsi" w:hAnsiTheme="minorHAnsi" w:cs="Arial"/>
          <w:sz w:val="22"/>
          <w:szCs w:val="22"/>
        </w:rPr>
        <w:t>The Consultant work</w:t>
      </w:r>
      <w:r w:rsidR="00A24415" w:rsidRPr="00DF126A">
        <w:rPr>
          <w:rFonts w:asciiTheme="minorHAnsi" w:hAnsiTheme="minorHAnsi" w:cs="Arial"/>
          <w:sz w:val="22"/>
          <w:szCs w:val="22"/>
        </w:rPr>
        <w:t>s</w:t>
      </w:r>
      <w:r w:rsidRPr="00DF126A">
        <w:rPr>
          <w:rFonts w:asciiTheme="minorHAnsi" w:hAnsiTheme="minorHAnsi" w:cs="Arial"/>
          <w:sz w:val="22"/>
          <w:szCs w:val="22"/>
        </w:rPr>
        <w:t xml:space="preserve"> as an independent contractor.</w:t>
      </w:r>
      <w:r w:rsidR="00DD4BA0" w:rsidRPr="00DF126A">
        <w:rPr>
          <w:rFonts w:asciiTheme="minorHAnsi" w:hAnsiTheme="minorHAnsi" w:cs="Arial"/>
          <w:sz w:val="22"/>
          <w:szCs w:val="22"/>
        </w:rPr>
        <w:t xml:space="preserve"> </w:t>
      </w:r>
      <w:r w:rsidR="00984A78" w:rsidRPr="00DF126A">
        <w:rPr>
          <w:rFonts w:asciiTheme="minorHAnsi" w:hAnsiTheme="minorHAnsi" w:cs="Arial"/>
          <w:sz w:val="22"/>
          <w:szCs w:val="22"/>
        </w:rPr>
        <w:t>T</w:t>
      </w:r>
      <w:r w:rsidRPr="00DF126A">
        <w:rPr>
          <w:rFonts w:asciiTheme="minorHAnsi" w:hAnsiTheme="minorHAnsi" w:cs="Arial"/>
          <w:sz w:val="22"/>
          <w:szCs w:val="22"/>
        </w:rPr>
        <w:t xml:space="preserve">he City </w:t>
      </w:r>
      <w:r w:rsidR="00984A78" w:rsidRPr="00DF126A">
        <w:rPr>
          <w:rFonts w:asciiTheme="minorHAnsi" w:hAnsiTheme="minorHAnsi" w:cs="Arial"/>
          <w:sz w:val="22"/>
          <w:szCs w:val="22"/>
        </w:rPr>
        <w:t xml:space="preserve">will provide appropriate </w:t>
      </w:r>
      <w:r w:rsidRPr="00DF126A">
        <w:rPr>
          <w:rFonts w:asciiTheme="minorHAnsi" w:hAnsiTheme="minorHAnsi" w:cs="Arial"/>
          <w:sz w:val="22"/>
          <w:szCs w:val="22"/>
        </w:rPr>
        <w:t xml:space="preserve">contract management, </w:t>
      </w:r>
      <w:r w:rsidR="00984A78" w:rsidRPr="00DF126A">
        <w:rPr>
          <w:rFonts w:asciiTheme="minorHAnsi" w:hAnsiTheme="minorHAnsi" w:cs="Arial"/>
          <w:sz w:val="22"/>
          <w:szCs w:val="22"/>
        </w:rPr>
        <w:t>but that does not constitute a supervisory relationship to the consultant.</w:t>
      </w:r>
      <w:r w:rsidRPr="00DF126A">
        <w:rPr>
          <w:rFonts w:asciiTheme="minorHAnsi" w:hAnsiTheme="minorHAnsi" w:cs="Arial"/>
          <w:sz w:val="22"/>
          <w:szCs w:val="22"/>
        </w:rPr>
        <w:t xml:space="preserve"> Consultant workers </w:t>
      </w:r>
      <w:r w:rsidR="00984A78" w:rsidRPr="00DF126A">
        <w:rPr>
          <w:rFonts w:asciiTheme="minorHAnsi" w:hAnsiTheme="minorHAnsi" w:cs="Arial"/>
          <w:sz w:val="22"/>
          <w:szCs w:val="22"/>
        </w:rPr>
        <w:t xml:space="preserve">are prohibited </w:t>
      </w:r>
      <w:r w:rsidRPr="00DF126A">
        <w:rPr>
          <w:rFonts w:asciiTheme="minorHAnsi" w:hAnsiTheme="minorHAnsi" w:cs="Arial"/>
          <w:sz w:val="22"/>
          <w:szCs w:val="22"/>
        </w:rPr>
        <w:t xml:space="preserve">from supervising City </w:t>
      </w:r>
      <w:r w:rsidR="00F22801" w:rsidRPr="00DF126A">
        <w:rPr>
          <w:rFonts w:asciiTheme="minorHAnsi" w:hAnsiTheme="minorHAnsi" w:cs="Arial"/>
          <w:sz w:val="22"/>
          <w:szCs w:val="22"/>
        </w:rPr>
        <w:t>employees</w:t>
      </w:r>
      <w:r w:rsidRPr="00DF126A">
        <w:rPr>
          <w:rFonts w:asciiTheme="minorHAnsi" w:hAnsiTheme="minorHAnsi" w:cs="Arial"/>
          <w:sz w:val="22"/>
          <w:szCs w:val="22"/>
        </w:rPr>
        <w:t xml:space="preserve"> </w:t>
      </w:r>
      <w:r w:rsidR="00984A78" w:rsidRPr="00DF126A">
        <w:rPr>
          <w:rFonts w:asciiTheme="minorHAnsi" w:hAnsiTheme="minorHAnsi" w:cs="Arial"/>
          <w:sz w:val="22"/>
          <w:szCs w:val="22"/>
        </w:rPr>
        <w:t xml:space="preserve">or from direct supervision by </w:t>
      </w:r>
      <w:r w:rsidRPr="00DF126A">
        <w:rPr>
          <w:rFonts w:asciiTheme="minorHAnsi" w:hAnsiTheme="minorHAnsi" w:cs="Arial"/>
          <w:sz w:val="22"/>
          <w:szCs w:val="22"/>
        </w:rPr>
        <w:t>a City employee</w:t>
      </w:r>
      <w:r w:rsidR="00237745" w:rsidRPr="00DF126A">
        <w:rPr>
          <w:rFonts w:asciiTheme="minorHAnsi" w:hAnsiTheme="minorHAnsi" w:cs="Arial"/>
          <w:sz w:val="22"/>
          <w:szCs w:val="22"/>
        </w:rPr>
        <w:t xml:space="preserve">. </w:t>
      </w:r>
      <w:r w:rsidRPr="00DF126A">
        <w:rPr>
          <w:rFonts w:asciiTheme="minorHAnsi" w:hAnsiTheme="minorHAnsi" w:cs="Arial"/>
          <w:sz w:val="22"/>
          <w:szCs w:val="22"/>
        </w:rPr>
        <w:t>Prohibited supervision tasks include conducting a City of Seattle Employee Performance Evaluation, preparing and/or approving a City of Seattle timesheet, administering employee discipline, and similar supervisory actions.</w:t>
      </w:r>
    </w:p>
    <w:p w14:paraId="3A4FEC2D" w14:textId="77777777" w:rsidR="005D6CD0" w:rsidRPr="00DF126A" w:rsidRDefault="005D6CD0" w:rsidP="00DE271A">
      <w:pPr>
        <w:pStyle w:val="BodyText"/>
        <w:spacing w:line="288" w:lineRule="auto"/>
        <w:rPr>
          <w:rFonts w:asciiTheme="minorHAnsi" w:hAnsiTheme="minorHAnsi" w:cs="Arial"/>
          <w:sz w:val="22"/>
          <w:szCs w:val="22"/>
        </w:rPr>
      </w:pPr>
      <w:r w:rsidRPr="00DF126A">
        <w:rPr>
          <w:rFonts w:asciiTheme="minorHAnsi" w:hAnsiTheme="minorHAnsi" w:cs="Arial"/>
          <w:sz w:val="22"/>
          <w:szCs w:val="22"/>
        </w:rPr>
        <w:t xml:space="preserve">Contract workers shall not be given City office space unless expressly provided for below, and in no case shall such space be </w:t>
      </w:r>
      <w:r w:rsidR="006C2BB3" w:rsidRPr="00DF126A">
        <w:rPr>
          <w:rFonts w:asciiTheme="minorHAnsi" w:hAnsiTheme="minorHAnsi" w:cs="Arial"/>
          <w:sz w:val="22"/>
          <w:szCs w:val="22"/>
        </w:rPr>
        <w:t xml:space="preserve">provided </w:t>
      </w:r>
      <w:r w:rsidRPr="00DF126A">
        <w:rPr>
          <w:rFonts w:asciiTheme="minorHAnsi" w:hAnsiTheme="minorHAnsi" w:cs="Arial"/>
          <w:sz w:val="22"/>
          <w:szCs w:val="22"/>
        </w:rPr>
        <w:t xml:space="preserve">for </w:t>
      </w:r>
      <w:r w:rsidR="006C2BB3" w:rsidRPr="00DF126A">
        <w:rPr>
          <w:rFonts w:asciiTheme="minorHAnsi" w:hAnsiTheme="minorHAnsi" w:cs="Arial"/>
          <w:sz w:val="22"/>
          <w:szCs w:val="22"/>
        </w:rPr>
        <w:t xml:space="preserve">over 36 </w:t>
      </w:r>
      <w:r w:rsidRPr="00DF126A">
        <w:rPr>
          <w:rFonts w:asciiTheme="minorHAnsi" w:hAnsiTheme="minorHAnsi" w:cs="Arial"/>
          <w:sz w:val="22"/>
          <w:szCs w:val="22"/>
        </w:rPr>
        <w:t>months without specific authorization from the City Project Manager</w:t>
      </w:r>
      <w:r w:rsidR="00237745" w:rsidRPr="00DF126A">
        <w:rPr>
          <w:rFonts w:asciiTheme="minorHAnsi" w:hAnsiTheme="minorHAnsi" w:cs="Arial"/>
          <w:sz w:val="22"/>
          <w:szCs w:val="22"/>
        </w:rPr>
        <w:t xml:space="preserve">. </w:t>
      </w:r>
    </w:p>
    <w:p w14:paraId="272450E4" w14:textId="77777777" w:rsidR="005D6CD0" w:rsidRPr="00DF126A" w:rsidRDefault="005D6CD0" w:rsidP="00DE271A">
      <w:pPr>
        <w:pStyle w:val="BodyText"/>
        <w:spacing w:line="288" w:lineRule="auto"/>
        <w:rPr>
          <w:rFonts w:asciiTheme="minorHAnsi" w:hAnsiTheme="minorHAnsi" w:cs="Arial"/>
          <w:sz w:val="22"/>
          <w:szCs w:val="22"/>
        </w:rPr>
      </w:pPr>
      <w:r w:rsidRPr="00DF126A">
        <w:rPr>
          <w:rFonts w:asciiTheme="minorHAnsi" w:hAnsiTheme="minorHAnsi" w:cs="Arial"/>
          <w:sz w:val="22"/>
          <w:szCs w:val="22"/>
        </w:rPr>
        <w:t>The City will not provide space in City offices for performance of this work</w:t>
      </w:r>
      <w:r w:rsidR="00237745" w:rsidRPr="00DF126A">
        <w:rPr>
          <w:rFonts w:asciiTheme="minorHAnsi" w:hAnsiTheme="minorHAnsi" w:cs="Arial"/>
          <w:sz w:val="22"/>
          <w:szCs w:val="22"/>
        </w:rPr>
        <w:t xml:space="preserve">. </w:t>
      </w:r>
      <w:r w:rsidRPr="00DF126A">
        <w:rPr>
          <w:rFonts w:asciiTheme="minorHAnsi" w:hAnsiTheme="minorHAnsi" w:cs="Arial"/>
          <w:sz w:val="22"/>
          <w:szCs w:val="22"/>
        </w:rPr>
        <w:t>Consultants</w:t>
      </w:r>
      <w:r w:rsidR="00984A78" w:rsidRPr="00DF126A">
        <w:rPr>
          <w:rFonts w:asciiTheme="minorHAnsi" w:hAnsiTheme="minorHAnsi" w:cs="Arial"/>
          <w:sz w:val="22"/>
          <w:szCs w:val="22"/>
        </w:rPr>
        <w:t xml:space="preserve"> will</w:t>
      </w:r>
      <w:r w:rsidR="006C2BB3" w:rsidRPr="00DF126A">
        <w:rPr>
          <w:rFonts w:asciiTheme="minorHAnsi" w:hAnsiTheme="minorHAnsi" w:cs="Arial"/>
          <w:sz w:val="22"/>
          <w:szCs w:val="22"/>
        </w:rPr>
        <w:t xml:space="preserve"> perform </w:t>
      </w:r>
      <w:r w:rsidR="00984A78" w:rsidRPr="00DF126A">
        <w:rPr>
          <w:rFonts w:asciiTheme="minorHAnsi" w:hAnsiTheme="minorHAnsi" w:cs="Arial"/>
          <w:sz w:val="22"/>
          <w:szCs w:val="22"/>
        </w:rPr>
        <w:t xml:space="preserve">most </w:t>
      </w:r>
      <w:r w:rsidRPr="00DF126A">
        <w:rPr>
          <w:rFonts w:asciiTheme="minorHAnsi" w:hAnsiTheme="minorHAnsi" w:cs="Arial"/>
          <w:sz w:val="22"/>
          <w:szCs w:val="22"/>
        </w:rPr>
        <w:t>work from their own office space or the field.</w:t>
      </w:r>
    </w:p>
    <w:p w14:paraId="37400CCD" w14:textId="77777777" w:rsidR="00265AFB" w:rsidRPr="00DF126A" w:rsidRDefault="00237745" w:rsidP="00DE271A">
      <w:pPr>
        <w:keepNext/>
        <w:spacing w:line="288" w:lineRule="auto"/>
        <w:rPr>
          <w:rFonts w:asciiTheme="minorHAnsi" w:hAnsiTheme="minorHAnsi" w:cs="Arial"/>
          <w:b/>
          <w:color w:val="31849B"/>
          <w:sz w:val="22"/>
          <w:szCs w:val="22"/>
        </w:rPr>
      </w:pPr>
      <w:r w:rsidRPr="00DF126A">
        <w:rPr>
          <w:rFonts w:asciiTheme="minorHAnsi" w:hAnsiTheme="minorHAnsi" w:cs="Arial"/>
          <w:b/>
          <w:color w:val="31849B"/>
          <w:sz w:val="22"/>
          <w:szCs w:val="22"/>
        </w:rPr>
        <w:t>11.</w:t>
      </w:r>
      <w:r w:rsidR="00811027" w:rsidRPr="00DF126A">
        <w:rPr>
          <w:rFonts w:asciiTheme="minorHAnsi" w:hAnsiTheme="minorHAnsi" w:cs="Arial"/>
          <w:b/>
          <w:color w:val="31849B"/>
          <w:sz w:val="22"/>
          <w:szCs w:val="22"/>
        </w:rPr>
        <w:t>2</w:t>
      </w:r>
      <w:r w:rsidR="00BA60B6" w:rsidRPr="00DF126A">
        <w:rPr>
          <w:rFonts w:asciiTheme="minorHAnsi" w:hAnsiTheme="minorHAnsi" w:cs="Arial"/>
          <w:b/>
          <w:color w:val="31849B"/>
          <w:sz w:val="22"/>
          <w:szCs w:val="22"/>
        </w:rPr>
        <w:t>2</w:t>
      </w:r>
      <w:r w:rsidR="009755FE" w:rsidRPr="00DF126A">
        <w:rPr>
          <w:rFonts w:asciiTheme="minorHAnsi" w:hAnsiTheme="minorHAnsi" w:cs="Arial"/>
          <w:b/>
          <w:color w:val="31849B"/>
          <w:sz w:val="22"/>
          <w:szCs w:val="22"/>
        </w:rPr>
        <w:t xml:space="preserve"> </w:t>
      </w:r>
      <w:r w:rsidR="00265AFB" w:rsidRPr="00DF126A">
        <w:rPr>
          <w:rFonts w:asciiTheme="minorHAnsi" w:hAnsiTheme="minorHAnsi" w:cs="Arial"/>
          <w:b/>
          <w:color w:val="31849B"/>
          <w:sz w:val="22"/>
          <w:szCs w:val="22"/>
        </w:rPr>
        <w:t>Equal Benefits.</w:t>
      </w:r>
    </w:p>
    <w:p w14:paraId="2F37E360" w14:textId="77777777" w:rsidR="003F6255" w:rsidRPr="00DF126A" w:rsidRDefault="00FA0701" w:rsidP="00DE271A">
      <w:pPr>
        <w:pStyle w:val="BodyText2"/>
        <w:keepNext/>
        <w:spacing w:line="288" w:lineRule="auto"/>
        <w:rPr>
          <w:rFonts w:asciiTheme="minorHAnsi" w:hAnsiTheme="minorHAnsi" w:cs="Arial"/>
          <w:sz w:val="22"/>
          <w:szCs w:val="22"/>
        </w:rPr>
      </w:pPr>
      <w:r w:rsidRPr="00DF126A">
        <w:rPr>
          <w:rFonts w:asciiTheme="minorHAnsi" w:hAnsiTheme="minorHAnsi" w:cs="Arial"/>
          <w:sz w:val="22"/>
          <w:szCs w:val="22"/>
        </w:rPr>
        <w:t xml:space="preserve">Seattle Municipal </w:t>
      </w:r>
      <w:r w:rsidR="003F6255" w:rsidRPr="00DF126A">
        <w:rPr>
          <w:rFonts w:asciiTheme="minorHAnsi" w:hAnsiTheme="minorHAnsi" w:cs="Arial"/>
          <w:sz w:val="22"/>
          <w:szCs w:val="22"/>
        </w:rPr>
        <w:t xml:space="preserve">Code </w:t>
      </w:r>
      <w:r w:rsidRPr="00DF126A">
        <w:rPr>
          <w:rFonts w:asciiTheme="minorHAnsi" w:hAnsiTheme="minorHAnsi" w:cs="Arial"/>
          <w:sz w:val="22"/>
          <w:szCs w:val="22"/>
        </w:rPr>
        <w:t xml:space="preserve">Chapter 20.45 (SMC 20.45) </w:t>
      </w:r>
      <w:r w:rsidR="003F6255" w:rsidRPr="00DF126A">
        <w:rPr>
          <w:rFonts w:asciiTheme="minorHAnsi" w:hAnsiTheme="minorHAnsi" w:cs="Arial"/>
          <w:sz w:val="22"/>
          <w:szCs w:val="22"/>
        </w:rPr>
        <w:t xml:space="preserve">requires consideration of whether </w:t>
      </w:r>
      <w:r w:rsidR="001F31A4" w:rsidRPr="00DF126A">
        <w:rPr>
          <w:rFonts w:asciiTheme="minorHAnsi" w:hAnsiTheme="minorHAnsi" w:cs="Arial"/>
          <w:sz w:val="22"/>
          <w:szCs w:val="22"/>
        </w:rPr>
        <w:t xml:space="preserve">Proposers </w:t>
      </w:r>
      <w:r w:rsidR="003F6255" w:rsidRPr="00DF126A">
        <w:rPr>
          <w:rFonts w:asciiTheme="minorHAnsi" w:hAnsiTheme="minorHAnsi" w:cs="Arial"/>
          <w:sz w:val="22"/>
          <w:szCs w:val="22"/>
        </w:rPr>
        <w:t xml:space="preserve">provide health and benefits </w:t>
      </w:r>
      <w:r w:rsidRPr="00DF126A">
        <w:rPr>
          <w:rFonts w:asciiTheme="minorHAnsi" w:hAnsiTheme="minorHAnsi" w:cs="Arial"/>
          <w:sz w:val="22"/>
          <w:szCs w:val="22"/>
        </w:rPr>
        <w:t xml:space="preserve">that are the same or equivalent </w:t>
      </w:r>
      <w:r w:rsidR="003F6255" w:rsidRPr="00DF126A">
        <w:rPr>
          <w:rFonts w:asciiTheme="minorHAnsi" w:hAnsiTheme="minorHAnsi" w:cs="Arial"/>
          <w:sz w:val="22"/>
          <w:szCs w:val="22"/>
        </w:rPr>
        <w:t xml:space="preserve">to the </w:t>
      </w:r>
      <w:r w:rsidRPr="00DF126A">
        <w:rPr>
          <w:rFonts w:asciiTheme="minorHAnsi" w:hAnsiTheme="minorHAnsi" w:cs="Arial"/>
          <w:sz w:val="22"/>
          <w:szCs w:val="22"/>
        </w:rPr>
        <w:t xml:space="preserve">domestic </w:t>
      </w:r>
      <w:r w:rsidR="003F6255" w:rsidRPr="00DF126A">
        <w:rPr>
          <w:rFonts w:asciiTheme="minorHAnsi" w:hAnsiTheme="minorHAnsi" w:cs="Arial"/>
          <w:sz w:val="22"/>
          <w:szCs w:val="22"/>
        </w:rPr>
        <w:t>partners of employees as to spouses</w:t>
      </w:r>
      <w:r w:rsidRPr="00DF126A">
        <w:rPr>
          <w:rFonts w:asciiTheme="minorHAnsi" w:hAnsiTheme="minorHAnsi" w:cs="Arial"/>
          <w:sz w:val="22"/>
          <w:szCs w:val="22"/>
        </w:rPr>
        <w:t xml:space="preserve"> of employees, and of their dependents and family members</w:t>
      </w:r>
      <w:r w:rsidR="00237745" w:rsidRPr="00DF126A">
        <w:rPr>
          <w:rFonts w:asciiTheme="minorHAnsi" w:hAnsiTheme="minorHAnsi" w:cs="Arial"/>
          <w:sz w:val="22"/>
          <w:szCs w:val="22"/>
        </w:rPr>
        <w:t xml:space="preserve">. </w:t>
      </w:r>
      <w:r w:rsidR="003F6255" w:rsidRPr="00DF126A">
        <w:rPr>
          <w:rFonts w:asciiTheme="minorHAnsi" w:hAnsiTheme="minorHAnsi" w:cs="Arial"/>
          <w:sz w:val="22"/>
          <w:szCs w:val="22"/>
        </w:rPr>
        <w:t xml:space="preserve">The </w:t>
      </w:r>
      <w:r w:rsidR="00984A78" w:rsidRPr="00DF126A">
        <w:rPr>
          <w:rFonts w:asciiTheme="minorHAnsi" w:hAnsiTheme="minorHAnsi" w:cs="Arial"/>
          <w:sz w:val="22"/>
          <w:szCs w:val="22"/>
        </w:rPr>
        <w:t xml:space="preserve">Consultant </w:t>
      </w:r>
      <w:r w:rsidR="001F31A4" w:rsidRPr="00DF126A">
        <w:rPr>
          <w:rFonts w:asciiTheme="minorHAnsi" w:hAnsiTheme="minorHAnsi" w:cs="Arial"/>
          <w:sz w:val="22"/>
          <w:szCs w:val="22"/>
        </w:rPr>
        <w:t xml:space="preserve">Questionnaire requested in the Submittal instructions </w:t>
      </w:r>
      <w:r w:rsidR="003F6255" w:rsidRPr="00DF126A">
        <w:rPr>
          <w:rFonts w:asciiTheme="minorHAnsi" w:hAnsiTheme="minorHAnsi" w:cs="Arial"/>
          <w:sz w:val="22"/>
          <w:szCs w:val="22"/>
        </w:rPr>
        <w:t>includes</w:t>
      </w:r>
      <w:r w:rsidR="0073729B" w:rsidRPr="00DF126A">
        <w:rPr>
          <w:rFonts w:asciiTheme="minorHAnsi" w:hAnsiTheme="minorHAnsi" w:cs="Arial"/>
          <w:sz w:val="22"/>
          <w:szCs w:val="22"/>
        </w:rPr>
        <w:t xml:space="preserve"> materials to designate </w:t>
      </w:r>
      <w:r w:rsidR="00984A78" w:rsidRPr="00DF126A">
        <w:rPr>
          <w:rFonts w:asciiTheme="minorHAnsi" w:hAnsiTheme="minorHAnsi" w:cs="Arial"/>
          <w:sz w:val="22"/>
          <w:szCs w:val="22"/>
        </w:rPr>
        <w:t>your equal benefits status</w:t>
      </w:r>
      <w:r w:rsidR="003F6255" w:rsidRPr="00DF126A">
        <w:rPr>
          <w:rFonts w:asciiTheme="minorHAnsi" w:hAnsiTheme="minorHAnsi" w:cs="Arial"/>
          <w:sz w:val="22"/>
          <w:szCs w:val="22"/>
        </w:rPr>
        <w:t>.</w:t>
      </w:r>
    </w:p>
    <w:p w14:paraId="0E1A979F" w14:textId="77777777" w:rsidR="003F6255" w:rsidRPr="00DF126A" w:rsidRDefault="00237745" w:rsidP="00DE271A">
      <w:pPr>
        <w:spacing w:line="288" w:lineRule="auto"/>
        <w:rPr>
          <w:rFonts w:asciiTheme="minorHAnsi" w:hAnsiTheme="minorHAnsi" w:cs="Arial"/>
          <w:b/>
          <w:color w:val="31849B"/>
          <w:sz w:val="22"/>
          <w:szCs w:val="22"/>
        </w:rPr>
      </w:pPr>
      <w:r w:rsidRPr="00DF126A">
        <w:rPr>
          <w:rFonts w:asciiTheme="minorHAnsi" w:hAnsiTheme="minorHAnsi" w:cs="Arial"/>
          <w:b/>
          <w:color w:val="31849B"/>
          <w:sz w:val="22"/>
          <w:szCs w:val="22"/>
        </w:rPr>
        <w:t>11.</w:t>
      </w:r>
      <w:r w:rsidR="00811027" w:rsidRPr="00DF126A">
        <w:rPr>
          <w:rFonts w:asciiTheme="minorHAnsi" w:hAnsiTheme="minorHAnsi" w:cs="Arial"/>
          <w:b/>
          <w:color w:val="31849B"/>
          <w:sz w:val="22"/>
          <w:szCs w:val="22"/>
        </w:rPr>
        <w:t>2</w:t>
      </w:r>
      <w:r w:rsidR="00BA60B6" w:rsidRPr="00DF126A">
        <w:rPr>
          <w:rFonts w:asciiTheme="minorHAnsi" w:hAnsiTheme="minorHAnsi" w:cs="Arial"/>
          <w:b/>
          <w:color w:val="31849B"/>
          <w:sz w:val="22"/>
          <w:szCs w:val="22"/>
        </w:rPr>
        <w:t>3</w:t>
      </w:r>
      <w:r w:rsidR="009755FE" w:rsidRPr="00DF126A">
        <w:rPr>
          <w:rFonts w:asciiTheme="minorHAnsi" w:hAnsiTheme="minorHAnsi" w:cs="Arial"/>
          <w:b/>
          <w:color w:val="31849B"/>
          <w:sz w:val="22"/>
          <w:szCs w:val="22"/>
        </w:rPr>
        <w:t xml:space="preserve"> </w:t>
      </w:r>
      <w:r w:rsidR="003F6255" w:rsidRPr="00DF126A">
        <w:rPr>
          <w:rFonts w:asciiTheme="minorHAnsi" w:hAnsiTheme="minorHAnsi" w:cs="Arial"/>
          <w:b/>
          <w:color w:val="31849B"/>
          <w:sz w:val="22"/>
          <w:szCs w:val="22"/>
        </w:rPr>
        <w:t xml:space="preserve">Women and Minority Subcontracting. </w:t>
      </w:r>
    </w:p>
    <w:p w14:paraId="2D3755A7" w14:textId="5195BDE3" w:rsidR="003F6255" w:rsidRPr="00DF126A" w:rsidRDefault="00984A78" w:rsidP="00DE271A">
      <w:pPr>
        <w:spacing w:line="288" w:lineRule="auto"/>
        <w:rPr>
          <w:rFonts w:asciiTheme="minorHAnsi" w:hAnsiTheme="minorHAnsi" w:cs="Arial"/>
          <w:sz w:val="22"/>
          <w:szCs w:val="22"/>
        </w:rPr>
      </w:pPr>
      <w:r w:rsidRPr="00DF126A">
        <w:rPr>
          <w:rFonts w:asciiTheme="minorHAnsi" w:hAnsiTheme="minorHAnsi" w:cs="Arial"/>
          <w:sz w:val="22"/>
          <w:szCs w:val="22"/>
        </w:rPr>
        <w:t xml:space="preserve">The </w:t>
      </w:r>
      <w:r w:rsidR="006F51FC" w:rsidRPr="00DF126A">
        <w:rPr>
          <w:rFonts w:asciiTheme="minorHAnsi" w:hAnsiTheme="minorHAnsi" w:cs="Arial"/>
          <w:sz w:val="22"/>
          <w:szCs w:val="22"/>
        </w:rPr>
        <w:t xml:space="preserve">Mayor’s Executive Order and City ordinance </w:t>
      </w:r>
      <w:r w:rsidRPr="00DF126A">
        <w:rPr>
          <w:rFonts w:asciiTheme="minorHAnsi" w:hAnsiTheme="minorHAnsi" w:cs="Arial"/>
          <w:sz w:val="22"/>
          <w:szCs w:val="22"/>
        </w:rPr>
        <w:t xml:space="preserve">require the </w:t>
      </w:r>
      <w:r w:rsidR="003F6255" w:rsidRPr="00DF126A">
        <w:rPr>
          <w:rFonts w:asciiTheme="minorHAnsi" w:hAnsiTheme="minorHAnsi" w:cs="Arial"/>
          <w:sz w:val="22"/>
          <w:szCs w:val="22"/>
        </w:rPr>
        <w:t>maximum practicable opportunity for successful participation of minority</w:t>
      </w:r>
      <w:r w:rsidR="002A32F6" w:rsidRPr="00DF126A">
        <w:rPr>
          <w:rFonts w:asciiTheme="minorHAnsi" w:hAnsiTheme="minorHAnsi" w:cs="Arial"/>
          <w:sz w:val="22"/>
          <w:szCs w:val="22"/>
        </w:rPr>
        <w:t xml:space="preserve"> </w:t>
      </w:r>
      <w:r w:rsidR="003F6255" w:rsidRPr="00DF126A">
        <w:rPr>
          <w:rFonts w:asciiTheme="minorHAnsi" w:hAnsiTheme="minorHAnsi" w:cs="Arial"/>
          <w:sz w:val="22"/>
          <w:szCs w:val="22"/>
        </w:rPr>
        <w:t>and women</w:t>
      </w:r>
      <w:r w:rsidR="000709FD" w:rsidRPr="00DF126A">
        <w:rPr>
          <w:rFonts w:asciiTheme="minorHAnsi" w:hAnsiTheme="minorHAnsi" w:cs="Arial"/>
          <w:sz w:val="22"/>
          <w:szCs w:val="22"/>
        </w:rPr>
        <w:t>-</w:t>
      </w:r>
      <w:r w:rsidR="003F6255" w:rsidRPr="00DF126A">
        <w:rPr>
          <w:rFonts w:asciiTheme="minorHAnsi" w:hAnsiTheme="minorHAnsi" w:cs="Arial"/>
          <w:sz w:val="22"/>
          <w:szCs w:val="22"/>
        </w:rPr>
        <w:t>owned</w:t>
      </w:r>
      <w:r w:rsidR="00A30184" w:rsidRPr="00DF126A">
        <w:rPr>
          <w:rFonts w:asciiTheme="minorHAnsi" w:hAnsiTheme="minorHAnsi" w:cs="Arial"/>
          <w:sz w:val="22"/>
          <w:szCs w:val="22"/>
        </w:rPr>
        <w:t xml:space="preserve"> subcontract</w:t>
      </w:r>
      <w:r w:rsidR="001C5A1F" w:rsidRPr="00DF126A">
        <w:rPr>
          <w:rFonts w:asciiTheme="minorHAnsi" w:hAnsiTheme="minorHAnsi" w:cs="Arial"/>
          <w:sz w:val="22"/>
          <w:szCs w:val="22"/>
        </w:rPr>
        <w:t>or</w:t>
      </w:r>
      <w:r w:rsidR="00A30184" w:rsidRPr="00DF126A">
        <w:rPr>
          <w:rFonts w:asciiTheme="minorHAnsi" w:hAnsiTheme="minorHAnsi" w:cs="Arial"/>
          <w:sz w:val="22"/>
          <w:szCs w:val="22"/>
        </w:rPr>
        <w:t>s</w:t>
      </w:r>
      <w:r w:rsidR="00237745" w:rsidRPr="00DF126A">
        <w:rPr>
          <w:rFonts w:asciiTheme="minorHAnsi" w:hAnsiTheme="minorHAnsi" w:cs="Arial"/>
          <w:sz w:val="22"/>
          <w:szCs w:val="22"/>
        </w:rPr>
        <w:t xml:space="preserve">. </w:t>
      </w:r>
      <w:r w:rsidR="0073729B" w:rsidRPr="00DF126A">
        <w:rPr>
          <w:rFonts w:asciiTheme="minorHAnsi" w:hAnsiTheme="minorHAnsi" w:cs="Arial"/>
          <w:sz w:val="22"/>
          <w:szCs w:val="22"/>
        </w:rPr>
        <w:t>A</w:t>
      </w:r>
      <w:r w:rsidR="003F6255" w:rsidRPr="00DF126A">
        <w:rPr>
          <w:rFonts w:asciiTheme="minorHAnsi" w:hAnsiTheme="minorHAnsi" w:cs="Arial"/>
          <w:sz w:val="22"/>
          <w:szCs w:val="22"/>
        </w:rPr>
        <w:t xml:space="preserve">ll </w:t>
      </w:r>
      <w:r w:rsidR="00A30184" w:rsidRPr="00DF126A">
        <w:rPr>
          <w:rFonts w:asciiTheme="minorHAnsi" w:hAnsiTheme="minorHAnsi" w:cs="Arial"/>
          <w:sz w:val="22"/>
          <w:szCs w:val="22"/>
        </w:rPr>
        <w:t xml:space="preserve">proposers </w:t>
      </w:r>
      <w:r w:rsidR="0073729B" w:rsidRPr="00DF126A">
        <w:rPr>
          <w:rFonts w:asciiTheme="minorHAnsi" w:hAnsiTheme="minorHAnsi" w:cs="Arial"/>
          <w:sz w:val="22"/>
          <w:szCs w:val="22"/>
        </w:rPr>
        <w:t xml:space="preserve">must </w:t>
      </w:r>
      <w:r w:rsidR="003F6255" w:rsidRPr="00DF126A">
        <w:rPr>
          <w:rFonts w:asciiTheme="minorHAnsi" w:hAnsiTheme="minorHAnsi" w:cs="Arial"/>
          <w:sz w:val="22"/>
          <w:szCs w:val="22"/>
        </w:rPr>
        <w:t xml:space="preserve">agree to SMC Chapter </w:t>
      </w:r>
      <w:proofErr w:type="gramStart"/>
      <w:r w:rsidR="003F6255" w:rsidRPr="00DF126A">
        <w:rPr>
          <w:rFonts w:asciiTheme="minorHAnsi" w:hAnsiTheme="minorHAnsi" w:cs="Arial"/>
          <w:sz w:val="22"/>
          <w:szCs w:val="22"/>
        </w:rPr>
        <w:t>20.42, and</w:t>
      </w:r>
      <w:proofErr w:type="gramEnd"/>
      <w:r w:rsidR="003F6255" w:rsidRPr="00DF126A">
        <w:rPr>
          <w:rFonts w:asciiTheme="minorHAnsi" w:hAnsiTheme="minorHAnsi" w:cs="Arial"/>
          <w:sz w:val="22"/>
          <w:szCs w:val="22"/>
        </w:rPr>
        <w:t xml:space="preserve"> </w:t>
      </w:r>
      <w:r w:rsidR="00A30184" w:rsidRPr="00DF126A">
        <w:rPr>
          <w:rFonts w:asciiTheme="minorHAnsi" w:hAnsiTheme="minorHAnsi" w:cs="Arial"/>
          <w:sz w:val="22"/>
          <w:szCs w:val="22"/>
        </w:rPr>
        <w:t xml:space="preserve">seek </w:t>
      </w:r>
      <w:r w:rsidR="003F6255" w:rsidRPr="00DF126A">
        <w:rPr>
          <w:rFonts w:asciiTheme="minorHAnsi" w:hAnsiTheme="minorHAnsi" w:cs="Arial"/>
          <w:sz w:val="22"/>
          <w:szCs w:val="22"/>
        </w:rPr>
        <w:t>meaningf</w:t>
      </w:r>
      <w:r w:rsidRPr="00DF126A">
        <w:rPr>
          <w:rFonts w:asciiTheme="minorHAnsi" w:hAnsiTheme="minorHAnsi" w:cs="Arial"/>
          <w:sz w:val="22"/>
          <w:szCs w:val="22"/>
        </w:rPr>
        <w:t>ul subcontracting opportunities</w:t>
      </w:r>
      <w:r w:rsidR="0073729B" w:rsidRPr="00DF126A">
        <w:rPr>
          <w:rFonts w:asciiTheme="minorHAnsi" w:hAnsiTheme="minorHAnsi" w:cs="Arial"/>
          <w:sz w:val="22"/>
          <w:szCs w:val="22"/>
        </w:rPr>
        <w:t xml:space="preserve"> with WMBE firms</w:t>
      </w:r>
      <w:r w:rsidRPr="00DF126A">
        <w:rPr>
          <w:rFonts w:asciiTheme="minorHAnsi" w:hAnsiTheme="minorHAnsi" w:cs="Arial"/>
          <w:sz w:val="22"/>
          <w:szCs w:val="22"/>
        </w:rPr>
        <w:t xml:space="preserve">. The City requires </w:t>
      </w:r>
      <w:r w:rsidR="003F6255" w:rsidRPr="00DF126A">
        <w:rPr>
          <w:rFonts w:asciiTheme="minorHAnsi" w:hAnsiTheme="minorHAnsi" w:cs="Arial"/>
          <w:sz w:val="22"/>
          <w:szCs w:val="22"/>
        </w:rPr>
        <w:t>a plan for including minority</w:t>
      </w:r>
      <w:r w:rsidR="000709FD" w:rsidRPr="00DF126A">
        <w:rPr>
          <w:rFonts w:asciiTheme="minorHAnsi" w:hAnsiTheme="minorHAnsi" w:cs="Arial"/>
          <w:sz w:val="22"/>
          <w:szCs w:val="22"/>
        </w:rPr>
        <w:t>-</w:t>
      </w:r>
      <w:r w:rsidR="003F6255" w:rsidRPr="00DF126A">
        <w:rPr>
          <w:rFonts w:asciiTheme="minorHAnsi" w:hAnsiTheme="minorHAnsi" w:cs="Arial"/>
          <w:sz w:val="22"/>
          <w:szCs w:val="22"/>
        </w:rPr>
        <w:t xml:space="preserve"> and women</w:t>
      </w:r>
      <w:r w:rsidR="000709FD" w:rsidRPr="00DF126A">
        <w:rPr>
          <w:rFonts w:asciiTheme="minorHAnsi" w:hAnsiTheme="minorHAnsi" w:cs="Arial"/>
          <w:sz w:val="22"/>
          <w:szCs w:val="22"/>
        </w:rPr>
        <w:t>-</w:t>
      </w:r>
      <w:r w:rsidR="003F6255" w:rsidRPr="00DF126A">
        <w:rPr>
          <w:rFonts w:asciiTheme="minorHAnsi" w:hAnsiTheme="minorHAnsi" w:cs="Arial"/>
          <w:sz w:val="22"/>
          <w:szCs w:val="22"/>
        </w:rPr>
        <w:t xml:space="preserve">owned firms, which </w:t>
      </w:r>
      <w:r w:rsidR="0073729B" w:rsidRPr="00DF126A">
        <w:rPr>
          <w:rFonts w:asciiTheme="minorHAnsi" w:hAnsiTheme="minorHAnsi" w:cs="Arial"/>
          <w:sz w:val="22"/>
          <w:szCs w:val="22"/>
        </w:rPr>
        <w:t xml:space="preserve">becomes </w:t>
      </w:r>
      <w:r w:rsidR="003F6255" w:rsidRPr="00DF126A">
        <w:rPr>
          <w:rFonts w:asciiTheme="minorHAnsi" w:hAnsiTheme="minorHAnsi" w:cs="Arial"/>
          <w:sz w:val="22"/>
          <w:szCs w:val="22"/>
        </w:rPr>
        <w:t>a material part of the contract</w:t>
      </w:r>
      <w:r w:rsidR="00237745" w:rsidRPr="00DF126A">
        <w:rPr>
          <w:rFonts w:asciiTheme="minorHAnsi" w:hAnsiTheme="minorHAnsi" w:cs="Arial"/>
          <w:sz w:val="22"/>
          <w:szCs w:val="22"/>
        </w:rPr>
        <w:t xml:space="preserve">. </w:t>
      </w:r>
      <w:r w:rsidR="003F6255" w:rsidRPr="00DF126A">
        <w:rPr>
          <w:rFonts w:asciiTheme="minorHAnsi" w:hAnsiTheme="minorHAnsi" w:cs="Arial"/>
          <w:sz w:val="22"/>
          <w:szCs w:val="22"/>
        </w:rPr>
        <w:t xml:space="preserve">The Plan must be </w:t>
      </w:r>
      <w:r w:rsidR="005D6CD0" w:rsidRPr="00DF126A">
        <w:rPr>
          <w:rFonts w:asciiTheme="minorHAnsi" w:hAnsiTheme="minorHAnsi" w:cs="Arial"/>
          <w:sz w:val="22"/>
          <w:szCs w:val="22"/>
        </w:rPr>
        <w:t xml:space="preserve">responsive </w:t>
      </w:r>
      <w:r w:rsidR="003F6255" w:rsidRPr="00DF126A">
        <w:rPr>
          <w:rFonts w:asciiTheme="minorHAnsi" w:hAnsiTheme="minorHAnsi" w:cs="Arial"/>
          <w:sz w:val="22"/>
          <w:szCs w:val="22"/>
        </w:rPr>
        <w:t>in the opinion of the City, which means a meaningful and successful search and commitments to include WMBE firms for subcontracting work</w:t>
      </w:r>
      <w:r w:rsidR="00237745" w:rsidRPr="00DF126A">
        <w:rPr>
          <w:rFonts w:asciiTheme="minorHAnsi" w:hAnsiTheme="minorHAnsi" w:cs="Arial"/>
          <w:sz w:val="22"/>
          <w:szCs w:val="22"/>
        </w:rPr>
        <w:t xml:space="preserve">. </w:t>
      </w:r>
      <w:r w:rsidR="003F6255" w:rsidRPr="00DF126A">
        <w:rPr>
          <w:rFonts w:asciiTheme="minorHAnsi" w:hAnsiTheme="minorHAnsi" w:cs="Arial"/>
          <w:sz w:val="22"/>
          <w:szCs w:val="22"/>
        </w:rPr>
        <w:t xml:space="preserve">They City reserves the right to improve the Plan with the winning </w:t>
      </w:r>
      <w:r w:rsidR="005D6CD0" w:rsidRPr="00DF126A">
        <w:rPr>
          <w:rFonts w:asciiTheme="minorHAnsi" w:hAnsiTheme="minorHAnsi" w:cs="Arial"/>
          <w:sz w:val="22"/>
          <w:szCs w:val="22"/>
        </w:rPr>
        <w:t xml:space="preserve">Consultant </w:t>
      </w:r>
      <w:r w:rsidR="003F6255" w:rsidRPr="00DF126A">
        <w:rPr>
          <w:rFonts w:asciiTheme="minorHAnsi" w:hAnsiTheme="minorHAnsi" w:cs="Arial"/>
          <w:sz w:val="22"/>
          <w:szCs w:val="22"/>
        </w:rPr>
        <w:t>before contract execution</w:t>
      </w:r>
      <w:r w:rsidR="00237745" w:rsidRPr="00DF126A">
        <w:rPr>
          <w:rFonts w:asciiTheme="minorHAnsi" w:hAnsiTheme="minorHAnsi" w:cs="Arial"/>
          <w:sz w:val="22"/>
          <w:szCs w:val="22"/>
        </w:rPr>
        <w:t xml:space="preserve">. </w:t>
      </w:r>
      <w:r w:rsidR="005D6CD0" w:rsidRPr="00DF126A">
        <w:rPr>
          <w:rFonts w:asciiTheme="minorHAnsi" w:hAnsiTheme="minorHAnsi" w:cs="Arial"/>
          <w:sz w:val="22"/>
          <w:szCs w:val="22"/>
        </w:rPr>
        <w:t xml:space="preserve">Consultants </w:t>
      </w:r>
      <w:r w:rsidR="003F6255" w:rsidRPr="00DF126A">
        <w:rPr>
          <w:rFonts w:asciiTheme="minorHAnsi" w:hAnsiTheme="minorHAnsi" w:cs="Arial"/>
          <w:sz w:val="22"/>
          <w:szCs w:val="22"/>
        </w:rPr>
        <w:t xml:space="preserve">should use selection methods and strategies </w:t>
      </w:r>
      <w:r w:rsidRPr="00DF126A">
        <w:rPr>
          <w:rFonts w:asciiTheme="minorHAnsi" w:hAnsiTheme="minorHAnsi" w:cs="Arial"/>
          <w:sz w:val="22"/>
          <w:szCs w:val="22"/>
        </w:rPr>
        <w:t xml:space="preserve">sufficiently </w:t>
      </w:r>
      <w:r w:rsidR="003F6255" w:rsidRPr="00DF126A">
        <w:rPr>
          <w:rFonts w:asciiTheme="minorHAnsi" w:hAnsiTheme="minorHAnsi" w:cs="Arial"/>
          <w:sz w:val="22"/>
          <w:szCs w:val="22"/>
        </w:rPr>
        <w:t>effective for successful WMBE participation</w:t>
      </w:r>
      <w:r w:rsidR="00237745" w:rsidRPr="00DF126A">
        <w:rPr>
          <w:rFonts w:asciiTheme="minorHAnsi" w:hAnsiTheme="minorHAnsi" w:cs="Arial"/>
          <w:sz w:val="22"/>
          <w:szCs w:val="22"/>
        </w:rPr>
        <w:t xml:space="preserve">. </w:t>
      </w:r>
      <w:r w:rsidR="003F6255" w:rsidRPr="00DF126A">
        <w:rPr>
          <w:rFonts w:asciiTheme="minorHAnsi" w:hAnsiTheme="minorHAnsi" w:cs="Arial"/>
          <w:sz w:val="22"/>
          <w:szCs w:val="22"/>
        </w:rPr>
        <w:t>At City</w:t>
      </w:r>
      <w:r w:rsidRPr="00DF126A">
        <w:rPr>
          <w:rFonts w:asciiTheme="minorHAnsi" w:hAnsiTheme="minorHAnsi" w:cs="Arial"/>
          <w:sz w:val="22"/>
          <w:szCs w:val="22"/>
        </w:rPr>
        <w:t xml:space="preserve"> request</w:t>
      </w:r>
      <w:r w:rsidR="003F6255" w:rsidRPr="00DF126A">
        <w:rPr>
          <w:rFonts w:asciiTheme="minorHAnsi" w:hAnsiTheme="minorHAnsi" w:cs="Arial"/>
          <w:sz w:val="22"/>
          <w:szCs w:val="22"/>
        </w:rPr>
        <w:t xml:space="preserve">, </w:t>
      </w:r>
      <w:r w:rsidR="00C722E7" w:rsidRPr="00DF126A">
        <w:rPr>
          <w:rFonts w:asciiTheme="minorHAnsi" w:hAnsiTheme="minorHAnsi" w:cs="Arial"/>
          <w:sz w:val="22"/>
          <w:szCs w:val="22"/>
        </w:rPr>
        <w:t>Consultant</w:t>
      </w:r>
      <w:r w:rsidR="003F6255" w:rsidRPr="00DF126A">
        <w:rPr>
          <w:rFonts w:asciiTheme="minorHAnsi" w:hAnsiTheme="minorHAnsi" w:cs="Arial"/>
          <w:sz w:val="22"/>
          <w:szCs w:val="22"/>
        </w:rPr>
        <w:t>s must furnish evidence such as copies of agreements with WMBE subcontractor</w:t>
      </w:r>
      <w:r w:rsidRPr="00DF126A">
        <w:rPr>
          <w:rFonts w:asciiTheme="minorHAnsi" w:hAnsiTheme="minorHAnsi" w:cs="Arial"/>
          <w:sz w:val="22"/>
          <w:szCs w:val="22"/>
        </w:rPr>
        <w:t>s</w:t>
      </w:r>
      <w:r w:rsidR="003F6255" w:rsidRPr="00DF126A">
        <w:rPr>
          <w:rFonts w:asciiTheme="minorHAnsi" w:hAnsiTheme="minorHAnsi" w:cs="Arial"/>
          <w:sz w:val="22"/>
          <w:szCs w:val="22"/>
        </w:rPr>
        <w:t xml:space="preserve"> either before contract execution or during contract performance</w:t>
      </w:r>
      <w:r w:rsidR="00237745" w:rsidRPr="00DF126A">
        <w:rPr>
          <w:rFonts w:asciiTheme="minorHAnsi" w:hAnsiTheme="minorHAnsi" w:cs="Arial"/>
          <w:sz w:val="22"/>
          <w:szCs w:val="22"/>
        </w:rPr>
        <w:t xml:space="preserve">. </w:t>
      </w:r>
      <w:r w:rsidR="003F6255" w:rsidRPr="00DF126A">
        <w:rPr>
          <w:rFonts w:asciiTheme="minorHAnsi" w:hAnsiTheme="minorHAnsi" w:cs="Arial"/>
          <w:sz w:val="22"/>
          <w:szCs w:val="22"/>
        </w:rPr>
        <w:t xml:space="preserve">The winning </w:t>
      </w:r>
      <w:r w:rsidR="005D6CD0" w:rsidRPr="00DF126A">
        <w:rPr>
          <w:rFonts w:asciiTheme="minorHAnsi" w:hAnsiTheme="minorHAnsi" w:cs="Arial"/>
          <w:sz w:val="22"/>
          <w:szCs w:val="22"/>
        </w:rPr>
        <w:t xml:space="preserve">Consultant </w:t>
      </w:r>
      <w:r w:rsidR="003F6255" w:rsidRPr="00DF126A">
        <w:rPr>
          <w:rFonts w:asciiTheme="minorHAnsi" w:hAnsiTheme="minorHAnsi" w:cs="Arial"/>
          <w:sz w:val="22"/>
          <w:szCs w:val="22"/>
        </w:rPr>
        <w:t>must request written approval for changes to the Inclusion Plan once it is agreed upon</w:t>
      </w:r>
      <w:r w:rsidR="00237745" w:rsidRPr="00DF126A">
        <w:rPr>
          <w:rFonts w:asciiTheme="minorHAnsi" w:hAnsiTheme="minorHAnsi" w:cs="Arial"/>
          <w:sz w:val="22"/>
          <w:szCs w:val="22"/>
        </w:rPr>
        <w:t xml:space="preserve">. </w:t>
      </w:r>
      <w:r w:rsidR="003F6255" w:rsidRPr="00DF126A">
        <w:rPr>
          <w:rFonts w:asciiTheme="minorHAnsi" w:hAnsiTheme="minorHAnsi" w:cs="Arial"/>
          <w:sz w:val="22"/>
          <w:szCs w:val="22"/>
        </w:rPr>
        <w:t xml:space="preserve">This includes </w:t>
      </w:r>
      <w:r w:rsidR="005D6CD0" w:rsidRPr="00DF126A">
        <w:rPr>
          <w:rFonts w:asciiTheme="minorHAnsi" w:hAnsiTheme="minorHAnsi" w:cs="Arial"/>
          <w:sz w:val="22"/>
          <w:szCs w:val="22"/>
        </w:rPr>
        <w:t xml:space="preserve">changes to </w:t>
      </w:r>
      <w:r w:rsidR="003F6255" w:rsidRPr="00DF126A">
        <w:rPr>
          <w:rFonts w:asciiTheme="minorHAnsi" w:hAnsiTheme="minorHAnsi" w:cs="Arial"/>
          <w:sz w:val="22"/>
          <w:szCs w:val="22"/>
        </w:rPr>
        <w:t xml:space="preserve">goals, </w:t>
      </w:r>
      <w:r w:rsidR="005D6CD0" w:rsidRPr="00DF126A">
        <w:rPr>
          <w:rFonts w:asciiTheme="minorHAnsi" w:hAnsiTheme="minorHAnsi" w:cs="Arial"/>
          <w:sz w:val="22"/>
          <w:szCs w:val="22"/>
        </w:rPr>
        <w:t xml:space="preserve">subconsultant </w:t>
      </w:r>
      <w:r w:rsidR="003F6255" w:rsidRPr="00DF126A">
        <w:rPr>
          <w:rFonts w:asciiTheme="minorHAnsi" w:hAnsiTheme="minorHAnsi" w:cs="Arial"/>
          <w:sz w:val="22"/>
          <w:szCs w:val="22"/>
        </w:rPr>
        <w:t xml:space="preserve">awards and efforts. </w:t>
      </w:r>
    </w:p>
    <w:p w14:paraId="3EDDA58F" w14:textId="77777777" w:rsidR="003F6255" w:rsidRPr="00DF126A" w:rsidRDefault="003F6255" w:rsidP="00DE271A">
      <w:pPr>
        <w:spacing w:line="288" w:lineRule="auto"/>
        <w:ind w:left="360"/>
        <w:rPr>
          <w:rFonts w:asciiTheme="minorHAnsi" w:hAnsiTheme="minorHAnsi" w:cs="Arial"/>
          <w:b/>
          <w:sz w:val="22"/>
          <w:szCs w:val="22"/>
        </w:rPr>
      </w:pPr>
    </w:p>
    <w:p w14:paraId="58253A23" w14:textId="77777777" w:rsidR="005C23DC" w:rsidRPr="00DF126A" w:rsidRDefault="00237745" w:rsidP="00DE271A">
      <w:pPr>
        <w:spacing w:line="288" w:lineRule="auto"/>
        <w:rPr>
          <w:rFonts w:asciiTheme="minorHAnsi" w:hAnsiTheme="minorHAnsi" w:cs="Arial"/>
          <w:b/>
          <w:color w:val="31849B"/>
          <w:sz w:val="22"/>
          <w:szCs w:val="22"/>
        </w:rPr>
      </w:pPr>
      <w:r w:rsidRPr="00DF126A">
        <w:rPr>
          <w:rFonts w:asciiTheme="minorHAnsi" w:hAnsiTheme="minorHAnsi" w:cs="Arial"/>
          <w:b/>
          <w:color w:val="31849B"/>
          <w:sz w:val="22"/>
          <w:szCs w:val="22"/>
        </w:rPr>
        <w:t>11.</w:t>
      </w:r>
      <w:r w:rsidR="009755FE" w:rsidRPr="00DF126A">
        <w:rPr>
          <w:rFonts w:asciiTheme="minorHAnsi" w:hAnsiTheme="minorHAnsi" w:cs="Arial"/>
          <w:b/>
          <w:color w:val="31849B"/>
          <w:sz w:val="22"/>
          <w:szCs w:val="22"/>
        </w:rPr>
        <w:t>2</w:t>
      </w:r>
      <w:r w:rsidR="00BA60B6" w:rsidRPr="00DF126A">
        <w:rPr>
          <w:rFonts w:asciiTheme="minorHAnsi" w:hAnsiTheme="minorHAnsi" w:cs="Arial"/>
          <w:b/>
          <w:color w:val="31849B"/>
          <w:sz w:val="22"/>
          <w:szCs w:val="22"/>
        </w:rPr>
        <w:t>4</w:t>
      </w:r>
      <w:r w:rsidR="009755FE" w:rsidRPr="00DF126A">
        <w:rPr>
          <w:rFonts w:asciiTheme="minorHAnsi" w:hAnsiTheme="minorHAnsi" w:cs="Arial"/>
          <w:b/>
          <w:color w:val="31849B"/>
          <w:sz w:val="22"/>
          <w:szCs w:val="22"/>
        </w:rPr>
        <w:t xml:space="preserve"> </w:t>
      </w:r>
      <w:r w:rsidR="005C23DC" w:rsidRPr="00DF126A">
        <w:rPr>
          <w:rFonts w:asciiTheme="minorHAnsi" w:hAnsiTheme="minorHAnsi" w:cs="Arial"/>
          <w:b/>
          <w:color w:val="31849B"/>
          <w:sz w:val="22"/>
          <w:szCs w:val="22"/>
        </w:rPr>
        <w:t>Insurance Requirements</w:t>
      </w:r>
      <w:bookmarkEnd w:id="73"/>
      <w:bookmarkEnd w:id="74"/>
      <w:bookmarkEnd w:id="75"/>
      <w:bookmarkEnd w:id="76"/>
      <w:bookmarkEnd w:id="77"/>
      <w:bookmarkEnd w:id="78"/>
      <w:r w:rsidR="00B66992" w:rsidRPr="00DF126A">
        <w:rPr>
          <w:rFonts w:asciiTheme="minorHAnsi" w:hAnsiTheme="minorHAnsi" w:cs="Arial"/>
          <w:b/>
          <w:color w:val="31849B"/>
          <w:sz w:val="22"/>
          <w:szCs w:val="22"/>
        </w:rPr>
        <w:t>.</w:t>
      </w:r>
    </w:p>
    <w:p w14:paraId="27342CBB" w14:textId="32949DD3" w:rsidR="00420681" w:rsidRPr="00DF126A" w:rsidRDefault="00B54101" w:rsidP="00DE271A">
      <w:pPr>
        <w:pStyle w:val="BodyText2"/>
        <w:spacing w:line="288" w:lineRule="auto"/>
        <w:rPr>
          <w:rStyle w:val="Hyperlink"/>
          <w:rFonts w:asciiTheme="minorHAnsi" w:hAnsiTheme="minorHAnsi" w:cs="Arial"/>
          <w:color w:val="auto"/>
          <w:sz w:val="22"/>
          <w:szCs w:val="22"/>
          <w:u w:val="none"/>
        </w:rPr>
      </w:pPr>
      <w:r w:rsidRPr="00DF126A">
        <w:rPr>
          <w:rStyle w:val="Hyperlink"/>
          <w:rFonts w:asciiTheme="minorHAnsi" w:hAnsiTheme="minorHAnsi" w:cs="Arial"/>
          <w:color w:val="auto"/>
          <w:sz w:val="22"/>
          <w:szCs w:val="22"/>
          <w:u w:val="none"/>
        </w:rPr>
        <w:t xml:space="preserve">Any </w:t>
      </w:r>
      <w:r w:rsidR="008F0FE6" w:rsidRPr="00DF126A">
        <w:rPr>
          <w:rStyle w:val="Hyperlink"/>
          <w:rFonts w:asciiTheme="minorHAnsi" w:hAnsiTheme="minorHAnsi" w:cs="Arial"/>
          <w:color w:val="auto"/>
          <w:sz w:val="22"/>
          <w:szCs w:val="22"/>
          <w:u w:val="none"/>
        </w:rPr>
        <w:t xml:space="preserve">special </w:t>
      </w:r>
      <w:r w:rsidR="005E5574" w:rsidRPr="00DF126A">
        <w:rPr>
          <w:rStyle w:val="Hyperlink"/>
          <w:rFonts w:asciiTheme="minorHAnsi" w:hAnsiTheme="minorHAnsi" w:cs="Arial"/>
          <w:color w:val="auto"/>
          <w:sz w:val="22"/>
          <w:szCs w:val="22"/>
          <w:u w:val="none"/>
        </w:rPr>
        <w:t xml:space="preserve">insurance requirements </w:t>
      </w:r>
      <w:r w:rsidR="008F0FE6" w:rsidRPr="00DF126A">
        <w:rPr>
          <w:rStyle w:val="Hyperlink"/>
          <w:rFonts w:asciiTheme="minorHAnsi" w:hAnsiTheme="minorHAnsi" w:cs="Arial"/>
          <w:color w:val="auto"/>
          <w:sz w:val="22"/>
          <w:szCs w:val="22"/>
          <w:u w:val="none"/>
        </w:rPr>
        <w:t xml:space="preserve">are </w:t>
      </w:r>
      <w:r w:rsidRPr="00DF126A">
        <w:rPr>
          <w:rStyle w:val="Hyperlink"/>
          <w:rFonts w:asciiTheme="minorHAnsi" w:hAnsiTheme="minorHAnsi" w:cs="Arial"/>
          <w:color w:val="auto"/>
          <w:sz w:val="22"/>
          <w:szCs w:val="22"/>
          <w:u w:val="none"/>
        </w:rPr>
        <w:t xml:space="preserve">provided as </w:t>
      </w:r>
      <w:r w:rsidRPr="00DF126A">
        <w:rPr>
          <w:rStyle w:val="Hyperlink"/>
          <w:rFonts w:asciiTheme="minorHAnsi" w:hAnsiTheme="minorHAnsi"/>
          <w:color w:val="auto"/>
          <w:sz w:val="22"/>
          <w:szCs w:val="22"/>
          <w:u w:val="none"/>
        </w:rPr>
        <w:t>an Attachment.</w:t>
      </w:r>
      <w:r w:rsidRPr="00DF126A">
        <w:rPr>
          <w:rStyle w:val="Hyperlink"/>
          <w:rFonts w:asciiTheme="minorHAnsi" w:hAnsiTheme="minorHAnsi" w:cs="Arial"/>
          <w:color w:val="auto"/>
          <w:sz w:val="22"/>
          <w:szCs w:val="22"/>
          <w:u w:val="none"/>
        </w:rPr>
        <w:t xml:space="preserve"> </w:t>
      </w:r>
      <w:r w:rsidR="005E5574" w:rsidRPr="00DF126A">
        <w:rPr>
          <w:rStyle w:val="Hyperlink"/>
          <w:rFonts w:asciiTheme="minorHAnsi" w:hAnsiTheme="minorHAnsi" w:cs="Arial"/>
          <w:color w:val="auto"/>
          <w:sz w:val="22"/>
          <w:szCs w:val="22"/>
          <w:u w:val="none"/>
        </w:rPr>
        <w:t xml:space="preserve">If attached, provide </w:t>
      </w:r>
      <w:r w:rsidR="00420681" w:rsidRPr="00DF126A">
        <w:rPr>
          <w:rStyle w:val="Hyperlink"/>
          <w:rFonts w:asciiTheme="minorHAnsi" w:hAnsiTheme="minorHAnsi" w:cs="Arial"/>
          <w:color w:val="auto"/>
          <w:sz w:val="22"/>
          <w:szCs w:val="22"/>
          <w:u w:val="none"/>
        </w:rPr>
        <w:t>proof of insurance to the City before Contract</w:t>
      </w:r>
      <w:r w:rsidR="005E5574" w:rsidRPr="00DF126A">
        <w:rPr>
          <w:rStyle w:val="Hyperlink"/>
          <w:rFonts w:asciiTheme="minorHAnsi" w:hAnsiTheme="minorHAnsi" w:cs="Arial"/>
          <w:color w:val="auto"/>
          <w:sz w:val="22"/>
          <w:szCs w:val="22"/>
          <w:u w:val="none"/>
        </w:rPr>
        <w:t xml:space="preserve"> execution</w:t>
      </w:r>
      <w:r w:rsidR="00C609CC" w:rsidRPr="00DF126A">
        <w:rPr>
          <w:rStyle w:val="Hyperlink"/>
          <w:rFonts w:asciiTheme="minorHAnsi" w:hAnsiTheme="minorHAnsi" w:cs="Arial"/>
          <w:color w:val="auto"/>
          <w:sz w:val="22"/>
          <w:szCs w:val="22"/>
          <w:u w:val="none"/>
        </w:rPr>
        <w:t>; t</w:t>
      </w:r>
      <w:r w:rsidR="005E5574" w:rsidRPr="00DF126A">
        <w:rPr>
          <w:rStyle w:val="Hyperlink"/>
          <w:rFonts w:asciiTheme="minorHAnsi" w:hAnsiTheme="minorHAnsi" w:cs="Arial"/>
          <w:color w:val="auto"/>
          <w:sz w:val="22"/>
          <w:szCs w:val="22"/>
          <w:u w:val="none"/>
        </w:rPr>
        <w:t xml:space="preserve">he </w:t>
      </w:r>
      <w:r w:rsidR="00420681" w:rsidRPr="00DF126A">
        <w:rPr>
          <w:rStyle w:val="Hyperlink"/>
          <w:rFonts w:asciiTheme="minorHAnsi" w:hAnsiTheme="minorHAnsi" w:cs="Arial"/>
          <w:color w:val="auto"/>
          <w:sz w:val="22"/>
          <w:szCs w:val="22"/>
          <w:u w:val="none"/>
        </w:rPr>
        <w:t xml:space="preserve">City will remind the apparent successful </w:t>
      </w:r>
      <w:r w:rsidR="008F0FE6" w:rsidRPr="00DF126A">
        <w:rPr>
          <w:rStyle w:val="Hyperlink"/>
          <w:rFonts w:asciiTheme="minorHAnsi" w:hAnsiTheme="minorHAnsi" w:cs="Arial"/>
          <w:color w:val="auto"/>
          <w:sz w:val="22"/>
          <w:szCs w:val="22"/>
          <w:u w:val="none"/>
        </w:rPr>
        <w:t xml:space="preserve">Proposer </w:t>
      </w:r>
      <w:r w:rsidR="00C609CC" w:rsidRPr="00DF126A">
        <w:rPr>
          <w:rStyle w:val="Hyperlink"/>
          <w:rFonts w:asciiTheme="minorHAnsi" w:hAnsiTheme="minorHAnsi" w:cs="Arial"/>
          <w:color w:val="auto"/>
          <w:sz w:val="22"/>
          <w:szCs w:val="22"/>
          <w:u w:val="none"/>
        </w:rPr>
        <w:t xml:space="preserve">of this </w:t>
      </w:r>
      <w:r w:rsidR="00420681" w:rsidRPr="00DF126A">
        <w:rPr>
          <w:rStyle w:val="Hyperlink"/>
          <w:rFonts w:asciiTheme="minorHAnsi" w:hAnsiTheme="minorHAnsi" w:cs="Arial"/>
          <w:color w:val="auto"/>
          <w:sz w:val="22"/>
          <w:szCs w:val="22"/>
          <w:u w:val="none"/>
        </w:rPr>
        <w:t>in the Intent to Award letter</w:t>
      </w:r>
      <w:r w:rsidR="00237745" w:rsidRPr="00DF126A">
        <w:rPr>
          <w:rStyle w:val="Hyperlink"/>
          <w:rFonts w:asciiTheme="minorHAnsi" w:hAnsiTheme="minorHAnsi" w:cs="Arial"/>
          <w:color w:val="auto"/>
          <w:sz w:val="22"/>
          <w:szCs w:val="22"/>
          <w:u w:val="none"/>
        </w:rPr>
        <w:t xml:space="preserve">. </w:t>
      </w:r>
      <w:r w:rsidR="00420681" w:rsidRPr="00DF126A">
        <w:rPr>
          <w:rStyle w:val="Hyperlink"/>
          <w:rFonts w:asciiTheme="minorHAnsi" w:hAnsiTheme="minorHAnsi" w:cs="Arial"/>
          <w:color w:val="auto"/>
          <w:sz w:val="22"/>
          <w:szCs w:val="22"/>
          <w:u w:val="none"/>
        </w:rPr>
        <w:t xml:space="preserve">The apparent successful </w:t>
      </w:r>
      <w:r w:rsidR="00E50306" w:rsidRPr="00DF126A">
        <w:rPr>
          <w:rStyle w:val="Hyperlink"/>
          <w:rFonts w:asciiTheme="minorHAnsi" w:hAnsiTheme="minorHAnsi" w:cs="Arial"/>
          <w:color w:val="auto"/>
          <w:sz w:val="22"/>
          <w:szCs w:val="22"/>
          <w:u w:val="none"/>
        </w:rPr>
        <w:t>Proposer</w:t>
      </w:r>
      <w:r w:rsidR="00420681" w:rsidRPr="00DF126A">
        <w:rPr>
          <w:rStyle w:val="Hyperlink"/>
          <w:rFonts w:asciiTheme="minorHAnsi" w:hAnsiTheme="minorHAnsi" w:cs="Arial"/>
          <w:color w:val="auto"/>
          <w:sz w:val="22"/>
          <w:szCs w:val="22"/>
          <w:u w:val="none"/>
        </w:rPr>
        <w:t xml:space="preserve"> must promptly provide </w:t>
      </w:r>
      <w:r w:rsidR="007A760F" w:rsidRPr="00DF126A">
        <w:rPr>
          <w:rStyle w:val="Hyperlink"/>
          <w:rFonts w:asciiTheme="minorHAnsi" w:hAnsiTheme="minorHAnsi" w:cs="Arial"/>
          <w:color w:val="auto"/>
          <w:sz w:val="22"/>
          <w:szCs w:val="22"/>
          <w:u w:val="none"/>
        </w:rPr>
        <w:t xml:space="preserve">proof of insurance to the City </w:t>
      </w:r>
      <w:r w:rsidRPr="00DF126A">
        <w:rPr>
          <w:rStyle w:val="Hyperlink"/>
          <w:rFonts w:asciiTheme="minorHAnsi" w:hAnsiTheme="minorHAnsi" w:cs="Arial"/>
          <w:color w:val="auto"/>
          <w:sz w:val="22"/>
          <w:szCs w:val="22"/>
          <w:u w:val="none"/>
        </w:rPr>
        <w:t>Project Manager</w:t>
      </w:r>
      <w:r w:rsidR="00237745" w:rsidRPr="00DF126A">
        <w:rPr>
          <w:rStyle w:val="Hyperlink"/>
          <w:rFonts w:asciiTheme="minorHAnsi" w:hAnsiTheme="minorHAnsi" w:cs="Arial"/>
          <w:color w:val="auto"/>
          <w:sz w:val="22"/>
          <w:szCs w:val="22"/>
          <w:u w:val="none"/>
        </w:rPr>
        <w:t xml:space="preserve">. </w:t>
      </w:r>
    </w:p>
    <w:p w14:paraId="17A4B783" w14:textId="0A776446" w:rsidR="00420681" w:rsidRPr="00DF126A" w:rsidRDefault="00C722E7" w:rsidP="00DE271A">
      <w:pPr>
        <w:pStyle w:val="BodyText2"/>
        <w:spacing w:line="288" w:lineRule="auto"/>
        <w:rPr>
          <w:rStyle w:val="Hyperlink"/>
          <w:rFonts w:asciiTheme="minorHAnsi" w:hAnsiTheme="minorHAnsi" w:cs="Arial"/>
          <w:color w:val="auto"/>
          <w:sz w:val="22"/>
          <w:szCs w:val="22"/>
          <w:u w:val="none"/>
        </w:rPr>
      </w:pPr>
      <w:r w:rsidRPr="00DF126A">
        <w:rPr>
          <w:rStyle w:val="Hyperlink"/>
          <w:rFonts w:asciiTheme="minorHAnsi" w:hAnsiTheme="minorHAnsi" w:cs="Arial"/>
          <w:color w:val="auto"/>
          <w:sz w:val="22"/>
          <w:szCs w:val="22"/>
          <w:u w:val="none"/>
        </w:rPr>
        <w:t>Consultant</w:t>
      </w:r>
      <w:r w:rsidR="00420681" w:rsidRPr="00DF126A">
        <w:rPr>
          <w:rStyle w:val="Hyperlink"/>
          <w:rFonts w:asciiTheme="minorHAnsi" w:hAnsiTheme="minorHAnsi" w:cs="Arial"/>
          <w:color w:val="auto"/>
          <w:sz w:val="22"/>
          <w:szCs w:val="22"/>
          <w:u w:val="none"/>
        </w:rPr>
        <w:t xml:space="preserve">s </w:t>
      </w:r>
      <w:r w:rsidR="00165868" w:rsidRPr="00DF126A">
        <w:rPr>
          <w:rStyle w:val="Hyperlink"/>
          <w:rFonts w:asciiTheme="minorHAnsi" w:hAnsiTheme="minorHAnsi" w:cs="Arial"/>
          <w:color w:val="auto"/>
          <w:sz w:val="22"/>
          <w:szCs w:val="22"/>
          <w:u w:val="none"/>
        </w:rPr>
        <w:t xml:space="preserve">are encouraged to immediately contact their Broker to begin preparation of the required insurance documents </w:t>
      </w:r>
      <w:r w:rsidR="005B5EDD" w:rsidRPr="00DF126A">
        <w:rPr>
          <w:rStyle w:val="Hyperlink"/>
          <w:rFonts w:asciiTheme="minorHAnsi" w:hAnsiTheme="minorHAnsi" w:cs="Arial"/>
          <w:color w:val="auto"/>
          <w:sz w:val="22"/>
          <w:szCs w:val="22"/>
          <w:u w:val="none"/>
        </w:rPr>
        <w:t xml:space="preserve">if the Consultant </w:t>
      </w:r>
      <w:r w:rsidR="00165868" w:rsidRPr="00DF126A">
        <w:rPr>
          <w:rStyle w:val="Hyperlink"/>
          <w:rFonts w:asciiTheme="minorHAnsi" w:hAnsiTheme="minorHAnsi" w:cs="Arial"/>
          <w:color w:val="auto"/>
          <w:sz w:val="22"/>
          <w:szCs w:val="22"/>
          <w:u w:val="none"/>
        </w:rPr>
        <w:t>is selected as a finalist</w:t>
      </w:r>
      <w:r w:rsidR="00237745" w:rsidRPr="00DF126A">
        <w:rPr>
          <w:rStyle w:val="Hyperlink"/>
          <w:rFonts w:asciiTheme="minorHAnsi" w:hAnsiTheme="minorHAnsi" w:cs="Arial"/>
          <w:color w:val="auto"/>
          <w:sz w:val="22"/>
          <w:szCs w:val="22"/>
          <w:u w:val="none"/>
        </w:rPr>
        <w:t xml:space="preserve">. </w:t>
      </w:r>
      <w:r w:rsidR="00E50306" w:rsidRPr="00DF126A">
        <w:rPr>
          <w:rStyle w:val="Hyperlink"/>
          <w:rFonts w:asciiTheme="minorHAnsi" w:hAnsiTheme="minorHAnsi" w:cs="Arial"/>
          <w:color w:val="auto"/>
          <w:sz w:val="22"/>
          <w:szCs w:val="22"/>
          <w:u w:val="none"/>
        </w:rPr>
        <w:t>Proposer</w:t>
      </w:r>
      <w:r w:rsidR="00420681" w:rsidRPr="00DF126A">
        <w:rPr>
          <w:rStyle w:val="Hyperlink"/>
          <w:rFonts w:asciiTheme="minorHAnsi" w:hAnsiTheme="minorHAnsi" w:cs="Arial"/>
          <w:color w:val="auto"/>
          <w:sz w:val="22"/>
          <w:szCs w:val="22"/>
          <w:u w:val="none"/>
        </w:rPr>
        <w:t xml:space="preserve">s </w:t>
      </w:r>
      <w:r w:rsidR="00165868" w:rsidRPr="00DF126A">
        <w:rPr>
          <w:rStyle w:val="Hyperlink"/>
          <w:rFonts w:asciiTheme="minorHAnsi" w:hAnsiTheme="minorHAnsi" w:cs="Arial"/>
          <w:color w:val="auto"/>
          <w:sz w:val="22"/>
          <w:szCs w:val="22"/>
          <w:u w:val="none"/>
        </w:rPr>
        <w:t xml:space="preserve">may </w:t>
      </w:r>
      <w:r w:rsidR="00420681" w:rsidRPr="00DF126A">
        <w:rPr>
          <w:rStyle w:val="Hyperlink"/>
          <w:rFonts w:asciiTheme="minorHAnsi" w:hAnsiTheme="minorHAnsi" w:cs="Arial"/>
          <w:color w:val="auto"/>
          <w:sz w:val="22"/>
          <w:szCs w:val="22"/>
          <w:u w:val="none"/>
        </w:rPr>
        <w:t xml:space="preserve">elect </w:t>
      </w:r>
      <w:r w:rsidR="00165868" w:rsidRPr="00DF126A">
        <w:rPr>
          <w:rStyle w:val="Hyperlink"/>
          <w:rFonts w:asciiTheme="minorHAnsi" w:hAnsiTheme="minorHAnsi" w:cs="Arial"/>
          <w:color w:val="auto"/>
          <w:sz w:val="22"/>
          <w:szCs w:val="22"/>
          <w:u w:val="none"/>
        </w:rPr>
        <w:t xml:space="preserve">to provide the requested insurance documents within their </w:t>
      </w:r>
      <w:r w:rsidR="00420681" w:rsidRPr="00DF126A">
        <w:rPr>
          <w:rStyle w:val="Hyperlink"/>
          <w:rFonts w:asciiTheme="minorHAnsi" w:hAnsiTheme="minorHAnsi" w:cs="Arial"/>
          <w:color w:val="auto"/>
          <w:sz w:val="22"/>
          <w:szCs w:val="22"/>
          <w:u w:val="none"/>
        </w:rPr>
        <w:t>Proposal.</w:t>
      </w:r>
    </w:p>
    <w:p w14:paraId="2520CB32" w14:textId="77777777" w:rsidR="00D80316" w:rsidRPr="00DF126A" w:rsidRDefault="00237745" w:rsidP="00DE271A">
      <w:pPr>
        <w:tabs>
          <w:tab w:val="left" w:pos="360"/>
        </w:tabs>
        <w:spacing w:line="288" w:lineRule="auto"/>
        <w:ind w:left="360" w:hanging="360"/>
        <w:rPr>
          <w:rFonts w:asciiTheme="minorHAnsi" w:hAnsiTheme="minorHAnsi" w:cs="Arial"/>
          <w:b/>
          <w:color w:val="31849B"/>
          <w:sz w:val="22"/>
          <w:szCs w:val="22"/>
        </w:rPr>
      </w:pPr>
      <w:bookmarkStart w:id="104" w:name="_Toc521141126"/>
      <w:bookmarkStart w:id="105" w:name="_Toc524484973"/>
      <w:bookmarkStart w:id="106" w:name="_Toc524754160"/>
      <w:bookmarkStart w:id="107" w:name="_Toc526492402"/>
      <w:bookmarkStart w:id="108" w:name="_Toc528557457"/>
      <w:bookmarkStart w:id="109" w:name="_Toc529153517"/>
      <w:bookmarkStart w:id="110" w:name="_Toc30899415"/>
      <w:r w:rsidRPr="00DF126A">
        <w:rPr>
          <w:rFonts w:asciiTheme="minorHAnsi" w:hAnsiTheme="minorHAnsi" w:cs="Arial"/>
          <w:b/>
          <w:color w:val="31849B"/>
          <w:sz w:val="22"/>
          <w:szCs w:val="22"/>
        </w:rPr>
        <w:t>11.</w:t>
      </w:r>
      <w:r w:rsidR="009755FE" w:rsidRPr="00DF126A">
        <w:rPr>
          <w:rFonts w:asciiTheme="minorHAnsi" w:hAnsiTheme="minorHAnsi" w:cs="Arial"/>
          <w:b/>
          <w:color w:val="31849B"/>
          <w:sz w:val="22"/>
          <w:szCs w:val="22"/>
        </w:rPr>
        <w:t>2</w:t>
      </w:r>
      <w:r w:rsidR="00BA60B6" w:rsidRPr="00DF126A">
        <w:rPr>
          <w:rFonts w:asciiTheme="minorHAnsi" w:hAnsiTheme="minorHAnsi" w:cs="Arial"/>
          <w:b/>
          <w:color w:val="31849B"/>
          <w:sz w:val="22"/>
          <w:szCs w:val="22"/>
        </w:rPr>
        <w:t>5</w:t>
      </w:r>
      <w:r w:rsidR="009755FE" w:rsidRPr="00DF126A">
        <w:rPr>
          <w:rFonts w:asciiTheme="minorHAnsi" w:hAnsiTheme="minorHAnsi" w:cs="Arial"/>
          <w:b/>
          <w:color w:val="31849B"/>
          <w:sz w:val="22"/>
          <w:szCs w:val="22"/>
        </w:rPr>
        <w:t xml:space="preserve"> </w:t>
      </w:r>
      <w:r w:rsidR="005C23DC" w:rsidRPr="00DF126A">
        <w:rPr>
          <w:rFonts w:asciiTheme="minorHAnsi" w:hAnsiTheme="minorHAnsi" w:cs="Arial"/>
          <w:b/>
          <w:color w:val="31849B"/>
          <w:sz w:val="22"/>
          <w:szCs w:val="22"/>
        </w:rPr>
        <w:t xml:space="preserve">Proprietary </w:t>
      </w:r>
      <w:r w:rsidR="00EE4F09" w:rsidRPr="00DF126A">
        <w:rPr>
          <w:rFonts w:asciiTheme="minorHAnsi" w:hAnsiTheme="minorHAnsi" w:cs="Arial"/>
          <w:b/>
          <w:color w:val="31849B"/>
          <w:sz w:val="22"/>
          <w:szCs w:val="22"/>
        </w:rPr>
        <w:t xml:space="preserve">and Confidential </w:t>
      </w:r>
      <w:r w:rsidR="005C23DC" w:rsidRPr="00DF126A">
        <w:rPr>
          <w:rFonts w:asciiTheme="minorHAnsi" w:hAnsiTheme="minorHAnsi" w:cs="Arial"/>
          <w:b/>
          <w:color w:val="31849B"/>
          <w:sz w:val="22"/>
          <w:szCs w:val="22"/>
        </w:rPr>
        <w:t>Material</w:t>
      </w:r>
      <w:bookmarkEnd w:id="104"/>
      <w:bookmarkEnd w:id="105"/>
      <w:bookmarkEnd w:id="106"/>
      <w:bookmarkEnd w:id="107"/>
      <w:bookmarkEnd w:id="108"/>
      <w:bookmarkEnd w:id="109"/>
      <w:bookmarkEnd w:id="110"/>
      <w:r w:rsidR="00B66992" w:rsidRPr="00DF126A">
        <w:rPr>
          <w:rFonts w:asciiTheme="minorHAnsi" w:hAnsiTheme="minorHAnsi" w:cs="Arial"/>
          <w:b/>
          <w:color w:val="31849B"/>
          <w:sz w:val="22"/>
          <w:szCs w:val="22"/>
        </w:rPr>
        <w:t>.</w:t>
      </w:r>
    </w:p>
    <w:p w14:paraId="76201640" w14:textId="1B8452E1" w:rsidR="00D80316" w:rsidRPr="00DF126A" w:rsidRDefault="00F24EEF" w:rsidP="00DE271A">
      <w:pPr>
        <w:spacing w:line="288" w:lineRule="auto"/>
        <w:rPr>
          <w:rFonts w:asciiTheme="minorHAnsi" w:hAnsiTheme="minorHAnsi"/>
          <w:sz w:val="22"/>
          <w:szCs w:val="22"/>
        </w:rPr>
      </w:pPr>
      <w:r w:rsidRPr="00DF126A">
        <w:rPr>
          <w:rFonts w:asciiTheme="minorHAnsi" w:hAnsiTheme="minorHAnsi"/>
          <w:sz w:val="22"/>
          <w:szCs w:val="22"/>
        </w:rPr>
        <w:t xml:space="preserve">Under Washington State Law (reference RCW Chapter 42.56, the </w:t>
      </w:r>
      <w:r w:rsidRPr="00DF126A">
        <w:rPr>
          <w:rFonts w:asciiTheme="minorHAnsi" w:hAnsiTheme="minorHAnsi"/>
          <w:i/>
          <w:iCs/>
          <w:sz w:val="22"/>
          <w:szCs w:val="22"/>
        </w:rPr>
        <w:t>Public Records Act</w:t>
      </w:r>
      <w:r w:rsidRPr="00DF126A">
        <w:rPr>
          <w:rFonts w:asciiTheme="minorHAnsi" w:hAnsiTheme="minorHAnsi"/>
          <w:sz w:val="22"/>
          <w:szCs w:val="22"/>
        </w:rPr>
        <w:t xml:space="preserve">) all materials received or created by the City of Seattle are </w:t>
      </w:r>
      <w:r w:rsidRPr="00DF126A">
        <w:rPr>
          <w:rFonts w:asciiTheme="minorHAnsi" w:hAnsiTheme="minorHAnsi"/>
          <w:b/>
          <w:bCs/>
          <w:i/>
          <w:iCs/>
          <w:sz w:val="22"/>
          <w:szCs w:val="22"/>
        </w:rPr>
        <w:t>public records</w:t>
      </w:r>
      <w:r w:rsidR="00237745" w:rsidRPr="00DF126A">
        <w:rPr>
          <w:rFonts w:asciiTheme="minorHAnsi" w:hAnsiTheme="minorHAnsi"/>
          <w:sz w:val="22"/>
          <w:szCs w:val="22"/>
        </w:rPr>
        <w:t xml:space="preserve">. </w:t>
      </w:r>
      <w:r w:rsidRPr="00DF126A">
        <w:rPr>
          <w:rFonts w:asciiTheme="minorHAnsi" w:hAnsiTheme="minorHAnsi"/>
          <w:sz w:val="22"/>
          <w:szCs w:val="22"/>
        </w:rPr>
        <w:t xml:space="preserve">These records include but are not limited to bid or proposal submittals, agreement documents, contract work product, or </w:t>
      </w:r>
      <w:proofErr w:type="gramStart"/>
      <w:r w:rsidRPr="00DF126A">
        <w:rPr>
          <w:rFonts w:asciiTheme="minorHAnsi" w:hAnsiTheme="minorHAnsi"/>
          <w:sz w:val="22"/>
          <w:szCs w:val="22"/>
        </w:rPr>
        <w:t>other</w:t>
      </w:r>
      <w:proofErr w:type="gramEnd"/>
      <w:r w:rsidRPr="00DF126A">
        <w:rPr>
          <w:rFonts w:asciiTheme="minorHAnsi" w:hAnsiTheme="minorHAnsi"/>
          <w:sz w:val="22"/>
          <w:szCs w:val="22"/>
        </w:rPr>
        <w:t xml:space="preserve"> bid material</w:t>
      </w:r>
      <w:r w:rsidR="00237745" w:rsidRPr="00DF126A">
        <w:rPr>
          <w:rFonts w:asciiTheme="minorHAnsi" w:hAnsiTheme="minorHAnsi"/>
          <w:sz w:val="22"/>
          <w:szCs w:val="22"/>
        </w:rPr>
        <w:t xml:space="preserve">. </w:t>
      </w:r>
      <w:r w:rsidRPr="00DF126A">
        <w:rPr>
          <w:rFonts w:asciiTheme="minorHAnsi" w:hAnsiTheme="minorHAnsi"/>
          <w:sz w:val="22"/>
          <w:szCs w:val="22"/>
        </w:rPr>
        <w:t xml:space="preserve">Some records or portions of records are legally </w:t>
      </w:r>
      <w:r w:rsidRPr="00DF126A">
        <w:rPr>
          <w:rFonts w:asciiTheme="minorHAnsi" w:hAnsiTheme="minorHAnsi"/>
          <w:i/>
          <w:iCs/>
          <w:sz w:val="22"/>
          <w:szCs w:val="22"/>
        </w:rPr>
        <w:t>exempt from disclosure</w:t>
      </w:r>
      <w:r w:rsidRPr="00DF126A">
        <w:rPr>
          <w:rFonts w:asciiTheme="minorHAnsi" w:hAnsiTheme="minorHAnsi"/>
          <w:sz w:val="22"/>
          <w:szCs w:val="22"/>
        </w:rPr>
        <w:t xml:space="preserve"> and can be redacted or withheld. The Public Records Act (RCW 42.56 </w:t>
      </w:r>
      <w:r w:rsidRPr="00DF126A">
        <w:rPr>
          <w:rFonts w:asciiTheme="minorHAnsi" w:hAnsiTheme="minorHAnsi"/>
          <w:sz w:val="22"/>
          <w:szCs w:val="22"/>
        </w:rPr>
        <w:lastRenderedPageBreak/>
        <w:t>and RCW 19.108</w:t>
      </w:r>
      <w:r w:rsidR="00AC26B0" w:rsidRPr="00DF126A">
        <w:rPr>
          <w:rFonts w:asciiTheme="minorHAnsi" w:hAnsiTheme="minorHAnsi"/>
          <w:sz w:val="22"/>
          <w:szCs w:val="22"/>
        </w:rPr>
        <w:t>)</w:t>
      </w:r>
      <w:r w:rsidRPr="00DF126A">
        <w:rPr>
          <w:rFonts w:asciiTheme="minorHAnsi" w:hAnsiTheme="minorHAnsi"/>
          <w:sz w:val="22"/>
          <w:szCs w:val="22"/>
        </w:rPr>
        <w:t xml:space="preserve"> describes those exemptions. Proposers must familiarize themselves with the Washington State Public Records Act (PRA) and the City of Seattle’s process for managing records.</w:t>
      </w:r>
    </w:p>
    <w:p w14:paraId="48029454" w14:textId="77777777" w:rsidR="00F24EEF" w:rsidRPr="00DF126A" w:rsidRDefault="00F24EEF" w:rsidP="00DE271A">
      <w:pPr>
        <w:spacing w:line="288" w:lineRule="auto"/>
        <w:rPr>
          <w:rFonts w:asciiTheme="minorHAnsi" w:hAnsiTheme="minorHAnsi" w:cs="Arial"/>
          <w:sz w:val="22"/>
          <w:szCs w:val="22"/>
        </w:rPr>
      </w:pPr>
    </w:p>
    <w:p w14:paraId="260136C1" w14:textId="3C09F746" w:rsidR="00D80316" w:rsidRPr="00DF126A" w:rsidRDefault="00D80316" w:rsidP="00DE271A">
      <w:pPr>
        <w:spacing w:line="288" w:lineRule="auto"/>
        <w:rPr>
          <w:rFonts w:asciiTheme="minorHAnsi" w:hAnsiTheme="minorHAnsi" w:cs="Arial"/>
          <w:sz w:val="22"/>
          <w:szCs w:val="22"/>
        </w:rPr>
      </w:pPr>
      <w:r w:rsidRPr="00DF126A">
        <w:rPr>
          <w:rFonts w:asciiTheme="minorHAnsi" w:hAnsiTheme="minorHAnsi" w:cs="Arial"/>
          <w:sz w:val="22"/>
          <w:szCs w:val="22"/>
        </w:rPr>
        <w:t xml:space="preserve">The City will </w:t>
      </w:r>
      <w:r w:rsidR="00F24EEF" w:rsidRPr="00DF126A">
        <w:rPr>
          <w:rFonts w:asciiTheme="minorHAnsi" w:hAnsiTheme="minorHAnsi" w:cs="Arial"/>
          <w:sz w:val="22"/>
          <w:szCs w:val="22"/>
        </w:rPr>
        <w:t xml:space="preserve">try to </w:t>
      </w:r>
      <w:r w:rsidRPr="00DF126A">
        <w:rPr>
          <w:rFonts w:asciiTheme="minorHAnsi" w:hAnsiTheme="minorHAnsi" w:cs="Arial"/>
          <w:sz w:val="22"/>
          <w:szCs w:val="22"/>
        </w:rPr>
        <w:t>redact anything that seems obvious in the City</w:t>
      </w:r>
      <w:r w:rsidR="00C609CC" w:rsidRPr="00DF126A">
        <w:rPr>
          <w:rFonts w:asciiTheme="minorHAnsi" w:hAnsiTheme="minorHAnsi" w:cs="Arial"/>
          <w:sz w:val="22"/>
          <w:szCs w:val="22"/>
        </w:rPr>
        <w:t>’s</w:t>
      </w:r>
      <w:r w:rsidRPr="00DF126A">
        <w:rPr>
          <w:rFonts w:asciiTheme="minorHAnsi" w:hAnsiTheme="minorHAnsi" w:cs="Arial"/>
          <w:sz w:val="22"/>
          <w:szCs w:val="22"/>
        </w:rPr>
        <w:t xml:space="preserve"> opinion for redaction</w:t>
      </w:r>
      <w:r w:rsidR="00237745" w:rsidRPr="00DF126A">
        <w:rPr>
          <w:rFonts w:asciiTheme="minorHAnsi" w:hAnsiTheme="minorHAnsi" w:cs="Arial"/>
          <w:sz w:val="22"/>
          <w:szCs w:val="22"/>
        </w:rPr>
        <w:t xml:space="preserve">. </w:t>
      </w:r>
      <w:r w:rsidRPr="00DF126A">
        <w:rPr>
          <w:rFonts w:asciiTheme="minorHAnsi" w:hAnsiTheme="minorHAnsi" w:cs="Arial"/>
          <w:sz w:val="22"/>
          <w:szCs w:val="22"/>
        </w:rPr>
        <w:t xml:space="preserve">For example, the City will black out (redact) Social Security Numbers, federal </w:t>
      </w:r>
      <w:r w:rsidR="00F24EEF" w:rsidRPr="00DF126A">
        <w:rPr>
          <w:rFonts w:asciiTheme="minorHAnsi" w:hAnsiTheme="minorHAnsi" w:cs="Arial"/>
          <w:sz w:val="22"/>
          <w:szCs w:val="22"/>
        </w:rPr>
        <w:t>tax identifiers</w:t>
      </w:r>
      <w:r w:rsidRPr="00DF126A">
        <w:rPr>
          <w:rFonts w:asciiTheme="minorHAnsi" w:hAnsiTheme="minorHAnsi" w:cs="Arial"/>
          <w:sz w:val="22"/>
          <w:szCs w:val="22"/>
        </w:rPr>
        <w:t xml:space="preserve">, and financial account numbers </w:t>
      </w:r>
      <w:r w:rsidR="00F24EEF" w:rsidRPr="00DF126A">
        <w:rPr>
          <w:rFonts w:asciiTheme="minorHAnsi" w:hAnsiTheme="minorHAnsi" w:cs="Arial"/>
          <w:sz w:val="22"/>
          <w:szCs w:val="22"/>
        </w:rPr>
        <w:t>before records</w:t>
      </w:r>
      <w:r w:rsidRPr="00DF126A">
        <w:rPr>
          <w:rFonts w:asciiTheme="minorHAnsi" w:hAnsiTheme="minorHAnsi" w:cs="Arial"/>
          <w:sz w:val="22"/>
          <w:szCs w:val="22"/>
        </w:rPr>
        <w:t xml:space="preserve"> are made viewable by the public</w:t>
      </w:r>
      <w:r w:rsidR="00237745" w:rsidRPr="00DF126A">
        <w:rPr>
          <w:rFonts w:asciiTheme="minorHAnsi" w:hAnsiTheme="minorHAnsi" w:cs="Arial"/>
          <w:sz w:val="22"/>
          <w:szCs w:val="22"/>
        </w:rPr>
        <w:t xml:space="preserve">. </w:t>
      </w:r>
      <w:r w:rsidRPr="00DF126A">
        <w:rPr>
          <w:rFonts w:asciiTheme="minorHAnsi" w:hAnsiTheme="minorHAnsi" w:cs="Arial"/>
          <w:sz w:val="22"/>
          <w:szCs w:val="22"/>
        </w:rPr>
        <w:t>However, this does not replace your own obligations to identify any materials you wish to have redacted or protected, and that you think are so under the Public Records Act (PRA).</w:t>
      </w:r>
    </w:p>
    <w:p w14:paraId="179E5498" w14:textId="77777777" w:rsidR="00D80316" w:rsidRPr="00DF126A" w:rsidRDefault="00D80316" w:rsidP="00DE271A">
      <w:pPr>
        <w:spacing w:line="288" w:lineRule="auto"/>
        <w:rPr>
          <w:rFonts w:asciiTheme="minorHAnsi" w:hAnsiTheme="minorHAnsi" w:cs="Arial"/>
          <w:sz w:val="22"/>
          <w:szCs w:val="22"/>
        </w:rPr>
      </w:pPr>
    </w:p>
    <w:p w14:paraId="302013D3" w14:textId="77777777" w:rsidR="00D80316" w:rsidRPr="00DF126A" w:rsidRDefault="00D80316" w:rsidP="00DE271A">
      <w:pPr>
        <w:pStyle w:val="Heading2"/>
        <w:spacing w:before="0" w:after="0" w:line="288" w:lineRule="auto"/>
        <w:ind w:left="720"/>
        <w:rPr>
          <w:rFonts w:asciiTheme="minorHAnsi" w:hAnsiTheme="minorHAnsi"/>
          <w:b w:val="0"/>
          <w:bCs w:val="0"/>
          <w:i w:val="0"/>
          <w:iCs w:val="0"/>
          <w:sz w:val="22"/>
          <w:szCs w:val="22"/>
          <w:u w:val="single"/>
        </w:rPr>
      </w:pPr>
      <w:r w:rsidRPr="00DF126A">
        <w:rPr>
          <w:rFonts w:asciiTheme="minorHAnsi" w:hAnsiTheme="minorHAnsi"/>
          <w:i w:val="0"/>
          <w:iCs w:val="0"/>
          <w:sz w:val="22"/>
          <w:szCs w:val="22"/>
          <w:u w:val="single"/>
        </w:rPr>
        <w:t xml:space="preserve">Protecting your Materials from Disclosure (Protected, Confidential, or Proprietary) </w:t>
      </w:r>
    </w:p>
    <w:p w14:paraId="59A55FDD" w14:textId="214E82E2" w:rsidR="00D80316" w:rsidRPr="00DF126A" w:rsidRDefault="00D80316" w:rsidP="00DE271A">
      <w:pPr>
        <w:spacing w:line="288" w:lineRule="auto"/>
        <w:ind w:left="720"/>
        <w:rPr>
          <w:rFonts w:asciiTheme="minorHAnsi" w:hAnsiTheme="minorHAnsi" w:cs="Arial"/>
          <w:sz w:val="22"/>
          <w:szCs w:val="22"/>
        </w:rPr>
      </w:pPr>
      <w:r w:rsidRPr="00DF126A">
        <w:rPr>
          <w:rFonts w:asciiTheme="minorHAnsi" w:hAnsiTheme="minorHAnsi" w:cs="Arial"/>
          <w:sz w:val="22"/>
          <w:szCs w:val="22"/>
        </w:rPr>
        <w:t>You must determine and declare any materials you want exempted (redacted), and that you also believe are eligible for redaction</w:t>
      </w:r>
      <w:r w:rsidR="00237745" w:rsidRPr="00DF126A">
        <w:rPr>
          <w:rFonts w:asciiTheme="minorHAnsi" w:hAnsiTheme="minorHAnsi" w:cs="Arial"/>
          <w:sz w:val="22"/>
          <w:szCs w:val="22"/>
        </w:rPr>
        <w:t xml:space="preserve">. </w:t>
      </w:r>
      <w:r w:rsidRPr="00DF126A">
        <w:rPr>
          <w:rFonts w:asciiTheme="minorHAnsi" w:hAnsiTheme="minorHAnsi" w:cs="Arial"/>
          <w:sz w:val="22"/>
          <w:szCs w:val="22"/>
        </w:rPr>
        <w:t>This includes</w:t>
      </w:r>
      <w:r w:rsidR="00C609CC" w:rsidRPr="00DF126A">
        <w:rPr>
          <w:rFonts w:asciiTheme="minorHAnsi" w:hAnsiTheme="minorHAnsi" w:cs="Arial"/>
          <w:sz w:val="22"/>
          <w:szCs w:val="22"/>
        </w:rPr>
        <w:t>,</w:t>
      </w:r>
      <w:r w:rsidRPr="00DF126A">
        <w:rPr>
          <w:rFonts w:asciiTheme="minorHAnsi" w:hAnsiTheme="minorHAnsi" w:cs="Arial"/>
          <w:sz w:val="22"/>
          <w:szCs w:val="22"/>
        </w:rPr>
        <w:t xml:space="preserve"> but is not limited to</w:t>
      </w:r>
      <w:r w:rsidR="00C609CC" w:rsidRPr="00DF126A">
        <w:rPr>
          <w:rFonts w:asciiTheme="minorHAnsi" w:hAnsiTheme="minorHAnsi" w:cs="Arial"/>
          <w:sz w:val="22"/>
          <w:szCs w:val="22"/>
        </w:rPr>
        <w:t>,</w:t>
      </w:r>
      <w:r w:rsidRPr="00DF126A">
        <w:rPr>
          <w:rFonts w:asciiTheme="minorHAnsi" w:hAnsiTheme="minorHAnsi" w:cs="Arial"/>
          <w:sz w:val="22"/>
          <w:szCs w:val="22"/>
        </w:rPr>
        <w:t xml:space="preserve"> your bid submissions, contract materials and work products</w:t>
      </w:r>
      <w:r w:rsidR="00C609CC" w:rsidRPr="00DF126A">
        <w:rPr>
          <w:rFonts w:asciiTheme="minorHAnsi" w:hAnsiTheme="minorHAnsi" w:cs="Arial"/>
          <w:sz w:val="22"/>
          <w:szCs w:val="22"/>
        </w:rPr>
        <w:t>.</w:t>
      </w:r>
      <w:r w:rsidRPr="00DF126A" w:rsidDel="001B4F0E">
        <w:rPr>
          <w:rFonts w:asciiTheme="minorHAnsi" w:hAnsiTheme="minorHAnsi" w:cs="Arial"/>
          <w:sz w:val="22"/>
          <w:szCs w:val="22"/>
        </w:rPr>
        <w:t xml:space="preserve"> </w:t>
      </w:r>
      <w:r w:rsidRPr="00DF126A">
        <w:rPr>
          <w:rFonts w:asciiTheme="minorHAnsi" w:hAnsiTheme="minorHAnsi" w:cs="Arial"/>
          <w:sz w:val="22"/>
          <w:szCs w:val="22"/>
        </w:rPr>
        <w:t>Proposers must familiarize themselves with the Washington State Public Records Act (PRA) and the City of Seattle’s process for managing records</w:t>
      </w:r>
      <w:r w:rsidR="00F24EEF" w:rsidRPr="00DF126A">
        <w:rPr>
          <w:rFonts w:asciiTheme="minorHAnsi" w:hAnsiTheme="minorHAnsi" w:cs="Arial"/>
          <w:sz w:val="22"/>
          <w:szCs w:val="22"/>
        </w:rPr>
        <w:t>.</w:t>
      </w:r>
    </w:p>
    <w:p w14:paraId="385B95CD" w14:textId="77777777" w:rsidR="00D80316" w:rsidRPr="00DF126A" w:rsidRDefault="00D80316" w:rsidP="00DE271A">
      <w:pPr>
        <w:spacing w:line="288" w:lineRule="auto"/>
        <w:rPr>
          <w:rFonts w:asciiTheme="minorHAnsi" w:hAnsiTheme="minorHAnsi" w:cs="Arial"/>
          <w:sz w:val="22"/>
          <w:szCs w:val="22"/>
        </w:rPr>
      </w:pPr>
    </w:p>
    <w:p w14:paraId="2C8E9E42" w14:textId="77777777" w:rsidR="00D80316" w:rsidRPr="00DF126A" w:rsidRDefault="00D80316" w:rsidP="00DE271A">
      <w:pPr>
        <w:spacing w:line="288" w:lineRule="auto"/>
        <w:ind w:left="720"/>
        <w:rPr>
          <w:rFonts w:asciiTheme="minorHAnsi" w:hAnsiTheme="minorHAnsi" w:cs="Arial"/>
          <w:b/>
          <w:sz w:val="22"/>
          <w:szCs w:val="22"/>
          <w:u w:val="single"/>
        </w:rPr>
      </w:pPr>
      <w:r w:rsidRPr="00DF126A">
        <w:rPr>
          <w:rFonts w:asciiTheme="minorHAnsi" w:hAnsiTheme="minorHAnsi" w:cs="Arial"/>
          <w:b/>
          <w:sz w:val="22"/>
          <w:szCs w:val="22"/>
          <w:u w:val="single"/>
        </w:rPr>
        <w:t>How to Identify Materials You Consider Exempt from Disclosure</w:t>
      </w:r>
    </w:p>
    <w:p w14:paraId="765A1A12" w14:textId="77777777" w:rsidR="00D80316" w:rsidRPr="00DF126A" w:rsidRDefault="00D80316" w:rsidP="00DE271A">
      <w:pPr>
        <w:spacing w:line="288" w:lineRule="auto"/>
        <w:ind w:left="720"/>
        <w:rPr>
          <w:rFonts w:asciiTheme="minorHAnsi" w:hAnsiTheme="minorHAnsi" w:cs="Arial"/>
          <w:b/>
          <w:sz w:val="22"/>
          <w:szCs w:val="22"/>
        </w:rPr>
      </w:pPr>
    </w:p>
    <w:p w14:paraId="79A72B68" w14:textId="77777777" w:rsidR="00D80316" w:rsidRPr="00DF126A" w:rsidRDefault="00D80316" w:rsidP="00DE271A">
      <w:pPr>
        <w:spacing w:line="288" w:lineRule="auto"/>
        <w:ind w:left="720"/>
        <w:rPr>
          <w:rFonts w:asciiTheme="minorHAnsi" w:hAnsiTheme="minorHAnsi" w:cs="Arial"/>
          <w:b/>
          <w:sz w:val="22"/>
          <w:szCs w:val="22"/>
        </w:rPr>
      </w:pPr>
      <w:r w:rsidRPr="00DF126A">
        <w:rPr>
          <w:rFonts w:asciiTheme="minorHAnsi" w:hAnsiTheme="minorHAnsi" w:cs="Arial"/>
          <w:b/>
          <w:sz w:val="22"/>
          <w:szCs w:val="22"/>
        </w:rPr>
        <w:t>Proposal Submittals</w:t>
      </w:r>
    </w:p>
    <w:p w14:paraId="1D393330" w14:textId="77777777" w:rsidR="00D80316" w:rsidRPr="00DF126A" w:rsidRDefault="00D80316" w:rsidP="00DE271A">
      <w:pPr>
        <w:spacing w:line="288" w:lineRule="auto"/>
        <w:ind w:left="720"/>
        <w:rPr>
          <w:rFonts w:asciiTheme="minorHAnsi" w:hAnsiTheme="minorHAnsi" w:cs="Arial"/>
          <w:sz w:val="22"/>
          <w:szCs w:val="22"/>
        </w:rPr>
      </w:pPr>
      <w:r w:rsidRPr="00DF126A">
        <w:rPr>
          <w:rFonts w:asciiTheme="minorHAnsi" w:hAnsiTheme="minorHAnsi" w:cs="Arial"/>
          <w:sz w:val="22"/>
          <w:szCs w:val="22"/>
        </w:rPr>
        <w:t>If you wish to assert exemptions in the materials in your proposal related to its proprietary nature per RCW 42.56.270, you must clearly identify your exemption request in the Vendor Questionnaire in the Non-Disclosure Request Section.</w:t>
      </w:r>
    </w:p>
    <w:p w14:paraId="366D7C66" w14:textId="77777777" w:rsidR="00D80316" w:rsidRPr="00DF126A" w:rsidRDefault="00D80316" w:rsidP="00DE271A">
      <w:pPr>
        <w:spacing w:line="288" w:lineRule="auto"/>
        <w:ind w:left="720"/>
        <w:rPr>
          <w:rFonts w:asciiTheme="minorHAnsi" w:hAnsiTheme="minorHAnsi" w:cs="Arial"/>
          <w:sz w:val="22"/>
          <w:szCs w:val="22"/>
        </w:rPr>
      </w:pPr>
    </w:p>
    <w:p w14:paraId="214A253B" w14:textId="572DB788" w:rsidR="00D80316" w:rsidRPr="00DF126A" w:rsidRDefault="00D80316" w:rsidP="00DE271A">
      <w:pPr>
        <w:spacing w:line="288" w:lineRule="auto"/>
        <w:ind w:left="720"/>
        <w:rPr>
          <w:rFonts w:asciiTheme="minorHAnsi" w:hAnsiTheme="minorHAnsi" w:cs="Arial"/>
          <w:b/>
          <w:sz w:val="22"/>
          <w:szCs w:val="22"/>
        </w:rPr>
      </w:pPr>
      <w:r w:rsidRPr="00DF126A">
        <w:rPr>
          <w:rFonts w:asciiTheme="minorHAnsi" w:hAnsiTheme="minorHAnsi" w:cs="Arial"/>
          <w:b/>
          <w:sz w:val="22"/>
          <w:szCs w:val="22"/>
        </w:rPr>
        <w:t>Contract Work Products</w:t>
      </w:r>
      <w:r w:rsidR="00776CBF">
        <w:rPr>
          <w:rFonts w:asciiTheme="minorHAnsi" w:hAnsiTheme="minorHAnsi" w:cs="Arial"/>
          <w:b/>
          <w:sz w:val="22"/>
          <w:szCs w:val="22"/>
        </w:rPr>
        <w:t xml:space="preserve"> </w:t>
      </w:r>
    </w:p>
    <w:p w14:paraId="3483098C" w14:textId="5BFFED72" w:rsidR="00D80316" w:rsidRPr="00DF126A" w:rsidRDefault="00D80316" w:rsidP="00DE271A">
      <w:pPr>
        <w:spacing w:line="288" w:lineRule="auto"/>
        <w:ind w:left="720"/>
        <w:rPr>
          <w:rFonts w:asciiTheme="minorHAnsi" w:hAnsiTheme="minorHAnsi" w:cs="Arial"/>
          <w:sz w:val="22"/>
          <w:szCs w:val="22"/>
        </w:rPr>
      </w:pPr>
      <w:r w:rsidRPr="00DF126A">
        <w:rPr>
          <w:rFonts w:asciiTheme="minorHAnsi" w:hAnsiTheme="minorHAnsi" w:cs="Arial"/>
          <w:sz w:val="22"/>
          <w:szCs w:val="22"/>
        </w:rPr>
        <w:t xml:space="preserve">If you wish to assert exemptions for your contract work </w:t>
      </w:r>
      <w:r w:rsidR="00C609CC" w:rsidRPr="00DF126A">
        <w:rPr>
          <w:rFonts w:asciiTheme="minorHAnsi" w:hAnsiTheme="minorHAnsi" w:cs="Arial"/>
          <w:sz w:val="22"/>
          <w:szCs w:val="22"/>
        </w:rPr>
        <w:t>products,</w:t>
      </w:r>
      <w:r w:rsidR="0051146E" w:rsidRPr="00DF126A">
        <w:rPr>
          <w:rFonts w:asciiTheme="minorHAnsi" w:hAnsiTheme="minorHAnsi" w:cs="Arial"/>
          <w:sz w:val="22"/>
          <w:szCs w:val="22"/>
        </w:rPr>
        <w:t xml:space="preserve"> you</w:t>
      </w:r>
      <w:r w:rsidRPr="00DF126A">
        <w:rPr>
          <w:rFonts w:asciiTheme="minorHAnsi" w:hAnsiTheme="minorHAnsi" w:cs="Arial"/>
          <w:sz w:val="22"/>
          <w:szCs w:val="22"/>
        </w:rPr>
        <w:t xml:space="preserve"> must clearly and specifically notify the City Project Manager at the time such records are generated.</w:t>
      </w:r>
    </w:p>
    <w:p w14:paraId="221213C8" w14:textId="77777777" w:rsidR="00D80316" w:rsidRPr="00DF126A" w:rsidRDefault="00D80316" w:rsidP="00DE271A">
      <w:pPr>
        <w:spacing w:line="288" w:lineRule="auto"/>
        <w:ind w:left="720"/>
        <w:rPr>
          <w:rFonts w:asciiTheme="minorHAnsi" w:hAnsiTheme="minorHAnsi" w:cs="Arial"/>
          <w:sz w:val="22"/>
          <w:szCs w:val="22"/>
        </w:rPr>
      </w:pPr>
    </w:p>
    <w:p w14:paraId="2A8DA3EB" w14:textId="77777777" w:rsidR="00D80316" w:rsidRPr="00DF126A" w:rsidRDefault="00D80316" w:rsidP="00DE271A">
      <w:pPr>
        <w:spacing w:line="288" w:lineRule="auto"/>
        <w:ind w:left="720"/>
        <w:rPr>
          <w:rFonts w:asciiTheme="minorHAnsi" w:hAnsiTheme="minorHAnsi" w:cs="Arial"/>
          <w:sz w:val="22"/>
          <w:szCs w:val="22"/>
        </w:rPr>
      </w:pPr>
      <w:r w:rsidRPr="00DF126A">
        <w:rPr>
          <w:rFonts w:asciiTheme="minorHAnsi" w:hAnsiTheme="minorHAnsi" w:cs="Arial"/>
          <w:sz w:val="22"/>
          <w:szCs w:val="22"/>
        </w:rPr>
        <w:t>Please note that the City cannot accept and will not honor a generic marking of materials, such as marking</w:t>
      </w:r>
      <w:r w:rsidRPr="00DF126A" w:rsidDel="002C537D">
        <w:rPr>
          <w:rFonts w:asciiTheme="minorHAnsi" w:hAnsiTheme="minorHAnsi" w:cs="Arial"/>
          <w:sz w:val="22"/>
          <w:szCs w:val="22"/>
        </w:rPr>
        <w:t xml:space="preserve"> </w:t>
      </w:r>
      <w:r w:rsidRPr="00DF126A">
        <w:rPr>
          <w:rFonts w:asciiTheme="minorHAnsi" w:hAnsiTheme="minorHAnsi" w:cs="Arial"/>
          <w:sz w:val="22"/>
          <w:szCs w:val="22"/>
        </w:rPr>
        <w:t>everything with a document header or footer, page stamp, or a generic statement that a document is non-disclosable, exempt, confidential, proprietary, or protected</w:t>
      </w:r>
      <w:r w:rsidR="00237745" w:rsidRPr="00DF126A">
        <w:rPr>
          <w:rFonts w:asciiTheme="minorHAnsi" w:hAnsiTheme="minorHAnsi" w:cs="Arial"/>
          <w:sz w:val="22"/>
          <w:szCs w:val="22"/>
        </w:rPr>
        <w:t xml:space="preserve">. </w:t>
      </w:r>
      <w:r w:rsidRPr="00DF126A">
        <w:rPr>
          <w:rFonts w:asciiTheme="minorHAnsi" w:hAnsiTheme="minorHAnsi" w:cs="Arial"/>
          <w:sz w:val="22"/>
          <w:szCs w:val="22"/>
        </w:rPr>
        <w:t>You may not exempt an entire page unless each sentence is entitled to exemption; instead, identify paragraphs or sentences that meet the RCW exemption criteria you are relying upon</w:t>
      </w:r>
      <w:r w:rsidR="00237745" w:rsidRPr="00DF126A">
        <w:rPr>
          <w:rFonts w:asciiTheme="minorHAnsi" w:hAnsiTheme="minorHAnsi" w:cs="Arial"/>
          <w:sz w:val="22"/>
          <w:szCs w:val="22"/>
        </w:rPr>
        <w:t xml:space="preserve">. </w:t>
      </w:r>
    </w:p>
    <w:p w14:paraId="16D6340F" w14:textId="77777777" w:rsidR="00D80316" w:rsidRPr="00DF126A" w:rsidRDefault="00D80316" w:rsidP="00DE271A">
      <w:pPr>
        <w:spacing w:line="288" w:lineRule="auto"/>
        <w:ind w:left="720"/>
        <w:rPr>
          <w:rFonts w:asciiTheme="minorHAnsi" w:hAnsiTheme="minorHAnsi" w:cs="Arial"/>
          <w:sz w:val="22"/>
          <w:szCs w:val="22"/>
        </w:rPr>
      </w:pPr>
    </w:p>
    <w:p w14:paraId="3297D414" w14:textId="77777777" w:rsidR="00D80316" w:rsidRPr="00DF126A" w:rsidRDefault="00D80316" w:rsidP="00DE271A">
      <w:pPr>
        <w:spacing w:line="288" w:lineRule="auto"/>
        <w:ind w:left="720"/>
        <w:rPr>
          <w:rFonts w:asciiTheme="minorHAnsi" w:hAnsiTheme="minorHAnsi" w:cs="Arial"/>
          <w:b/>
          <w:sz w:val="22"/>
          <w:szCs w:val="22"/>
          <w:u w:val="single"/>
        </w:rPr>
      </w:pPr>
      <w:r w:rsidRPr="00DF126A">
        <w:rPr>
          <w:rFonts w:asciiTheme="minorHAnsi" w:hAnsiTheme="minorHAnsi" w:cs="Arial"/>
          <w:b/>
          <w:sz w:val="22"/>
          <w:szCs w:val="22"/>
          <w:u w:val="single"/>
        </w:rPr>
        <w:t>City’s Response to a Public Records Act Requests</w:t>
      </w:r>
    </w:p>
    <w:p w14:paraId="05AFD8B0" w14:textId="77777777" w:rsidR="00D80316" w:rsidRPr="00DF126A" w:rsidRDefault="00D80316" w:rsidP="00DE271A">
      <w:pPr>
        <w:spacing w:line="288" w:lineRule="auto"/>
        <w:ind w:left="720"/>
        <w:rPr>
          <w:rFonts w:asciiTheme="minorHAnsi" w:hAnsiTheme="minorHAnsi" w:cs="Arial"/>
          <w:b/>
          <w:sz w:val="22"/>
          <w:szCs w:val="22"/>
          <w:u w:val="single"/>
        </w:rPr>
      </w:pPr>
    </w:p>
    <w:p w14:paraId="46188E1C" w14:textId="77777777" w:rsidR="00D80316" w:rsidRPr="00DF126A" w:rsidRDefault="00D80316" w:rsidP="00DE271A">
      <w:pPr>
        <w:spacing w:line="288" w:lineRule="auto"/>
        <w:ind w:left="720"/>
        <w:rPr>
          <w:rFonts w:asciiTheme="minorHAnsi" w:hAnsiTheme="minorHAnsi" w:cs="Arial"/>
          <w:sz w:val="22"/>
          <w:szCs w:val="22"/>
        </w:rPr>
      </w:pPr>
      <w:r w:rsidRPr="00DF126A">
        <w:rPr>
          <w:rFonts w:asciiTheme="minorHAnsi" w:hAnsiTheme="minorHAnsi" w:cs="Arial"/>
          <w:sz w:val="22"/>
          <w:szCs w:val="22"/>
        </w:rPr>
        <w:t>The City will prepare two versions of your materials:</w:t>
      </w:r>
    </w:p>
    <w:p w14:paraId="3710AE86" w14:textId="77777777" w:rsidR="00D80316" w:rsidRPr="00DF126A" w:rsidRDefault="00D80316" w:rsidP="00DE271A">
      <w:pPr>
        <w:spacing w:line="288" w:lineRule="auto"/>
        <w:ind w:left="720"/>
        <w:rPr>
          <w:rFonts w:asciiTheme="minorHAnsi" w:hAnsiTheme="minorHAnsi" w:cs="Arial"/>
          <w:sz w:val="22"/>
          <w:szCs w:val="22"/>
        </w:rPr>
      </w:pPr>
    </w:p>
    <w:p w14:paraId="1604292B" w14:textId="5C38AB95" w:rsidR="00D80316" w:rsidRPr="00DF126A" w:rsidRDefault="00380563" w:rsidP="00DE271A">
      <w:pPr>
        <w:spacing w:line="288" w:lineRule="auto"/>
        <w:ind w:left="720"/>
        <w:rPr>
          <w:rFonts w:asciiTheme="minorHAnsi" w:hAnsiTheme="minorHAnsi" w:cs="Arial"/>
          <w:sz w:val="22"/>
          <w:szCs w:val="22"/>
        </w:rPr>
      </w:pPr>
      <w:r w:rsidRPr="00DF126A">
        <w:rPr>
          <w:rFonts w:asciiTheme="minorHAnsi" w:hAnsiTheme="minorHAnsi" w:cs="Arial"/>
          <w:sz w:val="22"/>
          <w:szCs w:val="22"/>
        </w:rPr>
        <w:t>(</w:t>
      </w:r>
      <w:r w:rsidR="00D80316" w:rsidRPr="00DF126A">
        <w:rPr>
          <w:rFonts w:asciiTheme="minorHAnsi" w:hAnsiTheme="minorHAnsi" w:cs="Arial"/>
          <w:sz w:val="22"/>
          <w:szCs w:val="22"/>
        </w:rPr>
        <w:t>Full Redaction) A public copy that redacts (blacks out) standard exemptions as required by the PRA and the materials or text</w:t>
      </w:r>
      <w:r w:rsidR="005266B0" w:rsidRPr="00DF126A">
        <w:rPr>
          <w:rFonts w:asciiTheme="minorHAnsi" w:hAnsiTheme="minorHAnsi" w:cs="Arial"/>
          <w:sz w:val="22"/>
          <w:szCs w:val="22"/>
        </w:rPr>
        <w:t xml:space="preserve"> that you identified as exempt.</w:t>
      </w:r>
    </w:p>
    <w:p w14:paraId="38AC0BF9" w14:textId="77777777" w:rsidR="00D80316" w:rsidRPr="00DF126A" w:rsidRDefault="00D80316" w:rsidP="00DE271A">
      <w:pPr>
        <w:spacing w:line="288" w:lineRule="auto"/>
        <w:ind w:left="720"/>
        <w:rPr>
          <w:rFonts w:asciiTheme="minorHAnsi" w:hAnsiTheme="minorHAnsi" w:cs="Arial"/>
          <w:b/>
          <w:sz w:val="22"/>
          <w:szCs w:val="22"/>
        </w:rPr>
      </w:pPr>
    </w:p>
    <w:p w14:paraId="3B540F85" w14:textId="77777777" w:rsidR="00D80316" w:rsidRPr="00DF126A" w:rsidRDefault="00380563" w:rsidP="00DE271A">
      <w:pPr>
        <w:spacing w:line="288" w:lineRule="auto"/>
        <w:ind w:left="720"/>
        <w:rPr>
          <w:rFonts w:asciiTheme="minorHAnsi" w:hAnsiTheme="minorHAnsi" w:cs="Arial"/>
          <w:b/>
          <w:sz w:val="22"/>
          <w:szCs w:val="22"/>
        </w:rPr>
      </w:pPr>
      <w:r w:rsidRPr="00DF126A">
        <w:rPr>
          <w:rFonts w:asciiTheme="minorHAnsi" w:hAnsiTheme="minorHAnsi" w:cs="Arial"/>
          <w:sz w:val="22"/>
          <w:szCs w:val="22"/>
        </w:rPr>
        <w:t>(</w:t>
      </w:r>
      <w:r w:rsidR="00D80316" w:rsidRPr="00DF126A">
        <w:rPr>
          <w:rFonts w:asciiTheme="minorHAnsi" w:hAnsiTheme="minorHAnsi" w:cs="Arial"/>
          <w:sz w:val="22"/>
          <w:szCs w:val="22"/>
        </w:rPr>
        <w:t xml:space="preserve">Limited Redaction) A copy that redacts (blacks out) only the standard exemptions required by the </w:t>
      </w:r>
      <w:proofErr w:type="gramStart"/>
      <w:r w:rsidR="00D80316" w:rsidRPr="00DF126A">
        <w:rPr>
          <w:rFonts w:asciiTheme="minorHAnsi" w:hAnsiTheme="minorHAnsi" w:cs="Arial"/>
          <w:sz w:val="22"/>
          <w:szCs w:val="22"/>
        </w:rPr>
        <w:t>PRA, but</w:t>
      </w:r>
      <w:proofErr w:type="gramEnd"/>
      <w:r w:rsidR="00D80316" w:rsidRPr="00DF126A">
        <w:rPr>
          <w:rFonts w:asciiTheme="minorHAnsi" w:hAnsiTheme="minorHAnsi" w:cs="Arial"/>
          <w:sz w:val="22"/>
          <w:szCs w:val="22"/>
        </w:rPr>
        <w:t xml:space="preserve"> does </w:t>
      </w:r>
      <w:r w:rsidR="00D80316" w:rsidRPr="00DF126A">
        <w:rPr>
          <w:rFonts w:asciiTheme="minorHAnsi" w:hAnsiTheme="minorHAnsi" w:cs="Arial"/>
          <w:sz w:val="22"/>
          <w:szCs w:val="22"/>
          <w:u w:val="single"/>
        </w:rPr>
        <w:t>not</w:t>
      </w:r>
      <w:r w:rsidR="00D80316" w:rsidRPr="00DF126A">
        <w:rPr>
          <w:rFonts w:asciiTheme="minorHAnsi" w:hAnsiTheme="minorHAnsi" w:cs="Arial"/>
          <w:sz w:val="22"/>
          <w:szCs w:val="22"/>
        </w:rPr>
        <w:t xml:space="preserve"> </w:t>
      </w:r>
      <w:r w:rsidR="00D80316" w:rsidRPr="00DF126A">
        <w:rPr>
          <w:rFonts w:asciiTheme="minorHAnsi" w:hAnsiTheme="minorHAnsi" w:cs="Arial"/>
          <w:sz w:val="22"/>
          <w:szCs w:val="22"/>
          <w:u w:val="single"/>
        </w:rPr>
        <w:t>redact (black out)</w:t>
      </w:r>
      <w:r w:rsidR="00D80316" w:rsidRPr="00DF126A">
        <w:rPr>
          <w:rFonts w:asciiTheme="minorHAnsi" w:hAnsiTheme="minorHAnsi" w:cs="Arial"/>
          <w:sz w:val="22"/>
          <w:szCs w:val="22"/>
        </w:rPr>
        <w:t xml:space="preserve"> the exemptions you identified.</w:t>
      </w:r>
      <w:r w:rsidR="00D80316" w:rsidRPr="00DF126A">
        <w:rPr>
          <w:rFonts w:asciiTheme="minorHAnsi" w:hAnsiTheme="minorHAnsi" w:cs="Arial"/>
          <w:b/>
          <w:sz w:val="22"/>
          <w:szCs w:val="22"/>
        </w:rPr>
        <w:t xml:space="preserve"> </w:t>
      </w:r>
    </w:p>
    <w:p w14:paraId="22E446C5" w14:textId="77777777" w:rsidR="00F24EEF" w:rsidRPr="00DF126A" w:rsidRDefault="00F24EEF" w:rsidP="00DE271A">
      <w:pPr>
        <w:spacing w:line="288" w:lineRule="auto"/>
        <w:ind w:left="720"/>
        <w:rPr>
          <w:rFonts w:asciiTheme="minorHAnsi" w:hAnsiTheme="minorHAnsi" w:cs="Arial"/>
          <w:sz w:val="22"/>
          <w:szCs w:val="22"/>
        </w:rPr>
      </w:pPr>
    </w:p>
    <w:p w14:paraId="2A7BCB29" w14:textId="77777777" w:rsidR="00D80316" w:rsidRPr="00DF126A" w:rsidRDefault="00D80316" w:rsidP="00DE271A">
      <w:pPr>
        <w:spacing w:line="288" w:lineRule="auto"/>
        <w:ind w:left="720"/>
        <w:rPr>
          <w:rFonts w:asciiTheme="minorHAnsi" w:hAnsiTheme="minorHAnsi" w:cs="Arial"/>
          <w:sz w:val="22"/>
          <w:szCs w:val="22"/>
        </w:rPr>
      </w:pPr>
      <w:r w:rsidRPr="00DF126A">
        <w:rPr>
          <w:rFonts w:asciiTheme="minorHAnsi" w:hAnsiTheme="minorHAnsi" w:cs="Arial"/>
          <w:sz w:val="22"/>
          <w:szCs w:val="22"/>
        </w:rPr>
        <w:t>The fully redacted version is made public upon contract execution and will be supplied without any notification to you.</w:t>
      </w:r>
    </w:p>
    <w:p w14:paraId="6A2DA455" w14:textId="77777777" w:rsidR="00D80316" w:rsidRPr="00DF126A" w:rsidRDefault="00D80316" w:rsidP="00DE271A">
      <w:pPr>
        <w:spacing w:line="288" w:lineRule="auto"/>
        <w:ind w:left="720"/>
        <w:rPr>
          <w:rFonts w:asciiTheme="minorHAnsi" w:hAnsiTheme="minorHAnsi" w:cs="Arial"/>
          <w:sz w:val="22"/>
          <w:szCs w:val="22"/>
        </w:rPr>
      </w:pPr>
    </w:p>
    <w:p w14:paraId="740632CF" w14:textId="77777777" w:rsidR="00D80316" w:rsidRPr="00DF126A" w:rsidRDefault="00D80316" w:rsidP="00DE271A">
      <w:pPr>
        <w:spacing w:line="288" w:lineRule="auto"/>
        <w:ind w:left="720"/>
        <w:rPr>
          <w:rFonts w:asciiTheme="minorHAnsi" w:hAnsiTheme="minorHAnsi" w:cs="Arial"/>
          <w:sz w:val="22"/>
          <w:szCs w:val="22"/>
        </w:rPr>
      </w:pPr>
      <w:r w:rsidRPr="00DF126A">
        <w:rPr>
          <w:rFonts w:asciiTheme="minorHAnsi" w:hAnsiTheme="minorHAnsi" w:cs="Arial"/>
          <w:sz w:val="22"/>
          <w:szCs w:val="22"/>
        </w:rPr>
        <w:t>The Limited Redaction will be released only after you have received “third party notice” that allows you the legal right under RCW 42.56.540 to bring a legal action to enjoin the release of any records you believe are not subject to disclosure.</w:t>
      </w:r>
    </w:p>
    <w:p w14:paraId="2CD8188D" w14:textId="77777777" w:rsidR="00D80316" w:rsidRPr="00DF126A" w:rsidRDefault="00D80316" w:rsidP="00DE271A">
      <w:pPr>
        <w:spacing w:line="288" w:lineRule="auto"/>
        <w:ind w:left="720"/>
        <w:rPr>
          <w:rFonts w:asciiTheme="minorHAnsi" w:hAnsiTheme="minorHAnsi" w:cs="Arial"/>
          <w:b/>
          <w:sz w:val="22"/>
          <w:szCs w:val="22"/>
        </w:rPr>
      </w:pPr>
    </w:p>
    <w:p w14:paraId="79329B88" w14:textId="77777777" w:rsidR="00D80316" w:rsidRPr="00DF126A" w:rsidRDefault="00D80316" w:rsidP="00DE271A">
      <w:pPr>
        <w:spacing w:line="288" w:lineRule="auto"/>
        <w:ind w:left="720"/>
        <w:rPr>
          <w:rFonts w:asciiTheme="minorHAnsi" w:hAnsiTheme="minorHAnsi" w:cs="Arial"/>
          <w:sz w:val="22"/>
          <w:szCs w:val="22"/>
        </w:rPr>
      </w:pPr>
      <w:r w:rsidRPr="00DF126A">
        <w:rPr>
          <w:rFonts w:asciiTheme="minorHAnsi" w:hAnsiTheme="minorHAnsi" w:cs="Arial"/>
          <w:sz w:val="22"/>
          <w:szCs w:val="22"/>
        </w:rPr>
        <w:t>If the original requestor wants to see the Limited Redacted or original versions, the City will provide you with “third party notice”</w:t>
      </w:r>
      <w:r w:rsidR="00237745" w:rsidRPr="00DF126A">
        <w:rPr>
          <w:rFonts w:asciiTheme="minorHAnsi" w:hAnsiTheme="minorHAnsi" w:cs="Arial"/>
          <w:sz w:val="22"/>
          <w:szCs w:val="22"/>
        </w:rPr>
        <w:t xml:space="preserve">. </w:t>
      </w:r>
      <w:r w:rsidRPr="00DF126A">
        <w:rPr>
          <w:rFonts w:asciiTheme="minorHAnsi" w:hAnsiTheme="minorHAnsi" w:cs="Arial"/>
          <w:sz w:val="22"/>
          <w:szCs w:val="22"/>
        </w:rPr>
        <w:t>You will then have ten business days to obtain a temporary restraining order while you pursue a court injunction</w:t>
      </w:r>
      <w:r w:rsidR="00237745" w:rsidRPr="00DF126A">
        <w:rPr>
          <w:rFonts w:asciiTheme="minorHAnsi" w:hAnsiTheme="minorHAnsi" w:cs="Arial"/>
          <w:sz w:val="22"/>
          <w:szCs w:val="22"/>
        </w:rPr>
        <w:t xml:space="preserve">. </w:t>
      </w:r>
      <w:r w:rsidRPr="00DF126A">
        <w:rPr>
          <w:rFonts w:asciiTheme="minorHAnsi" w:hAnsiTheme="minorHAnsi" w:cs="Arial"/>
          <w:sz w:val="22"/>
          <w:szCs w:val="22"/>
        </w:rPr>
        <w:t xml:space="preserve">A judge will determine the status of your exemptions and the Public Records Act. </w:t>
      </w:r>
    </w:p>
    <w:p w14:paraId="2585A718" w14:textId="77777777" w:rsidR="00D80316" w:rsidRPr="00DF126A" w:rsidRDefault="00D80316" w:rsidP="00DE271A">
      <w:pPr>
        <w:spacing w:line="288" w:lineRule="auto"/>
        <w:ind w:left="720"/>
        <w:rPr>
          <w:rFonts w:asciiTheme="minorHAnsi" w:hAnsiTheme="minorHAnsi" w:cs="Arial"/>
          <w:sz w:val="22"/>
          <w:szCs w:val="22"/>
        </w:rPr>
      </w:pPr>
    </w:p>
    <w:p w14:paraId="136812C5" w14:textId="77777777" w:rsidR="00D80316" w:rsidRPr="00DF126A" w:rsidRDefault="00D80316" w:rsidP="00DE271A">
      <w:pPr>
        <w:pStyle w:val="Heading2"/>
        <w:spacing w:before="0" w:after="0" w:line="288" w:lineRule="auto"/>
        <w:ind w:left="1296" w:hanging="576"/>
        <w:rPr>
          <w:rFonts w:asciiTheme="minorHAnsi" w:hAnsiTheme="minorHAnsi"/>
          <w:b w:val="0"/>
          <w:bCs w:val="0"/>
          <w:i w:val="0"/>
          <w:iCs w:val="0"/>
          <w:sz w:val="22"/>
          <w:szCs w:val="22"/>
          <w:u w:val="single"/>
        </w:rPr>
      </w:pPr>
      <w:r w:rsidRPr="00DF126A">
        <w:rPr>
          <w:rFonts w:asciiTheme="minorHAnsi" w:hAnsiTheme="minorHAnsi"/>
          <w:i w:val="0"/>
          <w:iCs w:val="0"/>
          <w:sz w:val="22"/>
          <w:szCs w:val="22"/>
          <w:u w:val="single"/>
        </w:rPr>
        <w:t xml:space="preserve">Requesting Disclosure of Public Records </w:t>
      </w:r>
    </w:p>
    <w:p w14:paraId="1AA4DB3F" w14:textId="77777777" w:rsidR="00D80316" w:rsidRPr="00DF126A" w:rsidRDefault="00D80316" w:rsidP="00DE271A">
      <w:pPr>
        <w:spacing w:line="288" w:lineRule="auto"/>
        <w:ind w:left="720"/>
        <w:rPr>
          <w:rFonts w:asciiTheme="minorHAnsi" w:hAnsiTheme="minorHAnsi" w:cs="Arial"/>
          <w:sz w:val="22"/>
          <w:szCs w:val="22"/>
        </w:rPr>
      </w:pPr>
      <w:r w:rsidRPr="00DF126A">
        <w:rPr>
          <w:rFonts w:asciiTheme="minorHAnsi" w:hAnsiTheme="minorHAnsi" w:cs="Arial"/>
          <w:sz w:val="22"/>
          <w:szCs w:val="22"/>
        </w:rPr>
        <w:t>The City asks proposers and their companies to refrain from requesting public disclosure of proposal records until an intention to award is announced</w:t>
      </w:r>
      <w:r w:rsidR="00237745" w:rsidRPr="00DF126A">
        <w:rPr>
          <w:rFonts w:asciiTheme="minorHAnsi" w:hAnsiTheme="minorHAnsi" w:cs="Arial"/>
          <w:sz w:val="22"/>
          <w:szCs w:val="22"/>
        </w:rPr>
        <w:t xml:space="preserve">. </w:t>
      </w:r>
      <w:r w:rsidRPr="00DF126A">
        <w:rPr>
          <w:rFonts w:asciiTheme="minorHAnsi" w:hAnsiTheme="minorHAnsi" w:cs="Arial"/>
          <w:sz w:val="22"/>
          <w:szCs w:val="22"/>
        </w:rPr>
        <w:t>This shelters the solicitation process, particularly during evaluation and selection or if a cancellation occurs with re</w:t>
      </w:r>
      <w:r w:rsidR="005F31B8" w:rsidRPr="00DF126A">
        <w:rPr>
          <w:rFonts w:asciiTheme="minorHAnsi" w:hAnsiTheme="minorHAnsi" w:cs="Arial"/>
          <w:sz w:val="22"/>
          <w:szCs w:val="22"/>
        </w:rPr>
        <w:t>-</w:t>
      </w:r>
      <w:r w:rsidRPr="00DF126A">
        <w:rPr>
          <w:rFonts w:asciiTheme="minorHAnsi" w:hAnsiTheme="minorHAnsi" w:cs="Arial"/>
          <w:sz w:val="22"/>
          <w:szCs w:val="22"/>
        </w:rPr>
        <w:t>solicitation</w:t>
      </w:r>
      <w:r w:rsidR="00237745" w:rsidRPr="00DF126A">
        <w:rPr>
          <w:rFonts w:asciiTheme="minorHAnsi" w:hAnsiTheme="minorHAnsi" w:cs="Arial"/>
          <w:sz w:val="22"/>
          <w:szCs w:val="22"/>
        </w:rPr>
        <w:t xml:space="preserve">. </w:t>
      </w:r>
      <w:r w:rsidRPr="00DF126A">
        <w:rPr>
          <w:rFonts w:asciiTheme="minorHAnsi" w:hAnsiTheme="minorHAnsi" w:cs="Arial"/>
          <w:sz w:val="22"/>
          <w:szCs w:val="22"/>
        </w:rPr>
        <w:t>With this preference stated, the City will continue to respond to all requests for disclosure of public records as required by State Law</w:t>
      </w:r>
      <w:r w:rsidR="00237745" w:rsidRPr="00DF126A">
        <w:rPr>
          <w:rFonts w:asciiTheme="minorHAnsi" w:hAnsiTheme="minorHAnsi" w:cs="Arial"/>
          <w:sz w:val="22"/>
          <w:szCs w:val="22"/>
        </w:rPr>
        <w:t xml:space="preserve">. </w:t>
      </w:r>
    </w:p>
    <w:p w14:paraId="417BC4E5" w14:textId="77777777" w:rsidR="0073729B" w:rsidRPr="00DF126A" w:rsidRDefault="0073729B" w:rsidP="00DE271A">
      <w:pPr>
        <w:spacing w:line="288" w:lineRule="auto"/>
        <w:rPr>
          <w:rFonts w:asciiTheme="minorHAnsi" w:hAnsiTheme="minorHAnsi"/>
        </w:rPr>
      </w:pPr>
    </w:p>
    <w:p w14:paraId="443D6A32" w14:textId="77777777" w:rsidR="000D2186" w:rsidRPr="00DF126A" w:rsidRDefault="00237745" w:rsidP="00DE271A">
      <w:pPr>
        <w:spacing w:line="288" w:lineRule="auto"/>
        <w:rPr>
          <w:rFonts w:asciiTheme="minorHAnsi" w:hAnsiTheme="minorHAnsi" w:cs="Arial"/>
          <w:b/>
          <w:color w:val="31849B"/>
          <w:sz w:val="22"/>
          <w:szCs w:val="22"/>
        </w:rPr>
      </w:pPr>
      <w:bookmarkStart w:id="111" w:name="_MON_1310214593"/>
      <w:bookmarkEnd w:id="111"/>
      <w:r w:rsidRPr="00DF126A">
        <w:rPr>
          <w:rFonts w:asciiTheme="minorHAnsi" w:hAnsiTheme="minorHAnsi" w:cs="Arial"/>
          <w:b/>
          <w:color w:val="31849B"/>
          <w:sz w:val="22"/>
          <w:szCs w:val="22"/>
        </w:rPr>
        <w:t>11.</w:t>
      </w:r>
      <w:r w:rsidR="00A30184" w:rsidRPr="00DF126A">
        <w:rPr>
          <w:rFonts w:asciiTheme="minorHAnsi" w:hAnsiTheme="minorHAnsi" w:cs="Arial"/>
          <w:b/>
          <w:color w:val="31849B"/>
          <w:sz w:val="22"/>
          <w:szCs w:val="22"/>
        </w:rPr>
        <w:t>2</w:t>
      </w:r>
      <w:r w:rsidR="00BA60B6" w:rsidRPr="00DF126A">
        <w:rPr>
          <w:rFonts w:asciiTheme="minorHAnsi" w:hAnsiTheme="minorHAnsi" w:cs="Arial"/>
          <w:b/>
          <w:color w:val="31849B"/>
          <w:sz w:val="22"/>
          <w:szCs w:val="22"/>
        </w:rPr>
        <w:t>6</w:t>
      </w:r>
      <w:r w:rsidR="00A30184" w:rsidRPr="00DF126A">
        <w:rPr>
          <w:rFonts w:asciiTheme="minorHAnsi" w:hAnsiTheme="minorHAnsi" w:cs="Arial"/>
          <w:b/>
          <w:color w:val="31849B"/>
          <w:sz w:val="22"/>
          <w:szCs w:val="22"/>
        </w:rPr>
        <w:t xml:space="preserve"> Ethics Code</w:t>
      </w:r>
      <w:r w:rsidR="000D2186" w:rsidRPr="00DF126A">
        <w:rPr>
          <w:rFonts w:asciiTheme="minorHAnsi" w:hAnsiTheme="minorHAnsi" w:cs="Arial"/>
          <w:b/>
          <w:color w:val="31849B"/>
          <w:sz w:val="22"/>
          <w:szCs w:val="22"/>
        </w:rPr>
        <w:t>.</w:t>
      </w:r>
    </w:p>
    <w:p w14:paraId="031FD450" w14:textId="28BF8A69" w:rsidR="000D2186" w:rsidRPr="00DF126A" w:rsidRDefault="000D2186" w:rsidP="00DE271A">
      <w:pPr>
        <w:spacing w:line="288" w:lineRule="auto"/>
        <w:rPr>
          <w:rFonts w:asciiTheme="minorHAnsi" w:hAnsiTheme="minorHAnsi" w:cs="Arial"/>
          <w:sz w:val="22"/>
          <w:szCs w:val="22"/>
        </w:rPr>
      </w:pPr>
      <w:r w:rsidRPr="00DF126A">
        <w:rPr>
          <w:rFonts w:asciiTheme="minorHAnsi" w:hAnsiTheme="minorHAnsi" w:cs="Arial"/>
          <w:sz w:val="22"/>
          <w:szCs w:val="22"/>
        </w:rPr>
        <w:t xml:space="preserve">Please familiarize yourself with the </w:t>
      </w:r>
      <w:r w:rsidR="00EE26AD" w:rsidRPr="00DF126A">
        <w:rPr>
          <w:rFonts w:asciiTheme="minorHAnsi" w:hAnsiTheme="minorHAnsi" w:cs="Arial"/>
          <w:sz w:val="22"/>
          <w:szCs w:val="22"/>
        </w:rPr>
        <w:t xml:space="preserve">City Ethics </w:t>
      </w:r>
      <w:r w:rsidRPr="00DF126A">
        <w:rPr>
          <w:rFonts w:asciiTheme="minorHAnsi" w:hAnsiTheme="minorHAnsi" w:cs="Arial"/>
          <w:sz w:val="22"/>
          <w:szCs w:val="22"/>
        </w:rPr>
        <w:t>code:</w:t>
      </w:r>
      <w:r w:rsidR="00776CBF">
        <w:rPr>
          <w:rFonts w:asciiTheme="minorHAnsi" w:hAnsiTheme="minorHAnsi" w:cs="Arial"/>
          <w:sz w:val="22"/>
          <w:szCs w:val="22"/>
        </w:rPr>
        <w:t xml:space="preserve"> </w:t>
      </w:r>
      <w:hyperlink r:id="rId40" w:history="1">
        <w:r w:rsidRPr="00DF126A">
          <w:rPr>
            <w:rStyle w:val="Hyperlink"/>
            <w:rFonts w:asciiTheme="minorHAnsi" w:hAnsiTheme="minorHAnsi" w:cs="Arial"/>
            <w:sz w:val="22"/>
            <w:szCs w:val="22"/>
          </w:rPr>
          <w:t>http://www.seattle.gov/ethics/etpub/et_home.htm</w:t>
        </w:r>
      </w:hyperlink>
      <w:r w:rsidR="00237745" w:rsidRPr="00DF126A">
        <w:rPr>
          <w:rFonts w:asciiTheme="minorHAnsi" w:hAnsiTheme="minorHAnsi" w:cs="Arial"/>
          <w:sz w:val="22"/>
          <w:szCs w:val="22"/>
        </w:rPr>
        <w:t xml:space="preserve">. </w:t>
      </w:r>
      <w:r w:rsidRPr="00DF126A">
        <w:rPr>
          <w:rFonts w:asciiTheme="minorHAnsi" w:hAnsiTheme="minorHAnsi" w:cs="Arial"/>
          <w:sz w:val="22"/>
          <w:szCs w:val="22"/>
        </w:rPr>
        <w:t xml:space="preserve">Attached is a pamphlet for </w:t>
      </w:r>
      <w:r w:rsidR="00C722E7" w:rsidRPr="00DF126A">
        <w:rPr>
          <w:rFonts w:asciiTheme="minorHAnsi" w:hAnsiTheme="minorHAnsi" w:cs="Arial"/>
          <w:sz w:val="22"/>
          <w:szCs w:val="22"/>
        </w:rPr>
        <w:t>Consultant</w:t>
      </w:r>
      <w:r w:rsidRPr="00DF126A">
        <w:rPr>
          <w:rFonts w:asciiTheme="minorHAnsi" w:hAnsiTheme="minorHAnsi" w:cs="Arial"/>
          <w:sz w:val="22"/>
          <w:szCs w:val="22"/>
        </w:rPr>
        <w:t>s, Customers and Clients</w:t>
      </w:r>
      <w:r w:rsidR="00237745" w:rsidRPr="00DF126A">
        <w:rPr>
          <w:rFonts w:asciiTheme="minorHAnsi" w:hAnsiTheme="minorHAnsi" w:cs="Arial"/>
          <w:sz w:val="22"/>
          <w:szCs w:val="22"/>
        </w:rPr>
        <w:t xml:space="preserve">. </w:t>
      </w:r>
      <w:r w:rsidR="00AA02C2" w:rsidRPr="00DF126A">
        <w:rPr>
          <w:rFonts w:asciiTheme="minorHAnsi" w:hAnsiTheme="minorHAnsi"/>
          <w:sz w:val="22"/>
          <w:szCs w:val="22"/>
        </w:rPr>
        <w:t>Any questions should be addressed to Seattle Ethics and Elections Commission at 206-684-8500.</w:t>
      </w:r>
    </w:p>
    <w:p w14:paraId="7720B3DC" w14:textId="677E4F61" w:rsidR="000D2186" w:rsidRPr="00DF126A" w:rsidRDefault="00C763A1" w:rsidP="00DE271A">
      <w:pPr>
        <w:spacing w:line="288" w:lineRule="auto"/>
        <w:rPr>
          <w:rFonts w:asciiTheme="minorHAnsi" w:hAnsiTheme="minorHAnsi" w:cs="Arial"/>
          <w:sz w:val="22"/>
          <w:szCs w:val="22"/>
        </w:rPr>
      </w:pPr>
      <w:r w:rsidRPr="00DF126A">
        <w:rPr>
          <w:rFonts w:asciiTheme="minorHAnsi" w:hAnsiTheme="minorHAnsi" w:cs="Arial"/>
          <w:sz w:val="22"/>
          <w:szCs w:val="22"/>
        </w:rPr>
        <w:tab/>
      </w:r>
      <w:r w:rsidR="002269A2" w:rsidRPr="00DF126A">
        <w:rPr>
          <w:rFonts w:asciiTheme="minorHAnsi" w:hAnsiTheme="minorHAnsi" w:cs="Arial"/>
          <w:sz w:val="22"/>
          <w:szCs w:val="22"/>
        </w:rPr>
        <w:object w:dxaOrig="1708" w:dyaOrig="1105" w14:anchorId="2DACD41F">
          <v:shape id="_x0000_i1029" type="#_x0000_t75" style="width:83.9pt;height:48.2pt" o:ole="">
            <v:imagedata r:id="rId41" o:title=""/>
          </v:shape>
          <o:OLEObject Type="Embed" ProgID="AcroExch.Document.DC" ShapeID="_x0000_i1029" DrawAspect="Icon" ObjectID="_1594212703" r:id="rId42"/>
        </w:object>
      </w:r>
    </w:p>
    <w:p w14:paraId="3CA104F9" w14:textId="77777777" w:rsidR="000D2186" w:rsidRPr="00DF126A" w:rsidRDefault="000D2186" w:rsidP="00DE271A">
      <w:pPr>
        <w:spacing w:line="288" w:lineRule="auto"/>
        <w:rPr>
          <w:rFonts w:asciiTheme="minorHAnsi" w:hAnsiTheme="minorHAnsi" w:cs="Arial"/>
          <w:b/>
          <w:sz w:val="22"/>
          <w:szCs w:val="22"/>
        </w:rPr>
      </w:pPr>
    </w:p>
    <w:p w14:paraId="08488D37" w14:textId="77777777" w:rsidR="00A30184" w:rsidRPr="00DF126A" w:rsidRDefault="000D2186" w:rsidP="00DE271A">
      <w:pPr>
        <w:spacing w:line="288" w:lineRule="auto"/>
        <w:rPr>
          <w:rFonts w:asciiTheme="minorHAnsi" w:hAnsiTheme="minorHAnsi" w:cs="Arial"/>
          <w:b/>
          <w:color w:val="31849B"/>
          <w:sz w:val="22"/>
          <w:szCs w:val="22"/>
        </w:rPr>
      </w:pPr>
      <w:r w:rsidRPr="00DF126A">
        <w:rPr>
          <w:rFonts w:asciiTheme="minorHAnsi" w:hAnsiTheme="minorHAnsi" w:cs="Arial"/>
          <w:b/>
          <w:color w:val="31849B"/>
          <w:sz w:val="22"/>
          <w:szCs w:val="22"/>
        </w:rPr>
        <w:t>No Gifts and Gratuities</w:t>
      </w:r>
      <w:r w:rsidR="00237745" w:rsidRPr="00DF126A">
        <w:rPr>
          <w:rFonts w:asciiTheme="minorHAnsi" w:hAnsiTheme="minorHAnsi" w:cs="Arial"/>
          <w:b/>
          <w:color w:val="31849B"/>
          <w:sz w:val="22"/>
          <w:szCs w:val="22"/>
        </w:rPr>
        <w:t xml:space="preserve">. </w:t>
      </w:r>
    </w:p>
    <w:p w14:paraId="625E38C4" w14:textId="77777777" w:rsidR="000D2186" w:rsidRPr="00DF126A" w:rsidRDefault="00C722E7" w:rsidP="00DE271A">
      <w:pPr>
        <w:spacing w:line="288" w:lineRule="auto"/>
        <w:rPr>
          <w:rFonts w:asciiTheme="minorHAnsi" w:hAnsiTheme="minorHAnsi" w:cs="Arial"/>
          <w:sz w:val="22"/>
          <w:szCs w:val="22"/>
        </w:rPr>
      </w:pPr>
      <w:r w:rsidRPr="00DF126A">
        <w:rPr>
          <w:rFonts w:asciiTheme="minorHAnsi" w:hAnsiTheme="minorHAnsi" w:cs="Arial"/>
          <w:sz w:val="22"/>
          <w:szCs w:val="22"/>
        </w:rPr>
        <w:t>Consultant</w:t>
      </w:r>
      <w:r w:rsidR="000D2186" w:rsidRPr="00DF126A">
        <w:rPr>
          <w:rFonts w:asciiTheme="minorHAnsi" w:hAnsiTheme="minorHAnsi" w:cs="Arial"/>
          <w:sz w:val="22"/>
          <w:szCs w:val="22"/>
        </w:rPr>
        <w:t>s shall not directly or indirectly offer anything (such as retainers, loans, entertainment, favors, gifts, tickets, trips, favors, bonuses, donations, special discounts, work, or me</w:t>
      </w:r>
      <w:r w:rsidR="000C067E" w:rsidRPr="00DF126A">
        <w:rPr>
          <w:rFonts w:asciiTheme="minorHAnsi" w:hAnsiTheme="minorHAnsi" w:cs="Arial"/>
          <w:sz w:val="22"/>
          <w:szCs w:val="22"/>
        </w:rPr>
        <w:t>als) to any City employ</w:t>
      </w:r>
      <w:r w:rsidR="000D2186" w:rsidRPr="00DF126A">
        <w:rPr>
          <w:rFonts w:asciiTheme="minorHAnsi" w:hAnsiTheme="minorHAnsi" w:cs="Arial"/>
          <w:sz w:val="22"/>
          <w:szCs w:val="22"/>
        </w:rPr>
        <w:t>e</w:t>
      </w:r>
      <w:r w:rsidR="005F31B8" w:rsidRPr="00DF126A">
        <w:rPr>
          <w:rFonts w:asciiTheme="minorHAnsi" w:hAnsiTheme="minorHAnsi" w:cs="Arial"/>
          <w:sz w:val="22"/>
          <w:szCs w:val="22"/>
        </w:rPr>
        <w:t>e</w:t>
      </w:r>
      <w:r w:rsidR="000D2186" w:rsidRPr="00DF126A">
        <w:rPr>
          <w:rFonts w:asciiTheme="minorHAnsi" w:hAnsiTheme="minorHAnsi" w:cs="Arial"/>
          <w:sz w:val="22"/>
          <w:szCs w:val="22"/>
        </w:rPr>
        <w:t xml:space="preserve">, volunteer or official, if it is intended or may appear to a reasonable person to be intended to obtain or give special consideration to the </w:t>
      </w:r>
      <w:r w:rsidRPr="00DF126A">
        <w:rPr>
          <w:rFonts w:asciiTheme="minorHAnsi" w:hAnsiTheme="minorHAnsi" w:cs="Arial"/>
          <w:sz w:val="22"/>
          <w:szCs w:val="22"/>
        </w:rPr>
        <w:t>Consultant</w:t>
      </w:r>
      <w:r w:rsidR="00237745" w:rsidRPr="00DF126A">
        <w:rPr>
          <w:rFonts w:asciiTheme="minorHAnsi" w:hAnsiTheme="minorHAnsi" w:cs="Arial"/>
          <w:sz w:val="22"/>
          <w:szCs w:val="22"/>
        </w:rPr>
        <w:t xml:space="preserve">. </w:t>
      </w:r>
      <w:r w:rsidR="000D2186" w:rsidRPr="00DF126A">
        <w:rPr>
          <w:rFonts w:asciiTheme="minorHAnsi" w:hAnsiTheme="minorHAnsi" w:cs="Arial"/>
          <w:sz w:val="22"/>
          <w:szCs w:val="22"/>
        </w:rPr>
        <w:t xml:space="preserve">An example is giving a City employee sporting event tickets to a City employee on the evaluation team of a </w:t>
      </w:r>
      <w:r w:rsidR="004B08E1" w:rsidRPr="00DF126A">
        <w:rPr>
          <w:rFonts w:asciiTheme="minorHAnsi" w:hAnsiTheme="minorHAnsi" w:cs="Arial"/>
          <w:sz w:val="22"/>
          <w:szCs w:val="22"/>
        </w:rPr>
        <w:t>solicitation</w:t>
      </w:r>
      <w:r w:rsidR="000D2186" w:rsidRPr="00DF126A">
        <w:rPr>
          <w:rFonts w:asciiTheme="minorHAnsi" w:hAnsiTheme="minorHAnsi" w:cs="Arial"/>
          <w:sz w:val="22"/>
          <w:szCs w:val="22"/>
        </w:rPr>
        <w:t xml:space="preserve"> </w:t>
      </w:r>
      <w:r w:rsidR="004B08E1" w:rsidRPr="00DF126A">
        <w:rPr>
          <w:rFonts w:asciiTheme="minorHAnsi" w:hAnsiTheme="minorHAnsi" w:cs="Arial"/>
          <w:sz w:val="22"/>
          <w:szCs w:val="22"/>
        </w:rPr>
        <w:t>to which you submitted</w:t>
      </w:r>
      <w:r w:rsidR="000D2186" w:rsidRPr="00DF126A">
        <w:rPr>
          <w:rFonts w:asciiTheme="minorHAnsi" w:hAnsiTheme="minorHAnsi" w:cs="Arial"/>
          <w:sz w:val="22"/>
          <w:szCs w:val="22"/>
        </w:rPr>
        <w:t xml:space="preserve">. The definition of what a “benefit” would be is broad and could include not only awarding a contract but also the administration of the contract or </w:t>
      </w:r>
      <w:r w:rsidR="00D34E4A" w:rsidRPr="00DF126A">
        <w:rPr>
          <w:rFonts w:asciiTheme="minorHAnsi" w:hAnsiTheme="minorHAnsi" w:cs="Arial"/>
          <w:sz w:val="22"/>
          <w:szCs w:val="22"/>
        </w:rPr>
        <w:t xml:space="preserve">evaluating </w:t>
      </w:r>
      <w:r w:rsidR="000D2186" w:rsidRPr="00DF126A">
        <w:rPr>
          <w:rFonts w:asciiTheme="minorHAnsi" w:hAnsiTheme="minorHAnsi" w:cs="Arial"/>
          <w:sz w:val="22"/>
          <w:szCs w:val="22"/>
        </w:rPr>
        <w:t>contract performance</w:t>
      </w:r>
      <w:r w:rsidR="00237745" w:rsidRPr="00DF126A">
        <w:rPr>
          <w:rFonts w:asciiTheme="minorHAnsi" w:hAnsiTheme="minorHAnsi" w:cs="Arial"/>
          <w:sz w:val="22"/>
          <w:szCs w:val="22"/>
        </w:rPr>
        <w:t xml:space="preserve">. </w:t>
      </w:r>
      <w:r w:rsidR="000D2186" w:rsidRPr="00DF126A">
        <w:rPr>
          <w:rFonts w:asciiTheme="minorHAnsi" w:hAnsiTheme="minorHAnsi" w:cs="Arial"/>
          <w:sz w:val="22"/>
          <w:szCs w:val="22"/>
        </w:rPr>
        <w:t xml:space="preserve">The rule works both ways, as it also prohibits City employees from soliciting items from </w:t>
      </w:r>
      <w:r w:rsidRPr="00DF126A">
        <w:rPr>
          <w:rFonts w:asciiTheme="minorHAnsi" w:hAnsiTheme="minorHAnsi" w:cs="Arial"/>
          <w:sz w:val="22"/>
          <w:szCs w:val="22"/>
        </w:rPr>
        <w:t>Consultant</w:t>
      </w:r>
      <w:r w:rsidR="000D2186" w:rsidRPr="00DF126A">
        <w:rPr>
          <w:rFonts w:asciiTheme="minorHAnsi" w:hAnsiTheme="minorHAnsi" w:cs="Arial"/>
          <w:sz w:val="22"/>
          <w:szCs w:val="22"/>
        </w:rPr>
        <w:t>s</w:t>
      </w:r>
      <w:r w:rsidR="00237745" w:rsidRPr="00DF126A">
        <w:rPr>
          <w:rFonts w:asciiTheme="minorHAnsi" w:hAnsiTheme="minorHAnsi" w:cs="Arial"/>
          <w:sz w:val="22"/>
          <w:szCs w:val="22"/>
        </w:rPr>
        <w:t xml:space="preserve">. </w:t>
      </w:r>
      <w:r w:rsidR="000D2186" w:rsidRPr="00DF126A">
        <w:rPr>
          <w:rFonts w:asciiTheme="minorHAnsi" w:hAnsiTheme="minorHAnsi" w:cs="Arial"/>
          <w:sz w:val="22"/>
          <w:szCs w:val="22"/>
        </w:rPr>
        <w:t xml:space="preserve">Promotional items worth less than $25 may be distributed by the </w:t>
      </w:r>
      <w:r w:rsidRPr="00DF126A">
        <w:rPr>
          <w:rFonts w:asciiTheme="minorHAnsi" w:hAnsiTheme="minorHAnsi" w:cs="Arial"/>
          <w:sz w:val="22"/>
          <w:szCs w:val="22"/>
        </w:rPr>
        <w:t>Consultant</w:t>
      </w:r>
      <w:r w:rsidR="000D2186" w:rsidRPr="00DF126A">
        <w:rPr>
          <w:rFonts w:asciiTheme="minorHAnsi" w:hAnsiTheme="minorHAnsi" w:cs="Arial"/>
          <w:sz w:val="22"/>
          <w:szCs w:val="22"/>
        </w:rPr>
        <w:t xml:space="preserve"> to City employees if the </w:t>
      </w:r>
      <w:r w:rsidRPr="00DF126A">
        <w:rPr>
          <w:rFonts w:asciiTheme="minorHAnsi" w:hAnsiTheme="minorHAnsi" w:cs="Arial"/>
          <w:sz w:val="22"/>
          <w:szCs w:val="22"/>
        </w:rPr>
        <w:t>Consultant</w:t>
      </w:r>
      <w:r w:rsidR="000D2186" w:rsidRPr="00DF126A">
        <w:rPr>
          <w:rFonts w:asciiTheme="minorHAnsi" w:hAnsiTheme="minorHAnsi" w:cs="Arial"/>
          <w:sz w:val="22"/>
          <w:szCs w:val="22"/>
        </w:rPr>
        <w:t xml:space="preserve"> uses the items as routine and standard promotions for the business.</w:t>
      </w:r>
    </w:p>
    <w:p w14:paraId="53B4A379" w14:textId="77777777" w:rsidR="000D2186" w:rsidRPr="00DF126A" w:rsidRDefault="000D2186" w:rsidP="00DE271A">
      <w:pPr>
        <w:spacing w:line="288" w:lineRule="auto"/>
        <w:rPr>
          <w:rFonts w:asciiTheme="minorHAnsi" w:hAnsiTheme="minorHAnsi" w:cs="Arial"/>
          <w:sz w:val="22"/>
          <w:szCs w:val="22"/>
        </w:rPr>
      </w:pPr>
      <w:r w:rsidRPr="00DF126A">
        <w:rPr>
          <w:rFonts w:asciiTheme="minorHAnsi" w:hAnsiTheme="minorHAnsi" w:cs="Arial"/>
          <w:sz w:val="22"/>
          <w:szCs w:val="22"/>
        </w:rPr>
        <w:t xml:space="preserve"> </w:t>
      </w:r>
    </w:p>
    <w:p w14:paraId="136141C1" w14:textId="77777777" w:rsidR="000D2186" w:rsidRPr="00DF126A" w:rsidRDefault="000D2186" w:rsidP="00DE271A">
      <w:pPr>
        <w:spacing w:line="288" w:lineRule="auto"/>
        <w:rPr>
          <w:rFonts w:asciiTheme="minorHAnsi" w:hAnsiTheme="minorHAnsi" w:cs="Arial"/>
          <w:b/>
          <w:color w:val="31849B"/>
          <w:sz w:val="22"/>
          <w:szCs w:val="22"/>
        </w:rPr>
      </w:pPr>
      <w:r w:rsidRPr="00DF126A">
        <w:rPr>
          <w:rFonts w:asciiTheme="minorHAnsi" w:hAnsiTheme="minorHAnsi" w:cs="Arial"/>
          <w:b/>
          <w:color w:val="31849B"/>
          <w:sz w:val="22"/>
          <w:szCs w:val="22"/>
        </w:rPr>
        <w:t>No Conflict of Interest</w:t>
      </w:r>
      <w:r w:rsidR="00237745" w:rsidRPr="00DF126A">
        <w:rPr>
          <w:rFonts w:asciiTheme="minorHAnsi" w:hAnsiTheme="minorHAnsi" w:cs="Arial"/>
          <w:b/>
          <w:color w:val="31849B"/>
          <w:sz w:val="22"/>
          <w:szCs w:val="22"/>
        </w:rPr>
        <w:t xml:space="preserve">. </w:t>
      </w:r>
    </w:p>
    <w:p w14:paraId="15244176" w14:textId="77777777" w:rsidR="000D2186" w:rsidRPr="00DF126A" w:rsidRDefault="00C722E7" w:rsidP="00DE271A">
      <w:pPr>
        <w:spacing w:line="288" w:lineRule="auto"/>
        <w:rPr>
          <w:rFonts w:asciiTheme="minorHAnsi" w:hAnsiTheme="minorHAnsi" w:cs="Arial"/>
          <w:sz w:val="22"/>
          <w:szCs w:val="22"/>
        </w:rPr>
      </w:pPr>
      <w:r w:rsidRPr="00DF126A">
        <w:rPr>
          <w:rFonts w:asciiTheme="minorHAnsi" w:hAnsiTheme="minorHAnsi" w:cs="Arial"/>
          <w:sz w:val="22"/>
          <w:szCs w:val="22"/>
        </w:rPr>
        <w:t>Consultant</w:t>
      </w:r>
      <w:r w:rsidR="000D2186" w:rsidRPr="00DF126A">
        <w:rPr>
          <w:rFonts w:asciiTheme="minorHAnsi" w:hAnsiTheme="minorHAnsi" w:cs="Arial"/>
          <w:sz w:val="22"/>
          <w:szCs w:val="22"/>
        </w:rPr>
        <w:t xml:space="preserve"> (including officer, director, trustee, partner or employee) must not have a business interest or a close family or domestic relationship with any City official, officer or employee who was, is, or will be involved in selection, negotiation, drafting, signing, administration or evaluating </w:t>
      </w:r>
      <w:r w:rsidRPr="00DF126A">
        <w:rPr>
          <w:rFonts w:asciiTheme="minorHAnsi" w:hAnsiTheme="minorHAnsi" w:cs="Arial"/>
          <w:sz w:val="22"/>
          <w:szCs w:val="22"/>
        </w:rPr>
        <w:t>Consultant</w:t>
      </w:r>
      <w:r w:rsidR="000D2186" w:rsidRPr="00DF126A">
        <w:rPr>
          <w:rFonts w:asciiTheme="minorHAnsi" w:hAnsiTheme="minorHAnsi" w:cs="Arial"/>
          <w:sz w:val="22"/>
          <w:szCs w:val="22"/>
        </w:rPr>
        <w:t xml:space="preserve"> performance. The City shall make sole determination as to compliance</w:t>
      </w:r>
      <w:r w:rsidR="00237745" w:rsidRPr="00DF126A">
        <w:rPr>
          <w:rFonts w:asciiTheme="minorHAnsi" w:hAnsiTheme="minorHAnsi" w:cs="Arial"/>
          <w:sz w:val="22"/>
          <w:szCs w:val="22"/>
        </w:rPr>
        <w:t xml:space="preserve">. </w:t>
      </w:r>
    </w:p>
    <w:bookmarkStart w:id="112" w:name="_MON_1480762999"/>
    <w:bookmarkEnd w:id="112"/>
    <w:p w14:paraId="578D7D53" w14:textId="1720A83C" w:rsidR="0001206D" w:rsidRPr="00DF126A" w:rsidRDefault="002269A2" w:rsidP="00DE271A">
      <w:pPr>
        <w:pStyle w:val="BodyText"/>
        <w:spacing w:line="288" w:lineRule="auto"/>
        <w:rPr>
          <w:rFonts w:asciiTheme="minorHAnsi" w:hAnsiTheme="minorHAnsi" w:cs="Arial"/>
          <w:sz w:val="22"/>
          <w:szCs w:val="22"/>
        </w:rPr>
      </w:pPr>
      <w:r w:rsidRPr="00DF126A">
        <w:rPr>
          <w:rFonts w:asciiTheme="minorHAnsi" w:hAnsiTheme="minorHAnsi" w:cs="Arial"/>
          <w:sz w:val="22"/>
          <w:szCs w:val="22"/>
        </w:rPr>
        <w:object w:dxaOrig="1550" w:dyaOrig="991" w14:anchorId="2AF0161F">
          <v:shape id="_x0000_i1030" type="#_x0000_t75" style="width:78.25pt;height:48.2pt" o:ole="">
            <v:imagedata r:id="rId43" o:title=""/>
          </v:shape>
          <o:OLEObject Type="Embed" ProgID="Word.Document.8" ShapeID="_x0000_i1030" DrawAspect="Icon" ObjectID="_1594212704" r:id="rId44">
            <o:FieldCodes>\s</o:FieldCodes>
          </o:OLEObject>
        </w:object>
      </w:r>
    </w:p>
    <w:p w14:paraId="6A0DBFBA" w14:textId="77777777" w:rsidR="0001206D" w:rsidRPr="00DF126A" w:rsidRDefault="0001206D" w:rsidP="00DE271A">
      <w:pPr>
        <w:spacing w:line="288" w:lineRule="auto"/>
        <w:rPr>
          <w:rFonts w:asciiTheme="minorHAnsi" w:hAnsiTheme="minorHAnsi" w:cs="Arial"/>
          <w:b/>
          <w:color w:val="31849B"/>
          <w:sz w:val="22"/>
          <w:szCs w:val="22"/>
        </w:rPr>
      </w:pPr>
    </w:p>
    <w:p w14:paraId="53F044DA" w14:textId="77777777" w:rsidR="000D2186" w:rsidRPr="00DF126A" w:rsidRDefault="000D2186" w:rsidP="00DE271A">
      <w:pPr>
        <w:spacing w:line="288" w:lineRule="auto"/>
        <w:rPr>
          <w:rFonts w:asciiTheme="minorHAnsi" w:hAnsiTheme="minorHAnsi" w:cs="Arial"/>
          <w:b/>
          <w:color w:val="31849B"/>
          <w:sz w:val="22"/>
          <w:szCs w:val="22"/>
        </w:rPr>
      </w:pPr>
      <w:r w:rsidRPr="00DF126A">
        <w:rPr>
          <w:rFonts w:asciiTheme="minorHAnsi" w:hAnsiTheme="minorHAnsi" w:cs="Arial"/>
          <w:b/>
          <w:color w:val="31849B"/>
          <w:sz w:val="22"/>
          <w:szCs w:val="22"/>
        </w:rPr>
        <w:t>Involvement of Current and Former City Employees</w:t>
      </w:r>
      <w:r w:rsidR="00A24415" w:rsidRPr="00DF126A">
        <w:rPr>
          <w:rFonts w:asciiTheme="minorHAnsi" w:hAnsiTheme="minorHAnsi" w:cs="Arial"/>
          <w:b/>
          <w:color w:val="31849B"/>
          <w:sz w:val="22"/>
          <w:szCs w:val="22"/>
        </w:rPr>
        <w:t>.</w:t>
      </w:r>
    </w:p>
    <w:p w14:paraId="438E4E9D" w14:textId="77777777" w:rsidR="000D2186" w:rsidRPr="00DF126A" w:rsidRDefault="008F0FE6" w:rsidP="00DE271A">
      <w:pPr>
        <w:spacing w:line="288" w:lineRule="auto"/>
        <w:rPr>
          <w:rFonts w:asciiTheme="minorHAnsi" w:hAnsiTheme="minorHAnsi" w:cs="Arial"/>
          <w:sz w:val="22"/>
          <w:szCs w:val="22"/>
        </w:rPr>
      </w:pPr>
      <w:r w:rsidRPr="00DF126A">
        <w:rPr>
          <w:rFonts w:asciiTheme="minorHAnsi" w:hAnsiTheme="minorHAnsi" w:cs="Arial"/>
          <w:sz w:val="22"/>
          <w:szCs w:val="22"/>
        </w:rPr>
        <w:t xml:space="preserve">The Consultant Questionnaire within your submittal documents prompts you to disclose any </w:t>
      </w:r>
      <w:r w:rsidR="000D2186" w:rsidRPr="00DF126A">
        <w:rPr>
          <w:rFonts w:asciiTheme="minorHAnsi" w:hAnsiTheme="minorHAnsi" w:cs="Arial"/>
          <w:sz w:val="22"/>
          <w:szCs w:val="22"/>
        </w:rPr>
        <w:t xml:space="preserve">current or former City employees, official or volunteer </w:t>
      </w:r>
      <w:r w:rsidRPr="00DF126A">
        <w:rPr>
          <w:rFonts w:asciiTheme="minorHAnsi" w:hAnsiTheme="minorHAnsi" w:cs="Arial"/>
          <w:sz w:val="22"/>
          <w:szCs w:val="22"/>
        </w:rPr>
        <w:t xml:space="preserve">that is </w:t>
      </w:r>
      <w:r w:rsidR="000D2186" w:rsidRPr="00DF126A">
        <w:rPr>
          <w:rFonts w:asciiTheme="minorHAnsi" w:hAnsiTheme="minorHAnsi" w:cs="Arial"/>
          <w:sz w:val="22"/>
          <w:szCs w:val="22"/>
        </w:rPr>
        <w:t>working or assisting on solicitation of City business or on completion of an awarded contract</w:t>
      </w:r>
      <w:r w:rsidR="00237745" w:rsidRPr="00DF126A">
        <w:rPr>
          <w:rFonts w:asciiTheme="minorHAnsi" w:hAnsiTheme="minorHAnsi" w:cs="Arial"/>
          <w:sz w:val="22"/>
          <w:szCs w:val="22"/>
        </w:rPr>
        <w:t xml:space="preserve">. </w:t>
      </w:r>
      <w:r w:rsidRPr="00DF126A">
        <w:rPr>
          <w:rFonts w:asciiTheme="minorHAnsi" w:hAnsiTheme="minorHAnsi" w:cs="Arial"/>
          <w:sz w:val="22"/>
          <w:szCs w:val="22"/>
        </w:rPr>
        <w:t>U</w:t>
      </w:r>
      <w:r w:rsidR="000D2186" w:rsidRPr="00DF126A">
        <w:rPr>
          <w:rFonts w:asciiTheme="minorHAnsi" w:hAnsiTheme="minorHAnsi" w:cs="Arial"/>
          <w:sz w:val="22"/>
          <w:szCs w:val="22"/>
        </w:rPr>
        <w:t>pdate that information during the contract</w:t>
      </w:r>
      <w:r w:rsidR="00237745" w:rsidRPr="00DF126A">
        <w:rPr>
          <w:rFonts w:asciiTheme="minorHAnsi" w:hAnsiTheme="minorHAnsi" w:cs="Arial"/>
          <w:sz w:val="22"/>
          <w:szCs w:val="22"/>
        </w:rPr>
        <w:t xml:space="preserve">. </w:t>
      </w:r>
    </w:p>
    <w:p w14:paraId="456ABAB2" w14:textId="77777777" w:rsidR="00195EE0" w:rsidRPr="00DF126A" w:rsidRDefault="00195EE0" w:rsidP="00DE271A">
      <w:pPr>
        <w:spacing w:line="288" w:lineRule="auto"/>
        <w:rPr>
          <w:rFonts w:asciiTheme="minorHAnsi" w:hAnsiTheme="minorHAnsi" w:cs="Arial"/>
          <w:sz w:val="22"/>
          <w:szCs w:val="22"/>
        </w:rPr>
      </w:pPr>
    </w:p>
    <w:p w14:paraId="2A891A74" w14:textId="77777777" w:rsidR="000D2186" w:rsidRPr="00DF126A" w:rsidRDefault="000D2186" w:rsidP="00DE271A">
      <w:pPr>
        <w:keepNext/>
        <w:keepLines/>
        <w:spacing w:line="288" w:lineRule="auto"/>
        <w:rPr>
          <w:rFonts w:asciiTheme="minorHAnsi" w:hAnsiTheme="minorHAnsi" w:cs="Arial"/>
          <w:b/>
          <w:color w:val="31849B"/>
          <w:sz w:val="22"/>
          <w:szCs w:val="22"/>
        </w:rPr>
      </w:pPr>
      <w:r w:rsidRPr="00DF126A">
        <w:rPr>
          <w:rFonts w:asciiTheme="minorHAnsi" w:hAnsiTheme="minorHAnsi" w:cs="Arial"/>
          <w:b/>
          <w:color w:val="31849B"/>
          <w:sz w:val="22"/>
          <w:szCs w:val="22"/>
        </w:rPr>
        <w:t xml:space="preserve">Contract Workers with </w:t>
      </w:r>
      <w:r w:rsidR="00D34E4A" w:rsidRPr="00DF126A">
        <w:rPr>
          <w:rFonts w:asciiTheme="minorHAnsi" w:hAnsiTheme="minorHAnsi" w:cs="Arial"/>
          <w:b/>
          <w:color w:val="31849B"/>
          <w:sz w:val="22"/>
          <w:szCs w:val="22"/>
        </w:rPr>
        <w:t>over 1</w:t>
      </w:r>
      <w:r w:rsidRPr="00DF126A">
        <w:rPr>
          <w:rFonts w:asciiTheme="minorHAnsi" w:hAnsiTheme="minorHAnsi" w:cs="Arial"/>
          <w:b/>
          <w:color w:val="31849B"/>
          <w:sz w:val="22"/>
          <w:szCs w:val="22"/>
        </w:rPr>
        <w:t>,000 Hours</w:t>
      </w:r>
      <w:r w:rsidR="00A24415" w:rsidRPr="00DF126A">
        <w:rPr>
          <w:rFonts w:asciiTheme="minorHAnsi" w:hAnsiTheme="minorHAnsi" w:cs="Arial"/>
          <w:b/>
          <w:color w:val="31849B"/>
          <w:sz w:val="22"/>
          <w:szCs w:val="22"/>
        </w:rPr>
        <w:t>.</w:t>
      </w:r>
    </w:p>
    <w:p w14:paraId="68C89B2C" w14:textId="77777777" w:rsidR="000D2186" w:rsidRPr="00DF126A" w:rsidRDefault="000D2186" w:rsidP="00DE271A">
      <w:pPr>
        <w:keepNext/>
        <w:keepLines/>
        <w:spacing w:line="288" w:lineRule="auto"/>
        <w:rPr>
          <w:rFonts w:asciiTheme="minorHAnsi" w:hAnsiTheme="minorHAnsi" w:cs="Arial"/>
          <w:sz w:val="22"/>
          <w:szCs w:val="22"/>
        </w:rPr>
      </w:pPr>
      <w:r w:rsidRPr="00DF126A">
        <w:rPr>
          <w:rFonts w:asciiTheme="minorHAnsi" w:hAnsiTheme="minorHAnsi" w:cs="Arial"/>
          <w:sz w:val="22"/>
          <w:szCs w:val="22"/>
        </w:rPr>
        <w:t xml:space="preserve">The Ethics Code </w:t>
      </w:r>
      <w:r w:rsidR="008F0FE6" w:rsidRPr="00DF126A">
        <w:rPr>
          <w:rFonts w:asciiTheme="minorHAnsi" w:hAnsiTheme="minorHAnsi" w:cs="Arial"/>
          <w:sz w:val="22"/>
          <w:szCs w:val="22"/>
        </w:rPr>
        <w:t xml:space="preserve">applies </w:t>
      </w:r>
      <w:r w:rsidRPr="00DF126A">
        <w:rPr>
          <w:rFonts w:asciiTheme="minorHAnsi" w:hAnsiTheme="minorHAnsi" w:cs="Arial"/>
          <w:sz w:val="22"/>
          <w:szCs w:val="22"/>
        </w:rPr>
        <w:t xml:space="preserve">to </w:t>
      </w:r>
      <w:r w:rsidR="00C722E7" w:rsidRPr="00DF126A">
        <w:rPr>
          <w:rFonts w:asciiTheme="minorHAnsi" w:hAnsiTheme="minorHAnsi" w:cs="Arial"/>
          <w:sz w:val="22"/>
          <w:szCs w:val="22"/>
        </w:rPr>
        <w:t>Consultant</w:t>
      </w:r>
      <w:r w:rsidRPr="00DF126A">
        <w:rPr>
          <w:rFonts w:asciiTheme="minorHAnsi" w:hAnsiTheme="minorHAnsi" w:cs="Arial"/>
          <w:sz w:val="22"/>
          <w:szCs w:val="22"/>
        </w:rPr>
        <w:t xml:space="preserve"> workers that perform </w:t>
      </w:r>
      <w:r w:rsidR="00D34E4A" w:rsidRPr="00DF126A">
        <w:rPr>
          <w:rFonts w:asciiTheme="minorHAnsi" w:hAnsiTheme="minorHAnsi" w:cs="Arial"/>
          <w:sz w:val="22"/>
          <w:szCs w:val="22"/>
        </w:rPr>
        <w:t>over 1</w:t>
      </w:r>
      <w:r w:rsidRPr="00DF126A">
        <w:rPr>
          <w:rFonts w:asciiTheme="minorHAnsi" w:hAnsiTheme="minorHAnsi" w:cs="Arial"/>
          <w:sz w:val="22"/>
          <w:szCs w:val="22"/>
        </w:rPr>
        <w:t>,000 cumulative hours on any City contract during any 12-month period</w:t>
      </w:r>
      <w:r w:rsidR="00237745" w:rsidRPr="00DF126A">
        <w:rPr>
          <w:rFonts w:asciiTheme="minorHAnsi" w:hAnsiTheme="minorHAnsi" w:cs="Arial"/>
          <w:sz w:val="22"/>
          <w:szCs w:val="22"/>
        </w:rPr>
        <w:t xml:space="preserve">. </w:t>
      </w:r>
      <w:r w:rsidRPr="00DF126A">
        <w:rPr>
          <w:rFonts w:asciiTheme="minorHAnsi" w:hAnsiTheme="minorHAnsi" w:cs="Arial"/>
          <w:sz w:val="22"/>
          <w:szCs w:val="22"/>
        </w:rPr>
        <w:t xml:space="preserve">Any such employee must abide by the City Ethics Code. The </w:t>
      </w:r>
      <w:r w:rsidR="00C722E7" w:rsidRPr="00DF126A">
        <w:rPr>
          <w:rFonts w:asciiTheme="minorHAnsi" w:hAnsiTheme="minorHAnsi" w:cs="Arial"/>
          <w:sz w:val="22"/>
          <w:szCs w:val="22"/>
        </w:rPr>
        <w:t>Consultant</w:t>
      </w:r>
      <w:r w:rsidRPr="00DF126A">
        <w:rPr>
          <w:rFonts w:asciiTheme="minorHAnsi" w:hAnsiTheme="minorHAnsi" w:cs="Arial"/>
          <w:sz w:val="22"/>
          <w:szCs w:val="22"/>
        </w:rPr>
        <w:t xml:space="preserve"> is to be aware and familiar with the Ethics Code accordingly.</w:t>
      </w:r>
    </w:p>
    <w:p w14:paraId="72F5C850" w14:textId="77777777" w:rsidR="000D2186" w:rsidRPr="00DF126A" w:rsidRDefault="000D2186" w:rsidP="00DE271A">
      <w:pPr>
        <w:spacing w:line="288" w:lineRule="auto"/>
        <w:rPr>
          <w:rFonts w:asciiTheme="minorHAnsi" w:hAnsiTheme="minorHAnsi" w:cs="Arial"/>
          <w:b/>
          <w:sz w:val="22"/>
          <w:szCs w:val="22"/>
        </w:rPr>
      </w:pPr>
      <w:r w:rsidRPr="00DF126A">
        <w:rPr>
          <w:rFonts w:asciiTheme="minorHAnsi" w:hAnsiTheme="minorHAnsi" w:cs="Arial"/>
          <w:b/>
          <w:sz w:val="22"/>
          <w:szCs w:val="22"/>
        </w:rPr>
        <w:t xml:space="preserve"> </w:t>
      </w:r>
    </w:p>
    <w:p w14:paraId="3E3FC0DC" w14:textId="77777777" w:rsidR="00195EE0" w:rsidRPr="00DF126A" w:rsidRDefault="00237745" w:rsidP="00DE271A">
      <w:pPr>
        <w:spacing w:line="288" w:lineRule="auto"/>
        <w:rPr>
          <w:rFonts w:asciiTheme="minorHAnsi" w:hAnsiTheme="minorHAnsi" w:cs="Arial"/>
          <w:b/>
          <w:color w:val="31849B"/>
          <w:sz w:val="22"/>
          <w:szCs w:val="22"/>
        </w:rPr>
      </w:pPr>
      <w:r w:rsidRPr="00DF126A">
        <w:rPr>
          <w:rFonts w:asciiTheme="minorHAnsi" w:hAnsiTheme="minorHAnsi" w:cs="Arial"/>
          <w:b/>
          <w:color w:val="31849B"/>
          <w:sz w:val="22"/>
          <w:szCs w:val="22"/>
        </w:rPr>
        <w:t>11.</w:t>
      </w:r>
      <w:r w:rsidR="0051146E" w:rsidRPr="00DF126A">
        <w:rPr>
          <w:rFonts w:asciiTheme="minorHAnsi" w:hAnsiTheme="minorHAnsi" w:cs="Arial"/>
          <w:b/>
          <w:color w:val="31849B"/>
          <w:sz w:val="22"/>
          <w:szCs w:val="22"/>
        </w:rPr>
        <w:t>2</w:t>
      </w:r>
      <w:r w:rsidR="00BA60B6" w:rsidRPr="00DF126A">
        <w:rPr>
          <w:rFonts w:asciiTheme="minorHAnsi" w:hAnsiTheme="minorHAnsi" w:cs="Arial"/>
          <w:b/>
          <w:color w:val="31849B"/>
          <w:sz w:val="22"/>
          <w:szCs w:val="22"/>
        </w:rPr>
        <w:t>7</w:t>
      </w:r>
      <w:r w:rsidR="0051146E" w:rsidRPr="00DF126A">
        <w:rPr>
          <w:rFonts w:asciiTheme="minorHAnsi" w:hAnsiTheme="minorHAnsi" w:cs="Arial"/>
          <w:b/>
          <w:color w:val="31849B"/>
          <w:sz w:val="22"/>
          <w:szCs w:val="22"/>
        </w:rPr>
        <w:t xml:space="preserve"> </w:t>
      </w:r>
      <w:r w:rsidR="00195EE0" w:rsidRPr="00DF126A">
        <w:rPr>
          <w:rFonts w:asciiTheme="minorHAnsi" w:hAnsiTheme="minorHAnsi" w:cs="Arial"/>
          <w:b/>
          <w:color w:val="31849B"/>
          <w:sz w:val="22"/>
          <w:szCs w:val="22"/>
        </w:rPr>
        <w:t>Background Checks and Immigrant Status.</w:t>
      </w:r>
    </w:p>
    <w:p w14:paraId="2ED68EFD" w14:textId="044503FC" w:rsidR="00195EE0" w:rsidRPr="00DF126A" w:rsidRDefault="00195EE0" w:rsidP="00DE271A">
      <w:pPr>
        <w:pStyle w:val="NoSpacing"/>
        <w:spacing w:line="288" w:lineRule="auto"/>
        <w:rPr>
          <w:rFonts w:asciiTheme="minorHAnsi" w:hAnsiTheme="minorHAnsi" w:cs="Arial"/>
        </w:rPr>
      </w:pPr>
      <w:r w:rsidRPr="00DF126A">
        <w:rPr>
          <w:rFonts w:asciiTheme="minorHAnsi" w:hAnsiTheme="minorHAnsi" w:cs="Arial"/>
        </w:rPr>
        <w:t xml:space="preserve">The City has strict policies regarding the use of </w:t>
      </w:r>
      <w:r w:rsidR="00C609CC" w:rsidRPr="00DF126A">
        <w:rPr>
          <w:rFonts w:asciiTheme="minorHAnsi" w:hAnsiTheme="minorHAnsi" w:cs="Arial"/>
        </w:rPr>
        <w:t xml:space="preserve">background </w:t>
      </w:r>
      <w:r w:rsidRPr="00DF126A">
        <w:rPr>
          <w:rFonts w:asciiTheme="minorHAnsi" w:hAnsiTheme="minorHAnsi" w:cs="Arial"/>
        </w:rPr>
        <w:t>checks, criminal checks and immigrant status for contract workers</w:t>
      </w:r>
      <w:r w:rsidR="00237745" w:rsidRPr="00DF126A">
        <w:rPr>
          <w:rFonts w:asciiTheme="minorHAnsi" w:hAnsiTheme="minorHAnsi" w:cs="Arial"/>
        </w:rPr>
        <w:t xml:space="preserve">. </w:t>
      </w:r>
      <w:r w:rsidRPr="00DF126A">
        <w:rPr>
          <w:rFonts w:asciiTheme="minorHAnsi" w:hAnsiTheme="minorHAnsi" w:cs="Arial"/>
        </w:rPr>
        <w:t xml:space="preserve">The policies are incorporated into the contract and available for viewing on-line at </w:t>
      </w:r>
      <w:hyperlink r:id="rId45" w:history="1">
        <w:r w:rsidRPr="00DF126A">
          <w:rPr>
            <w:rStyle w:val="Hyperlink"/>
            <w:rFonts w:asciiTheme="minorHAnsi" w:hAnsiTheme="minorHAnsi" w:cs="Arial"/>
          </w:rPr>
          <w:t>http://www.seattle.gov/business/WithSeattle.htm</w:t>
        </w:r>
      </w:hyperlink>
    </w:p>
    <w:p w14:paraId="2FEFD4E8" w14:textId="77777777" w:rsidR="00860862" w:rsidRPr="00DF126A" w:rsidRDefault="00860862" w:rsidP="00DE271A">
      <w:pPr>
        <w:pStyle w:val="Heading1"/>
        <w:spacing w:line="288" w:lineRule="auto"/>
      </w:pPr>
      <w:bookmarkStart w:id="113" w:name="Attachments"/>
      <w:bookmarkStart w:id="114" w:name="_Toc518293623"/>
      <w:bookmarkEnd w:id="113"/>
      <w:r w:rsidRPr="00DF126A">
        <w:t>Attachments</w:t>
      </w:r>
      <w:bookmarkEnd w:id="114"/>
    </w:p>
    <w:p w14:paraId="1EC7A33F" w14:textId="77777777" w:rsidR="00716672" w:rsidRPr="00DF126A" w:rsidRDefault="00716672" w:rsidP="00DE271A">
      <w:pPr>
        <w:spacing w:line="288" w:lineRule="auto"/>
        <w:rPr>
          <w:rFonts w:asciiTheme="minorHAnsi" w:hAnsiTheme="minorHAnsi"/>
        </w:rPr>
      </w:pPr>
    </w:p>
    <w:p w14:paraId="6BCE6EFE" w14:textId="77777777" w:rsidR="00705908" w:rsidRPr="00DF126A" w:rsidRDefault="00705908" w:rsidP="00DE271A">
      <w:pPr>
        <w:spacing w:line="288" w:lineRule="auto"/>
        <w:rPr>
          <w:rFonts w:asciiTheme="minorHAnsi" w:hAnsiTheme="minorHAnsi" w:cs="Arial"/>
          <w:sz w:val="22"/>
          <w:szCs w:val="22"/>
        </w:rPr>
      </w:pPr>
      <w:bookmarkStart w:id="115" w:name="_Toc292443196"/>
      <w:r w:rsidRPr="00DF126A">
        <w:rPr>
          <w:rFonts w:asciiTheme="minorHAnsi" w:hAnsiTheme="minorHAnsi" w:cs="Arial"/>
          <w:sz w:val="22"/>
          <w:szCs w:val="22"/>
        </w:rPr>
        <w:t xml:space="preserve">For convenience, the following documents have been embedded in </w:t>
      </w:r>
      <w:r w:rsidR="00056A52" w:rsidRPr="00DF126A">
        <w:rPr>
          <w:rFonts w:asciiTheme="minorHAnsi" w:hAnsiTheme="minorHAnsi" w:cs="Arial"/>
          <w:sz w:val="22"/>
          <w:szCs w:val="22"/>
        </w:rPr>
        <w:t xml:space="preserve">icon </w:t>
      </w:r>
      <w:r w:rsidRPr="00DF126A">
        <w:rPr>
          <w:rFonts w:asciiTheme="minorHAnsi" w:hAnsiTheme="minorHAnsi" w:cs="Arial"/>
          <w:sz w:val="22"/>
          <w:szCs w:val="22"/>
        </w:rPr>
        <w:t>form within this document</w:t>
      </w:r>
      <w:r w:rsidR="00237745" w:rsidRPr="00DF126A">
        <w:rPr>
          <w:rFonts w:asciiTheme="minorHAnsi" w:hAnsiTheme="minorHAnsi" w:cs="Arial"/>
          <w:sz w:val="22"/>
          <w:szCs w:val="22"/>
        </w:rPr>
        <w:t xml:space="preserve">. </w:t>
      </w:r>
      <w:r w:rsidRPr="00DF126A">
        <w:rPr>
          <w:rFonts w:asciiTheme="minorHAnsi" w:hAnsiTheme="minorHAnsi" w:cs="Arial"/>
          <w:sz w:val="22"/>
          <w:szCs w:val="22"/>
        </w:rPr>
        <w:t xml:space="preserve">To open, double click on </w:t>
      </w:r>
      <w:r w:rsidR="00541748" w:rsidRPr="00DF126A">
        <w:rPr>
          <w:rFonts w:asciiTheme="minorHAnsi" w:hAnsiTheme="minorHAnsi" w:cs="Arial"/>
          <w:sz w:val="22"/>
          <w:szCs w:val="22"/>
        </w:rPr>
        <w:t xml:space="preserve">the </w:t>
      </w:r>
      <w:r w:rsidR="00056A52" w:rsidRPr="00DF126A">
        <w:rPr>
          <w:rFonts w:asciiTheme="minorHAnsi" w:hAnsiTheme="minorHAnsi" w:cs="Arial"/>
          <w:sz w:val="22"/>
          <w:szCs w:val="22"/>
        </w:rPr>
        <w:t>icons below</w:t>
      </w:r>
      <w:bookmarkEnd w:id="115"/>
      <w:r w:rsidR="00237745" w:rsidRPr="00DF126A">
        <w:rPr>
          <w:rFonts w:asciiTheme="minorHAnsi" w:hAnsiTheme="minorHAnsi" w:cs="Arial"/>
          <w:sz w:val="22"/>
          <w:szCs w:val="22"/>
        </w:rPr>
        <w:t xml:space="preserve">. </w:t>
      </w:r>
    </w:p>
    <w:p w14:paraId="6984EE92" w14:textId="77777777" w:rsidR="007E4518" w:rsidRPr="00DF126A" w:rsidRDefault="007E4518" w:rsidP="00DE271A">
      <w:pPr>
        <w:spacing w:line="288" w:lineRule="auto"/>
        <w:rPr>
          <w:rFonts w:asciiTheme="minorHAnsi" w:hAnsiTheme="minorHAnsi"/>
        </w:rPr>
      </w:pPr>
    </w:p>
    <w:p w14:paraId="2BC15140" w14:textId="43A77792" w:rsidR="00697FAF" w:rsidRPr="00DF126A" w:rsidRDefault="00697FAF" w:rsidP="00DE271A">
      <w:pPr>
        <w:tabs>
          <w:tab w:val="left" w:pos="-720"/>
          <w:tab w:val="left" w:pos="0"/>
          <w:tab w:val="left" w:pos="720"/>
        </w:tabs>
        <w:suppressAutoHyphens/>
        <w:spacing w:line="288" w:lineRule="auto"/>
        <w:rPr>
          <w:rFonts w:asciiTheme="minorHAnsi" w:hAnsiTheme="minorHAnsi" w:cs="Arial"/>
          <w:b/>
          <w:color w:val="31849B"/>
          <w:sz w:val="22"/>
          <w:szCs w:val="22"/>
        </w:rPr>
      </w:pPr>
      <w:bookmarkStart w:id="116" w:name="businesscase"/>
      <w:bookmarkStart w:id="117" w:name="taxpayeridandw9formappendix"/>
      <w:bookmarkEnd w:id="116"/>
      <w:bookmarkEnd w:id="117"/>
      <w:r w:rsidRPr="00DF126A">
        <w:rPr>
          <w:rFonts w:asciiTheme="minorHAnsi" w:hAnsiTheme="minorHAnsi" w:cs="Arial"/>
          <w:b/>
          <w:color w:val="31849B"/>
          <w:sz w:val="22"/>
          <w:szCs w:val="22"/>
        </w:rPr>
        <w:t>Attachment #1:</w:t>
      </w:r>
      <w:r w:rsidR="00776CBF">
        <w:rPr>
          <w:rFonts w:asciiTheme="minorHAnsi" w:hAnsiTheme="minorHAnsi" w:cs="Arial"/>
          <w:b/>
          <w:color w:val="31849B"/>
          <w:sz w:val="22"/>
          <w:szCs w:val="22"/>
        </w:rPr>
        <w:t xml:space="preserve"> </w:t>
      </w:r>
      <w:r w:rsidRPr="00DF126A">
        <w:rPr>
          <w:rFonts w:asciiTheme="minorHAnsi" w:hAnsiTheme="minorHAnsi" w:cs="Arial"/>
          <w:b/>
          <w:color w:val="31849B"/>
          <w:sz w:val="22"/>
          <w:szCs w:val="22"/>
        </w:rPr>
        <w:t>Insurance Requirements</w:t>
      </w:r>
      <w:r w:rsidR="00D12F4A" w:rsidRPr="00DF126A">
        <w:rPr>
          <w:rFonts w:asciiTheme="minorHAnsi" w:hAnsiTheme="minorHAnsi" w:cs="Arial"/>
          <w:b/>
          <w:color w:val="31849B"/>
          <w:sz w:val="22"/>
          <w:szCs w:val="22"/>
        </w:rPr>
        <w:t xml:space="preserve"> </w:t>
      </w:r>
    </w:p>
    <w:p w14:paraId="3256C18B" w14:textId="77777777" w:rsidR="00D12F4A" w:rsidRPr="00DF126A" w:rsidRDefault="00D12F4A" w:rsidP="00DE271A">
      <w:pPr>
        <w:numPr>
          <w:ilvl w:val="0"/>
          <w:numId w:val="6"/>
        </w:numPr>
        <w:tabs>
          <w:tab w:val="left" w:pos="-720"/>
          <w:tab w:val="left" w:pos="0"/>
          <w:tab w:val="left" w:pos="720"/>
        </w:tabs>
        <w:suppressAutoHyphens/>
        <w:spacing w:line="288" w:lineRule="auto"/>
        <w:rPr>
          <w:rFonts w:asciiTheme="minorHAnsi" w:hAnsiTheme="minorHAnsi" w:cs="Arial"/>
          <w:sz w:val="22"/>
          <w:szCs w:val="22"/>
        </w:rPr>
      </w:pPr>
      <w:r w:rsidRPr="00DF126A">
        <w:rPr>
          <w:rFonts w:asciiTheme="minorHAnsi" w:hAnsiTheme="minorHAnsi" w:cs="Arial"/>
          <w:sz w:val="22"/>
          <w:szCs w:val="22"/>
        </w:rPr>
        <w:t>No proof of insurance is required.</w:t>
      </w:r>
    </w:p>
    <w:p w14:paraId="454BBB4D" w14:textId="366FE394" w:rsidR="00D12F4A" w:rsidRPr="00DF126A" w:rsidRDefault="00541748" w:rsidP="00DE271A">
      <w:pPr>
        <w:tabs>
          <w:tab w:val="left" w:pos="-720"/>
          <w:tab w:val="left" w:pos="0"/>
          <w:tab w:val="left" w:pos="720"/>
        </w:tabs>
        <w:suppressAutoHyphens/>
        <w:spacing w:line="288" w:lineRule="auto"/>
        <w:ind w:left="360"/>
        <w:rPr>
          <w:rFonts w:asciiTheme="minorHAnsi" w:hAnsiTheme="minorHAnsi" w:cs="Arial"/>
          <w:sz w:val="22"/>
          <w:szCs w:val="22"/>
        </w:rPr>
      </w:pPr>
      <w:r w:rsidRPr="00DF126A">
        <w:rPr>
          <w:rFonts w:asciiTheme="minorHAnsi" w:hAnsiTheme="minorHAnsi" w:cs="Arial"/>
          <w:sz w:val="22"/>
          <w:szCs w:val="22"/>
          <w:bdr w:val="single" w:sz="4" w:space="0" w:color="auto"/>
        </w:rPr>
        <w:t>X</w:t>
      </w:r>
      <w:r w:rsidR="00013E70" w:rsidRPr="00DF126A">
        <w:rPr>
          <w:rFonts w:asciiTheme="minorHAnsi" w:hAnsiTheme="minorHAnsi" w:cs="Arial"/>
          <w:sz w:val="22"/>
          <w:szCs w:val="22"/>
        </w:rPr>
        <w:tab/>
        <w:t>P</w:t>
      </w:r>
      <w:r w:rsidR="00D12F4A" w:rsidRPr="00DF126A">
        <w:rPr>
          <w:rFonts w:asciiTheme="minorHAnsi" w:hAnsiTheme="minorHAnsi" w:cs="Arial"/>
          <w:sz w:val="22"/>
          <w:szCs w:val="22"/>
        </w:rPr>
        <w:t>roof of insurance is required, see the embedded requirements below.</w:t>
      </w:r>
    </w:p>
    <w:bookmarkStart w:id="118" w:name="_MON_1480763024"/>
    <w:bookmarkEnd w:id="118"/>
    <w:p w14:paraId="73FFEDB7" w14:textId="348820B7" w:rsidR="00F81C78" w:rsidRPr="00DF126A" w:rsidRDefault="002269A2" w:rsidP="00DE271A">
      <w:pPr>
        <w:keepNext/>
        <w:tabs>
          <w:tab w:val="left" w:pos="-720"/>
          <w:tab w:val="left" w:pos="0"/>
          <w:tab w:val="left" w:pos="720"/>
        </w:tabs>
        <w:suppressAutoHyphens/>
        <w:spacing w:line="288" w:lineRule="auto"/>
        <w:ind w:left="720"/>
        <w:rPr>
          <w:rFonts w:asciiTheme="minorHAnsi" w:hAnsiTheme="minorHAnsi"/>
          <w:sz w:val="22"/>
          <w:szCs w:val="22"/>
        </w:rPr>
      </w:pPr>
      <w:r w:rsidRPr="00DF126A">
        <w:rPr>
          <w:rFonts w:asciiTheme="minorHAnsi" w:hAnsiTheme="minorHAnsi"/>
          <w:sz w:val="22"/>
          <w:szCs w:val="22"/>
        </w:rPr>
        <w:object w:dxaOrig="1550" w:dyaOrig="991" w14:anchorId="2C8135F6">
          <v:shape id="_x0000_i1031" type="#_x0000_t75" style="width:78.25pt;height:48.2pt" o:ole="">
            <v:imagedata r:id="rId46" o:title=""/>
          </v:shape>
          <o:OLEObject Type="Embed" ProgID="Word.Document.12" ShapeID="_x0000_i1031" DrawAspect="Icon" ObjectID="_1594212705" r:id="rId47">
            <o:FieldCodes>\s</o:FieldCodes>
          </o:OLEObject>
        </w:object>
      </w:r>
    </w:p>
    <w:p w14:paraId="67C32CCB" w14:textId="0AA2F5E2" w:rsidR="007D1FD6" w:rsidRPr="00DF126A" w:rsidRDefault="007D1FD6" w:rsidP="00DE271A">
      <w:pPr>
        <w:tabs>
          <w:tab w:val="left" w:pos="-720"/>
          <w:tab w:val="left" w:pos="0"/>
          <w:tab w:val="left" w:pos="720"/>
        </w:tabs>
        <w:suppressAutoHyphens/>
        <w:spacing w:line="288" w:lineRule="auto"/>
        <w:rPr>
          <w:rFonts w:asciiTheme="minorHAnsi" w:hAnsiTheme="minorHAnsi" w:cs="Arial"/>
          <w:b/>
          <w:color w:val="31849B"/>
          <w:sz w:val="22"/>
          <w:szCs w:val="22"/>
        </w:rPr>
      </w:pPr>
      <w:bookmarkStart w:id="119" w:name="_Hlk502239512"/>
      <w:r w:rsidRPr="00DF126A">
        <w:rPr>
          <w:rFonts w:asciiTheme="minorHAnsi" w:hAnsiTheme="minorHAnsi" w:cs="Arial"/>
          <w:b/>
          <w:color w:val="31849B"/>
          <w:sz w:val="22"/>
          <w:szCs w:val="22"/>
        </w:rPr>
        <w:t xml:space="preserve">Attachment </w:t>
      </w:r>
      <w:r w:rsidR="00612EEA" w:rsidRPr="00DF126A">
        <w:rPr>
          <w:rFonts w:asciiTheme="minorHAnsi" w:hAnsiTheme="minorHAnsi" w:cs="Arial"/>
          <w:b/>
          <w:color w:val="31849B"/>
          <w:sz w:val="22"/>
          <w:szCs w:val="22"/>
        </w:rPr>
        <w:t>#</w:t>
      </w:r>
      <w:r w:rsidR="004E2EBE" w:rsidRPr="00DF126A">
        <w:rPr>
          <w:rFonts w:asciiTheme="minorHAnsi" w:hAnsiTheme="minorHAnsi" w:cs="Arial"/>
          <w:b/>
          <w:color w:val="31849B"/>
          <w:sz w:val="22"/>
          <w:szCs w:val="22"/>
        </w:rPr>
        <w:t>2</w:t>
      </w:r>
      <w:r w:rsidR="00B17868" w:rsidRPr="00DF126A">
        <w:rPr>
          <w:rFonts w:asciiTheme="minorHAnsi" w:hAnsiTheme="minorHAnsi" w:cs="Arial"/>
          <w:b/>
          <w:color w:val="31849B"/>
          <w:sz w:val="22"/>
          <w:szCs w:val="22"/>
        </w:rPr>
        <w:t>:</w:t>
      </w:r>
      <w:r w:rsidR="00776CBF">
        <w:rPr>
          <w:rFonts w:asciiTheme="minorHAnsi" w:hAnsiTheme="minorHAnsi" w:cs="Arial"/>
          <w:b/>
          <w:color w:val="31849B"/>
          <w:sz w:val="22"/>
          <w:szCs w:val="22"/>
        </w:rPr>
        <w:t xml:space="preserve"> </w:t>
      </w:r>
      <w:r w:rsidR="004B08E1" w:rsidRPr="00DF126A">
        <w:rPr>
          <w:rFonts w:asciiTheme="minorHAnsi" w:hAnsiTheme="minorHAnsi" w:cs="Arial"/>
          <w:b/>
          <w:color w:val="31849B"/>
          <w:sz w:val="22"/>
          <w:szCs w:val="22"/>
        </w:rPr>
        <w:t xml:space="preserve">Consultant </w:t>
      </w:r>
      <w:r w:rsidR="008B3573" w:rsidRPr="00DF126A">
        <w:rPr>
          <w:rFonts w:asciiTheme="minorHAnsi" w:hAnsiTheme="minorHAnsi" w:cs="Arial"/>
          <w:b/>
          <w:color w:val="31849B"/>
          <w:sz w:val="22"/>
          <w:szCs w:val="22"/>
        </w:rPr>
        <w:t xml:space="preserve">Contract </w:t>
      </w:r>
    </w:p>
    <w:bookmarkEnd w:id="119"/>
    <w:bookmarkStart w:id="120" w:name="_MON_1480763027"/>
    <w:bookmarkEnd w:id="120"/>
    <w:p w14:paraId="4E16A6F2" w14:textId="65C28FC7" w:rsidR="007D1FD6" w:rsidRPr="00DF126A" w:rsidRDefault="0001206D" w:rsidP="00DE271A">
      <w:pPr>
        <w:tabs>
          <w:tab w:val="left" w:pos="-720"/>
          <w:tab w:val="left" w:pos="0"/>
          <w:tab w:val="left" w:pos="720"/>
        </w:tabs>
        <w:suppressAutoHyphens/>
        <w:spacing w:line="288" w:lineRule="auto"/>
        <w:rPr>
          <w:rFonts w:asciiTheme="minorHAnsi" w:hAnsiTheme="minorHAnsi" w:cs="Arial"/>
          <w:b/>
          <w:sz w:val="22"/>
          <w:szCs w:val="22"/>
          <w:u w:val="single"/>
        </w:rPr>
      </w:pPr>
      <w:r w:rsidRPr="00DF126A">
        <w:rPr>
          <w:rFonts w:asciiTheme="minorHAnsi" w:hAnsiTheme="minorHAnsi" w:cs="Arial"/>
          <w:b/>
          <w:sz w:val="22"/>
          <w:szCs w:val="22"/>
          <w:u w:val="single"/>
        </w:rPr>
        <w:object w:dxaOrig="1550" w:dyaOrig="991" w14:anchorId="3C4F6D08">
          <v:shape id="_x0000_i1032" type="#_x0000_t75" style="width:78.25pt;height:48.2pt" o:ole="">
            <v:imagedata r:id="rId48" o:title=""/>
          </v:shape>
          <o:OLEObject Type="Embed" ProgID="Word.Document.12" ShapeID="_x0000_i1032" DrawAspect="Icon" ObjectID="_1594212706" r:id="rId49">
            <o:FieldCodes>\s</o:FieldCodes>
          </o:OLEObject>
        </w:object>
      </w:r>
    </w:p>
    <w:p w14:paraId="560F5FFD" w14:textId="0DDDA2EF" w:rsidR="002F4271" w:rsidRDefault="005D7D8E" w:rsidP="00DE271A">
      <w:pPr>
        <w:keepNext/>
        <w:tabs>
          <w:tab w:val="left" w:pos="-720"/>
          <w:tab w:val="left" w:pos="0"/>
          <w:tab w:val="left" w:pos="720"/>
        </w:tabs>
        <w:suppressAutoHyphens/>
        <w:spacing w:line="288" w:lineRule="auto"/>
        <w:rPr>
          <w:rFonts w:asciiTheme="minorHAnsi" w:hAnsiTheme="minorHAnsi" w:cs="Arial"/>
          <w:sz w:val="22"/>
          <w:szCs w:val="22"/>
        </w:rPr>
      </w:pPr>
      <w:r w:rsidRPr="00DF126A">
        <w:rPr>
          <w:rFonts w:asciiTheme="minorHAnsi" w:hAnsiTheme="minorHAnsi" w:cs="Arial"/>
          <w:sz w:val="22"/>
          <w:szCs w:val="22"/>
        </w:rPr>
        <w:tab/>
      </w:r>
    </w:p>
    <w:p w14:paraId="0AC06A5E" w14:textId="77777777" w:rsidR="002F4271" w:rsidRDefault="002F4271">
      <w:pPr>
        <w:rPr>
          <w:rFonts w:asciiTheme="minorHAnsi" w:hAnsiTheme="minorHAnsi" w:cs="Arial"/>
          <w:sz w:val="22"/>
          <w:szCs w:val="22"/>
        </w:rPr>
      </w:pPr>
      <w:r>
        <w:rPr>
          <w:rFonts w:asciiTheme="minorHAnsi" w:hAnsiTheme="minorHAnsi" w:cs="Arial"/>
          <w:sz w:val="22"/>
          <w:szCs w:val="22"/>
        </w:rPr>
        <w:br w:type="page"/>
      </w:r>
    </w:p>
    <w:p w14:paraId="67DC6A0F" w14:textId="77777777" w:rsidR="00F81C78" w:rsidRPr="00DF126A" w:rsidRDefault="00F81C78" w:rsidP="00DE271A">
      <w:pPr>
        <w:keepNext/>
        <w:tabs>
          <w:tab w:val="left" w:pos="-720"/>
          <w:tab w:val="left" w:pos="0"/>
          <w:tab w:val="left" w:pos="720"/>
        </w:tabs>
        <w:suppressAutoHyphens/>
        <w:spacing w:line="288" w:lineRule="auto"/>
        <w:rPr>
          <w:rFonts w:asciiTheme="minorHAnsi" w:hAnsiTheme="minorHAnsi"/>
          <w:sz w:val="22"/>
          <w:szCs w:val="22"/>
        </w:rPr>
      </w:pPr>
    </w:p>
    <w:p w14:paraId="660922F3" w14:textId="06268D22" w:rsidR="00A00EE4" w:rsidRPr="00DF126A" w:rsidRDefault="00A00EE4" w:rsidP="00DE271A">
      <w:pPr>
        <w:pStyle w:val="Heading1"/>
        <w:spacing w:line="288" w:lineRule="auto"/>
      </w:pPr>
      <w:bookmarkStart w:id="121" w:name="ReferenceLinks"/>
      <w:bookmarkStart w:id="122" w:name="_Toc518293624"/>
      <w:bookmarkEnd w:id="121"/>
      <w:r w:rsidRPr="00DF126A">
        <w:t>Reference Links</w:t>
      </w:r>
      <w:bookmarkEnd w:id="122"/>
    </w:p>
    <w:p w14:paraId="0D81B22B" w14:textId="298CC5FF" w:rsidR="00E233CA" w:rsidRPr="00DF126A" w:rsidRDefault="00E233CA" w:rsidP="00DE271A">
      <w:pPr>
        <w:tabs>
          <w:tab w:val="left" w:pos="-720"/>
          <w:tab w:val="left" w:pos="0"/>
          <w:tab w:val="left" w:pos="720"/>
        </w:tabs>
        <w:suppressAutoHyphens/>
        <w:spacing w:line="288" w:lineRule="auto"/>
        <w:rPr>
          <w:rFonts w:asciiTheme="minorHAnsi" w:hAnsiTheme="minorHAnsi" w:cs="Arial"/>
          <w:sz w:val="22"/>
          <w:szCs w:val="22"/>
        </w:rPr>
      </w:pPr>
    </w:p>
    <w:p w14:paraId="0A647683" w14:textId="0B532F32" w:rsidR="00FD51EF" w:rsidRPr="00DF126A" w:rsidRDefault="00843E8A" w:rsidP="00DE271A">
      <w:pPr>
        <w:numPr>
          <w:ilvl w:val="0"/>
          <w:numId w:val="22"/>
        </w:numPr>
        <w:spacing w:line="288" w:lineRule="auto"/>
        <w:rPr>
          <w:rFonts w:asciiTheme="minorHAnsi" w:eastAsia="Calibri" w:hAnsiTheme="minorHAnsi"/>
          <w:sz w:val="22"/>
          <w:szCs w:val="22"/>
        </w:rPr>
      </w:pPr>
      <w:r w:rsidRPr="00DF126A">
        <w:rPr>
          <w:rFonts w:asciiTheme="minorHAnsi" w:eastAsia="Calibri" w:hAnsiTheme="minorHAnsi"/>
          <w:sz w:val="22"/>
          <w:szCs w:val="22"/>
        </w:rPr>
        <w:t xml:space="preserve">Seattle Preschool Program </w:t>
      </w:r>
      <w:r w:rsidR="00333EEE">
        <w:rPr>
          <w:rFonts w:asciiTheme="minorHAnsi" w:eastAsia="Calibri" w:hAnsiTheme="minorHAnsi"/>
          <w:sz w:val="22"/>
          <w:szCs w:val="22"/>
        </w:rPr>
        <w:t>Implementation</w:t>
      </w:r>
      <w:r w:rsidR="00333EEE" w:rsidRPr="00DF126A">
        <w:rPr>
          <w:rFonts w:asciiTheme="minorHAnsi" w:eastAsia="Calibri" w:hAnsiTheme="minorHAnsi"/>
          <w:sz w:val="22"/>
          <w:szCs w:val="22"/>
        </w:rPr>
        <w:t xml:space="preserve"> </w:t>
      </w:r>
      <w:r w:rsidRPr="00DF126A">
        <w:rPr>
          <w:rFonts w:asciiTheme="minorHAnsi" w:eastAsia="Calibri" w:hAnsiTheme="minorHAnsi"/>
          <w:sz w:val="22"/>
          <w:szCs w:val="22"/>
        </w:rPr>
        <w:t xml:space="preserve">Plan: </w:t>
      </w:r>
      <w:hyperlink r:id="rId50" w:history="1">
        <w:r w:rsidR="00333EEE" w:rsidRPr="00333EEE">
          <w:rPr>
            <w:rStyle w:val="Hyperlink"/>
            <w:rFonts w:asciiTheme="minorHAnsi" w:eastAsia="Calibri" w:hAnsiTheme="minorHAnsi"/>
            <w:sz w:val="22"/>
            <w:szCs w:val="22"/>
          </w:rPr>
          <w:t>https://www.seattle.gov/Documents/Departments/OFE/AboutTheLevy/EarlyLearning/SPP%20Implementation%20Plan.April%201.PostCommittee.pdf</w:t>
        </w:r>
      </w:hyperlink>
    </w:p>
    <w:p w14:paraId="0EAE29B6" w14:textId="77777777" w:rsidR="00060AE8" w:rsidRPr="00DF126A" w:rsidRDefault="00843E8A" w:rsidP="00DE271A">
      <w:pPr>
        <w:numPr>
          <w:ilvl w:val="0"/>
          <w:numId w:val="22"/>
        </w:numPr>
        <w:spacing w:line="288" w:lineRule="auto"/>
        <w:rPr>
          <w:rFonts w:asciiTheme="minorHAnsi" w:eastAsia="Calibri" w:hAnsiTheme="minorHAnsi"/>
          <w:sz w:val="22"/>
          <w:szCs w:val="22"/>
        </w:rPr>
      </w:pPr>
      <w:r w:rsidRPr="00DF126A">
        <w:rPr>
          <w:rFonts w:asciiTheme="minorHAnsi" w:eastAsia="Calibri" w:hAnsiTheme="minorHAnsi"/>
          <w:sz w:val="22"/>
          <w:szCs w:val="22"/>
        </w:rPr>
        <w:t xml:space="preserve">Ordinance 124509: </w:t>
      </w:r>
    </w:p>
    <w:p w14:paraId="158F63B2" w14:textId="23289B4B" w:rsidR="00733005" w:rsidRPr="00DF126A" w:rsidRDefault="00DD6AC7" w:rsidP="00DE271A">
      <w:pPr>
        <w:spacing w:line="288" w:lineRule="auto"/>
        <w:ind w:left="720"/>
        <w:rPr>
          <w:rStyle w:val="Hyperlink"/>
          <w:rFonts w:asciiTheme="minorHAnsi" w:eastAsia="Calibri" w:hAnsiTheme="minorHAnsi"/>
          <w:sz w:val="22"/>
          <w:szCs w:val="22"/>
        </w:rPr>
      </w:pPr>
      <w:r w:rsidRPr="00DF126A">
        <w:rPr>
          <w:rFonts w:asciiTheme="minorHAnsi" w:eastAsia="Calibri" w:hAnsiTheme="minorHAnsi"/>
          <w:sz w:val="22"/>
          <w:szCs w:val="22"/>
        </w:rPr>
        <w:fldChar w:fldCharType="begin"/>
      </w:r>
      <w:r w:rsidRPr="00DF126A">
        <w:rPr>
          <w:rFonts w:asciiTheme="minorHAnsi" w:eastAsia="Calibri" w:hAnsiTheme="minorHAnsi"/>
          <w:sz w:val="22"/>
          <w:szCs w:val="22"/>
        </w:rPr>
        <w:instrText xml:space="preserve"> HYPERLINK "http://clerk.seattle.gov/~scripts/nph-brs.exe?s3=&amp;s4=124509&amp;s5=&amp;s1=&amp;s2=&amp;S6=&amp;Sect4=AND&amp;l=0&amp;Sect2=THESON&amp;Sect3=PLURON&amp;Sect5=CBORY&amp;Sect6=HITOFF&amp;d=ORDF&amp;p=1&amp;u=%2F~public%2Fcbor1.htm&amp;r=1&amp;f=G" </w:instrText>
      </w:r>
      <w:r w:rsidRPr="00DF126A">
        <w:rPr>
          <w:rFonts w:asciiTheme="minorHAnsi" w:eastAsia="Calibri" w:hAnsiTheme="minorHAnsi"/>
          <w:sz w:val="22"/>
          <w:szCs w:val="22"/>
        </w:rPr>
        <w:fldChar w:fldCharType="separate"/>
      </w:r>
      <w:r w:rsidR="0032423F" w:rsidRPr="00DF126A">
        <w:rPr>
          <w:rStyle w:val="Hyperlink"/>
          <w:rFonts w:asciiTheme="minorHAnsi" w:eastAsia="Calibri" w:hAnsiTheme="minorHAnsi"/>
          <w:sz w:val="22"/>
          <w:szCs w:val="22"/>
        </w:rPr>
        <w:t>http://clerk.seattle.gov/~scripts/nph-brs.exe?s3=&amp;s4=124509&amp;s5=&amp;s1=&amp;s2=&amp;S6=&amp;Sect4=AND&amp;l=0&amp;Sect2=THESON&amp;Sect3=PLURON&amp;Sect5=CBORY&amp;Sect6=HITOFF&amp;d=ORDF&amp;p=1&amp;u=%2F%7Epublic%2Fcbor1.htm&amp;r=1&amp;f=G</w:t>
      </w:r>
    </w:p>
    <w:p w14:paraId="0AE6B571" w14:textId="1C47DAA4" w:rsidR="00C55B8C" w:rsidRPr="00DF126A" w:rsidRDefault="00DD6AC7" w:rsidP="00DE271A">
      <w:pPr>
        <w:pStyle w:val="ListParagraph"/>
        <w:numPr>
          <w:ilvl w:val="0"/>
          <w:numId w:val="15"/>
        </w:numPr>
        <w:spacing w:line="288" w:lineRule="auto"/>
        <w:rPr>
          <w:rFonts w:asciiTheme="minorHAnsi" w:eastAsia="Calibri" w:hAnsiTheme="minorHAnsi"/>
          <w:sz w:val="22"/>
          <w:szCs w:val="22"/>
        </w:rPr>
      </w:pPr>
      <w:r w:rsidRPr="00DF126A">
        <w:rPr>
          <w:rFonts w:asciiTheme="minorHAnsi" w:eastAsia="Calibri" w:hAnsiTheme="minorHAnsi"/>
          <w:sz w:val="22"/>
          <w:szCs w:val="22"/>
        </w:rPr>
        <w:fldChar w:fldCharType="end"/>
      </w:r>
      <w:r w:rsidR="00C55B8C" w:rsidRPr="00DF126A">
        <w:rPr>
          <w:rFonts w:asciiTheme="minorHAnsi" w:eastAsia="Calibri" w:hAnsiTheme="minorHAnsi"/>
          <w:sz w:val="22"/>
          <w:szCs w:val="22"/>
        </w:rPr>
        <w:t>City of Seattle Race and Social Justice Initiative</w:t>
      </w:r>
      <w:r w:rsidR="00333EEE">
        <w:rPr>
          <w:rFonts w:asciiTheme="minorHAnsi" w:eastAsia="Calibri" w:hAnsiTheme="minorHAnsi"/>
          <w:sz w:val="22"/>
          <w:szCs w:val="22"/>
        </w:rPr>
        <w:t>:</w:t>
      </w:r>
    </w:p>
    <w:p w14:paraId="784800AC" w14:textId="53FBF3DD" w:rsidR="00C55B8C" w:rsidRPr="00DF126A" w:rsidRDefault="0014677F" w:rsidP="00DE271A">
      <w:pPr>
        <w:pStyle w:val="ListParagraph"/>
        <w:spacing w:line="288" w:lineRule="auto"/>
        <w:rPr>
          <w:rFonts w:asciiTheme="minorHAnsi" w:eastAsia="Calibri" w:hAnsiTheme="minorHAnsi"/>
          <w:sz w:val="22"/>
          <w:szCs w:val="22"/>
        </w:rPr>
      </w:pPr>
      <w:hyperlink r:id="rId51" w:history="1">
        <w:r w:rsidR="00C55B8C" w:rsidRPr="00DF126A">
          <w:rPr>
            <w:rStyle w:val="Hyperlink"/>
            <w:rFonts w:asciiTheme="minorHAnsi" w:eastAsia="Calibri" w:hAnsiTheme="minorHAnsi"/>
            <w:sz w:val="22"/>
            <w:szCs w:val="22"/>
          </w:rPr>
          <w:t>http://www.seattle.gov/rsji/</w:t>
        </w:r>
      </w:hyperlink>
      <w:r w:rsidR="00C55B8C" w:rsidRPr="00DF126A">
        <w:rPr>
          <w:rFonts w:asciiTheme="minorHAnsi" w:eastAsia="Calibri" w:hAnsiTheme="minorHAnsi"/>
          <w:sz w:val="22"/>
          <w:szCs w:val="22"/>
        </w:rPr>
        <w:t xml:space="preserve"> </w:t>
      </w:r>
    </w:p>
    <w:p w14:paraId="03C751A3" w14:textId="55361269" w:rsidR="00C55B8C" w:rsidRDefault="00C55B8C" w:rsidP="00DE271A">
      <w:pPr>
        <w:pStyle w:val="ListParagraph"/>
        <w:numPr>
          <w:ilvl w:val="0"/>
          <w:numId w:val="15"/>
        </w:numPr>
        <w:spacing w:line="288" w:lineRule="auto"/>
        <w:rPr>
          <w:rFonts w:asciiTheme="minorHAnsi" w:eastAsia="Calibri" w:hAnsiTheme="minorHAnsi"/>
          <w:sz w:val="22"/>
          <w:szCs w:val="22"/>
        </w:rPr>
      </w:pPr>
      <w:r w:rsidRPr="00DF126A">
        <w:rPr>
          <w:rFonts w:asciiTheme="minorHAnsi" w:eastAsia="Calibri" w:hAnsiTheme="minorHAnsi"/>
          <w:sz w:val="22"/>
          <w:szCs w:val="22"/>
        </w:rPr>
        <w:t xml:space="preserve">Department of Education and Early Learning </w:t>
      </w:r>
      <w:r w:rsidR="00333EEE">
        <w:rPr>
          <w:rFonts w:asciiTheme="minorHAnsi" w:eastAsia="Calibri" w:hAnsiTheme="minorHAnsi"/>
          <w:sz w:val="22"/>
          <w:szCs w:val="22"/>
        </w:rPr>
        <w:t>Seattle Preschool Program Overview:</w:t>
      </w:r>
    </w:p>
    <w:p w14:paraId="45FC15F4" w14:textId="15E5A7A4" w:rsidR="00333EEE" w:rsidRPr="00DF126A" w:rsidRDefault="0014677F" w:rsidP="00DE271A">
      <w:pPr>
        <w:pStyle w:val="ListParagraph"/>
        <w:spacing w:line="288" w:lineRule="auto"/>
        <w:rPr>
          <w:rFonts w:asciiTheme="minorHAnsi" w:eastAsia="Calibri" w:hAnsiTheme="minorHAnsi"/>
          <w:sz w:val="22"/>
          <w:szCs w:val="22"/>
        </w:rPr>
      </w:pPr>
      <w:hyperlink r:id="rId52" w:history="1">
        <w:r w:rsidR="00333EEE" w:rsidRPr="00EC3536">
          <w:rPr>
            <w:rStyle w:val="Hyperlink"/>
            <w:rFonts w:asciiTheme="minorHAnsi" w:eastAsia="Calibri" w:hAnsiTheme="minorHAnsi"/>
            <w:sz w:val="22"/>
            <w:szCs w:val="22"/>
          </w:rPr>
          <w:t>http://www.seattle.gov/education/overview</w:t>
        </w:r>
      </w:hyperlink>
    </w:p>
    <w:p w14:paraId="73C7F0D3" w14:textId="5EE34D03" w:rsidR="00333EEE" w:rsidRDefault="00333EEE" w:rsidP="00DE271A">
      <w:pPr>
        <w:pStyle w:val="ListParagraph"/>
        <w:numPr>
          <w:ilvl w:val="0"/>
          <w:numId w:val="15"/>
        </w:numPr>
        <w:spacing w:line="288" w:lineRule="auto"/>
        <w:rPr>
          <w:rFonts w:asciiTheme="minorHAnsi" w:hAnsiTheme="minorHAnsi" w:cs="Arial"/>
          <w:sz w:val="22"/>
          <w:szCs w:val="22"/>
        </w:rPr>
      </w:pPr>
      <w:r w:rsidRPr="00333EEE">
        <w:rPr>
          <w:rFonts w:asciiTheme="minorHAnsi" w:hAnsiTheme="minorHAnsi" w:cs="Arial"/>
          <w:sz w:val="22"/>
          <w:szCs w:val="22"/>
        </w:rPr>
        <w:t>For more detailed information about the Seattle Preschool Program</w:t>
      </w:r>
      <w:r>
        <w:rPr>
          <w:rFonts w:asciiTheme="minorHAnsi" w:hAnsiTheme="minorHAnsi" w:cs="Arial"/>
          <w:sz w:val="22"/>
          <w:szCs w:val="22"/>
        </w:rPr>
        <w:t xml:space="preserve"> Dashboard:</w:t>
      </w:r>
    </w:p>
    <w:p w14:paraId="7E6732D7" w14:textId="6F287407" w:rsidR="00333EEE" w:rsidRPr="00333EEE" w:rsidRDefault="0014677F" w:rsidP="00DE271A">
      <w:pPr>
        <w:pStyle w:val="ListParagraph"/>
        <w:spacing w:line="288" w:lineRule="auto"/>
        <w:rPr>
          <w:rFonts w:asciiTheme="minorHAnsi" w:hAnsiTheme="minorHAnsi" w:cs="Arial"/>
          <w:sz w:val="22"/>
          <w:szCs w:val="22"/>
        </w:rPr>
      </w:pPr>
      <w:hyperlink r:id="rId53" w:history="1">
        <w:r w:rsidR="00333EEE" w:rsidRPr="00EC3536">
          <w:rPr>
            <w:rStyle w:val="Hyperlink"/>
            <w:rFonts w:asciiTheme="minorHAnsi" w:hAnsiTheme="minorHAnsi" w:cs="Arial"/>
            <w:sz w:val="22"/>
            <w:szCs w:val="22"/>
          </w:rPr>
          <w:t>http://www.seattle.gov/education/overview/accessible-and-affordable</w:t>
        </w:r>
      </w:hyperlink>
    </w:p>
    <w:p w14:paraId="52F48A4A" w14:textId="24FEB941" w:rsidR="00E10FA8" w:rsidRPr="00DF126A" w:rsidRDefault="00E10FA8" w:rsidP="00DE271A">
      <w:pPr>
        <w:pStyle w:val="ListParagraph"/>
        <w:spacing w:line="288" w:lineRule="auto"/>
        <w:rPr>
          <w:rFonts w:asciiTheme="minorHAnsi" w:eastAsia="Calibri" w:hAnsiTheme="minorHAnsi"/>
          <w:sz w:val="22"/>
          <w:szCs w:val="22"/>
        </w:rPr>
      </w:pPr>
      <w:r w:rsidRPr="00DF126A">
        <w:rPr>
          <w:rFonts w:asciiTheme="minorHAnsi" w:eastAsia="Calibri" w:hAnsiTheme="minorHAnsi"/>
          <w:sz w:val="22"/>
          <w:szCs w:val="22"/>
        </w:rPr>
        <w:t xml:space="preserve"> </w:t>
      </w:r>
    </w:p>
    <w:sectPr w:rsidR="00E10FA8" w:rsidRPr="00DF126A" w:rsidSect="00647474">
      <w:footerReference w:type="even" r:id="rId54"/>
      <w:footerReference w:type="default" r:id="rId55"/>
      <w:pgSz w:w="12240" w:h="15840"/>
      <w:pgMar w:top="907" w:right="1080" w:bottom="864"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CB16C" w14:textId="77777777" w:rsidR="0014677F" w:rsidRDefault="0014677F">
      <w:r>
        <w:separator/>
      </w:r>
    </w:p>
  </w:endnote>
  <w:endnote w:type="continuationSeparator" w:id="0">
    <w:p w14:paraId="423C2AD9" w14:textId="77777777" w:rsidR="0014677F" w:rsidRDefault="0014677F">
      <w:r>
        <w:continuationSeparator/>
      </w:r>
    </w:p>
  </w:endnote>
  <w:endnote w:type="continuationNotice" w:id="1">
    <w:p w14:paraId="75B2BC3C" w14:textId="77777777" w:rsidR="0014677F" w:rsidRDefault="001467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Seattle Text">
    <w:panose1 w:val="00000000000000000000"/>
    <w:charset w:val="00"/>
    <w:family w:val="auto"/>
    <w:pitch w:val="variable"/>
    <w:sig w:usb0="A0000AEF" w:usb1="400060FB"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FEBCC" w14:textId="77777777" w:rsidR="0014677F" w:rsidRDefault="0014677F" w:rsidP="00955F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65BEF5" w14:textId="77777777" w:rsidR="0014677F" w:rsidRDefault="0014677F" w:rsidP="00BF71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11E2A" w14:textId="50901E84" w:rsidR="0014677F" w:rsidRPr="00D654C0" w:rsidRDefault="0014677F" w:rsidP="00524021">
    <w:pPr>
      <w:pStyle w:val="Footer"/>
      <w:tabs>
        <w:tab w:val="clear" w:pos="8640"/>
        <w:tab w:val="right" w:pos="10080"/>
      </w:tabs>
      <w:rPr>
        <w:rFonts w:asciiTheme="minorHAnsi" w:hAnsiTheme="minorHAnsi"/>
        <w:color w:val="000000" w:themeColor="text1"/>
        <w:sz w:val="18"/>
        <w:szCs w:val="18"/>
      </w:rPr>
    </w:pPr>
    <w:r>
      <w:rPr>
        <w:rFonts w:asciiTheme="minorHAnsi" w:hAnsiTheme="minorHAnsi"/>
        <w:color w:val="000000" w:themeColor="text1"/>
        <w:sz w:val="18"/>
        <w:szCs w:val="18"/>
      </w:rPr>
      <w:t xml:space="preserve">Seattle Preschool Program – 2018 Process Evaluation </w:t>
    </w:r>
    <w:r w:rsidRPr="00D654C0">
      <w:rPr>
        <w:rFonts w:asciiTheme="minorHAnsi" w:hAnsiTheme="minorHAnsi"/>
        <w:color w:val="000000" w:themeColor="text1"/>
        <w:sz w:val="18"/>
        <w:szCs w:val="18"/>
      </w:rPr>
      <w:tab/>
    </w:r>
    <w:r w:rsidRPr="00D654C0">
      <w:rPr>
        <w:rFonts w:asciiTheme="minorHAnsi" w:hAnsiTheme="minorHAnsi"/>
        <w:color w:val="000000" w:themeColor="text1"/>
        <w:sz w:val="18"/>
        <w:szCs w:val="18"/>
      </w:rPr>
      <w:tab/>
    </w:r>
    <w:r w:rsidRPr="00D654C0">
      <w:rPr>
        <w:rFonts w:asciiTheme="minorHAnsi" w:hAnsiTheme="minorHAnsi"/>
        <w:b/>
        <w:color w:val="000000" w:themeColor="text1"/>
        <w:sz w:val="18"/>
        <w:szCs w:val="18"/>
      </w:rPr>
      <w:t xml:space="preserve">Page </w:t>
    </w:r>
    <w:r w:rsidRPr="00D654C0">
      <w:rPr>
        <w:rFonts w:asciiTheme="minorHAnsi" w:hAnsiTheme="minorHAnsi"/>
        <w:b/>
        <w:color w:val="000000" w:themeColor="text1"/>
        <w:sz w:val="18"/>
        <w:szCs w:val="18"/>
      </w:rPr>
      <w:fldChar w:fldCharType="begin"/>
    </w:r>
    <w:r w:rsidRPr="00D654C0">
      <w:rPr>
        <w:rFonts w:asciiTheme="minorHAnsi" w:hAnsiTheme="minorHAnsi"/>
        <w:b/>
        <w:color w:val="000000" w:themeColor="text1"/>
        <w:sz w:val="18"/>
        <w:szCs w:val="18"/>
      </w:rPr>
      <w:instrText xml:space="preserve"> PAGE   \* MERGEFORMAT </w:instrText>
    </w:r>
    <w:r w:rsidRPr="00D654C0">
      <w:rPr>
        <w:rFonts w:asciiTheme="minorHAnsi" w:hAnsiTheme="minorHAnsi"/>
        <w:b/>
        <w:color w:val="000000" w:themeColor="text1"/>
        <w:sz w:val="18"/>
        <w:szCs w:val="18"/>
      </w:rPr>
      <w:fldChar w:fldCharType="separate"/>
    </w:r>
    <w:r>
      <w:rPr>
        <w:rFonts w:asciiTheme="minorHAnsi" w:hAnsiTheme="minorHAnsi"/>
        <w:b/>
        <w:noProof/>
        <w:color w:val="000000" w:themeColor="text1"/>
        <w:sz w:val="18"/>
        <w:szCs w:val="18"/>
      </w:rPr>
      <w:t>18</w:t>
    </w:r>
    <w:r w:rsidRPr="00D654C0">
      <w:rPr>
        <w:rFonts w:asciiTheme="minorHAnsi" w:hAnsiTheme="minorHAnsi"/>
        <w:b/>
        <w:color w:val="000000" w:themeColor="text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BB93B" w14:textId="77777777" w:rsidR="0014677F" w:rsidRDefault="0014677F">
      <w:r>
        <w:separator/>
      </w:r>
    </w:p>
  </w:footnote>
  <w:footnote w:type="continuationSeparator" w:id="0">
    <w:p w14:paraId="2D29E9BA" w14:textId="77777777" w:rsidR="0014677F" w:rsidRDefault="0014677F">
      <w:r>
        <w:continuationSeparator/>
      </w:r>
    </w:p>
  </w:footnote>
  <w:footnote w:type="continuationNotice" w:id="1">
    <w:p w14:paraId="3D4B8D5E" w14:textId="77777777" w:rsidR="0014677F" w:rsidRDefault="001467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E75BE"/>
    <w:multiLevelType w:val="multilevel"/>
    <w:tmpl w:val="575CE346"/>
    <w:lvl w:ilvl="0">
      <w:start w:val="1"/>
      <w:numFmt w:val="decimal"/>
      <w:lvlText w:val="%1."/>
      <w:lvlJc w:val="left"/>
      <w:pPr>
        <w:ind w:left="5130" w:hanging="360"/>
      </w:pPr>
      <w:rPr>
        <w:rFonts w:ascii="Arial" w:hAnsi="Arial" w:hint="default"/>
        <w:color w:val="auto"/>
        <w:sz w:val="20"/>
      </w:rPr>
    </w:lvl>
    <w:lvl w:ilvl="1">
      <w:start w:val="5"/>
      <w:numFmt w:val="decimal"/>
      <w:isLgl/>
      <w:lvlText w:val="%1.%2"/>
      <w:lvlJc w:val="left"/>
      <w:pPr>
        <w:ind w:left="5130" w:hanging="360"/>
      </w:pPr>
      <w:rPr>
        <w:rFonts w:hint="default"/>
        <w:b/>
      </w:rPr>
    </w:lvl>
    <w:lvl w:ilvl="2">
      <w:start w:val="1"/>
      <w:numFmt w:val="decimal"/>
      <w:isLgl/>
      <w:lvlText w:val="%1.%2.%3"/>
      <w:lvlJc w:val="left"/>
      <w:pPr>
        <w:ind w:left="5490" w:hanging="720"/>
      </w:pPr>
      <w:rPr>
        <w:rFonts w:hint="default"/>
        <w:b/>
      </w:rPr>
    </w:lvl>
    <w:lvl w:ilvl="3">
      <w:start w:val="1"/>
      <w:numFmt w:val="decimal"/>
      <w:isLgl/>
      <w:lvlText w:val="%1.%2.%3.%4"/>
      <w:lvlJc w:val="left"/>
      <w:pPr>
        <w:ind w:left="5490" w:hanging="720"/>
      </w:pPr>
      <w:rPr>
        <w:rFonts w:hint="default"/>
        <w:b/>
      </w:rPr>
    </w:lvl>
    <w:lvl w:ilvl="4">
      <w:start w:val="1"/>
      <w:numFmt w:val="decimal"/>
      <w:isLgl/>
      <w:lvlText w:val="%1.%2.%3.%4.%5"/>
      <w:lvlJc w:val="left"/>
      <w:pPr>
        <w:ind w:left="5850" w:hanging="1080"/>
      </w:pPr>
      <w:rPr>
        <w:rFonts w:hint="default"/>
        <w:b/>
      </w:rPr>
    </w:lvl>
    <w:lvl w:ilvl="5">
      <w:start w:val="1"/>
      <w:numFmt w:val="decimal"/>
      <w:isLgl/>
      <w:lvlText w:val="%1.%2.%3.%4.%5.%6"/>
      <w:lvlJc w:val="left"/>
      <w:pPr>
        <w:ind w:left="5850" w:hanging="1080"/>
      </w:pPr>
      <w:rPr>
        <w:rFonts w:hint="default"/>
        <w:b/>
      </w:rPr>
    </w:lvl>
    <w:lvl w:ilvl="6">
      <w:start w:val="1"/>
      <w:numFmt w:val="decimal"/>
      <w:isLgl/>
      <w:lvlText w:val="%1.%2.%3.%4.%5.%6.%7"/>
      <w:lvlJc w:val="left"/>
      <w:pPr>
        <w:ind w:left="6210" w:hanging="1440"/>
      </w:pPr>
      <w:rPr>
        <w:rFonts w:hint="default"/>
        <w:b/>
      </w:rPr>
    </w:lvl>
    <w:lvl w:ilvl="7">
      <w:start w:val="1"/>
      <w:numFmt w:val="decimal"/>
      <w:isLgl/>
      <w:lvlText w:val="%1.%2.%3.%4.%5.%6.%7.%8"/>
      <w:lvlJc w:val="left"/>
      <w:pPr>
        <w:ind w:left="6210" w:hanging="1440"/>
      </w:pPr>
      <w:rPr>
        <w:rFonts w:hint="default"/>
        <w:b/>
      </w:rPr>
    </w:lvl>
    <w:lvl w:ilvl="8">
      <w:start w:val="1"/>
      <w:numFmt w:val="decimal"/>
      <w:isLgl/>
      <w:lvlText w:val="%1.%2.%3.%4.%5.%6.%7.%8.%9"/>
      <w:lvlJc w:val="left"/>
      <w:pPr>
        <w:ind w:left="6570" w:hanging="1800"/>
      </w:pPr>
      <w:rPr>
        <w:rFonts w:hint="default"/>
        <w:b/>
      </w:rPr>
    </w:lvl>
  </w:abstractNum>
  <w:abstractNum w:abstractNumId="1" w15:restartNumberingAfterBreak="0">
    <w:nsid w:val="06593CEE"/>
    <w:multiLevelType w:val="hybridMultilevel"/>
    <w:tmpl w:val="5F1E7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B5FFD"/>
    <w:multiLevelType w:val="hybridMultilevel"/>
    <w:tmpl w:val="63A2C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305D6E"/>
    <w:multiLevelType w:val="hybridMultilevel"/>
    <w:tmpl w:val="37DA2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F3CC2"/>
    <w:multiLevelType w:val="hybridMultilevel"/>
    <w:tmpl w:val="5B2CF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911EC"/>
    <w:multiLevelType w:val="hybridMultilevel"/>
    <w:tmpl w:val="5BBCB236"/>
    <w:lvl w:ilvl="0" w:tplc="1FB2691E">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C9796C"/>
    <w:multiLevelType w:val="hybridMultilevel"/>
    <w:tmpl w:val="2BC4759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720" w:hanging="360"/>
      </w:pPr>
    </w:lvl>
    <w:lvl w:ilvl="4" w:tplc="04090001">
      <w:start w:val="1"/>
      <w:numFmt w:val="bullet"/>
      <w:lvlText w:val=""/>
      <w:lvlJc w:val="left"/>
      <w:pPr>
        <w:ind w:left="3960" w:hanging="360"/>
      </w:pPr>
      <w:rPr>
        <w:rFonts w:ascii="Symbol" w:hAnsi="Symbol" w:hint="default"/>
      </w:r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1DA101F"/>
    <w:multiLevelType w:val="hybridMultilevel"/>
    <w:tmpl w:val="B2C603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8C5386"/>
    <w:multiLevelType w:val="hybridMultilevel"/>
    <w:tmpl w:val="E5B6F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C1EED"/>
    <w:multiLevelType w:val="hybridMultilevel"/>
    <w:tmpl w:val="72406AB2"/>
    <w:lvl w:ilvl="0" w:tplc="A7FA99DE">
      <w:start w:val="1"/>
      <w:numFmt w:val="decimal"/>
      <w:pStyle w:val="Heading1"/>
      <w:lvlText w:val="%1."/>
      <w:lvlJc w:val="left"/>
      <w:pPr>
        <w:tabs>
          <w:tab w:val="num" w:pos="1080"/>
        </w:tabs>
        <w:ind w:left="1080" w:hanging="360"/>
      </w:pPr>
      <w:rPr>
        <w:rFonts w:asciiTheme="majorHAnsi" w:hAnsiTheme="majorHAnsi" w:hint="default"/>
        <w:b/>
        <w:i w:val="0"/>
        <w:color w:val="31849B"/>
        <w:sz w:val="36"/>
        <w:szCs w:val="36"/>
      </w:rPr>
    </w:lvl>
    <w:lvl w:ilvl="1" w:tplc="04090003">
      <w:numFmt w:val="none"/>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10" w15:restartNumberingAfterBreak="0">
    <w:nsid w:val="2B0060D4"/>
    <w:multiLevelType w:val="hybridMultilevel"/>
    <w:tmpl w:val="3BFA2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A31041"/>
    <w:multiLevelType w:val="hybridMultilevel"/>
    <w:tmpl w:val="5DE69C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3F44F5E"/>
    <w:multiLevelType w:val="hybridMultilevel"/>
    <w:tmpl w:val="F7644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AD6463"/>
    <w:multiLevelType w:val="hybridMultilevel"/>
    <w:tmpl w:val="B61494CC"/>
    <w:lvl w:ilvl="0" w:tplc="AF1081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6D549C9"/>
    <w:multiLevelType w:val="hybridMultilevel"/>
    <w:tmpl w:val="D69A6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836FEE"/>
    <w:multiLevelType w:val="hybridMultilevel"/>
    <w:tmpl w:val="9D0668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0752AF"/>
    <w:multiLevelType w:val="multilevel"/>
    <w:tmpl w:val="C8865EC6"/>
    <w:lvl w:ilvl="0">
      <w:start w:val="1"/>
      <w:numFmt w:val="bullet"/>
      <w:pStyle w:val="Bulletlist2"/>
      <w:lvlText w:val=""/>
      <w:lvlJc w:val="left"/>
      <w:pPr>
        <w:tabs>
          <w:tab w:val="num" w:pos="1080"/>
        </w:tabs>
        <w:ind w:left="108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D95913"/>
    <w:multiLevelType w:val="multilevel"/>
    <w:tmpl w:val="125CA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7D42A3"/>
    <w:multiLevelType w:val="hybridMultilevel"/>
    <w:tmpl w:val="6D54B27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8496051"/>
    <w:multiLevelType w:val="multilevel"/>
    <w:tmpl w:val="F1A612BE"/>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2D1682"/>
    <w:multiLevelType w:val="hybridMultilevel"/>
    <w:tmpl w:val="C21EA800"/>
    <w:lvl w:ilvl="0" w:tplc="D06422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2B7CB1"/>
    <w:multiLevelType w:val="hybridMultilevel"/>
    <w:tmpl w:val="5EAA12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7C6C05"/>
    <w:multiLevelType w:val="hybridMultilevel"/>
    <w:tmpl w:val="A586ACB2"/>
    <w:lvl w:ilvl="0" w:tplc="97BC7268">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B31FA3"/>
    <w:multiLevelType w:val="hybridMultilevel"/>
    <w:tmpl w:val="DCC6432E"/>
    <w:lvl w:ilvl="0" w:tplc="EE4C7154">
      <w:numFmt w:val="bullet"/>
      <w:lvlText w:val="•"/>
      <w:lvlJc w:val="left"/>
      <w:pPr>
        <w:ind w:left="1080" w:hanging="72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406165"/>
    <w:multiLevelType w:val="hybridMultilevel"/>
    <w:tmpl w:val="DDEAD9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F9158F"/>
    <w:multiLevelType w:val="hybridMultilevel"/>
    <w:tmpl w:val="5EAA1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5666B4"/>
    <w:multiLevelType w:val="multilevel"/>
    <w:tmpl w:val="1B282F8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72D65315"/>
    <w:multiLevelType w:val="multilevel"/>
    <w:tmpl w:val="5A26D9A4"/>
    <w:lvl w:ilvl="0">
      <w:start w:val="1"/>
      <w:numFmt w:val="bullet"/>
      <w:pStyle w:val="Bullets"/>
      <w:lvlText w:val=""/>
      <w:lvlJc w:val="left"/>
      <w:pPr>
        <w:ind w:left="360" w:hanging="360"/>
      </w:pPr>
      <w:rPr>
        <w:rFonts w:ascii="Symbol" w:hAnsi="Symbol" w:hint="default"/>
        <w:color w:val="auto"/>
        <w:sz w:val="24"/>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sz w:val="14"/>
      </w:rPr>
    </w:lvl>
    <w:lvl w:ilvl="3">
      <w:start w:val="1"/>
      <w:numFmt w:val="bullet"/>
      <w:lvlText w:val=""/>
      <w:lvlJc w:val="left"/>
      <w:pPr>
        <w:ind w:left="1440" w:hanging="360"/>
      </w:pPr>
      <w:rPr>
        <w:rFonts w:ascii="Symbol" w:hAnsi="Symbol" w:hint="default"/>
        <w:sz w:val="16"/>
      </w:rPr>
    </w:lvl>
    <w:lvl w:ilvl="4">
      <w:start w:val="1"/>
      <w:numFmt w:val="bullet"/>
      <w:lvlText w:val="o"/>
      <w:lvlJc w:val="left"/>
      <w:pPr>
        <w:ind w:left="3240" w:hanging="360"/>
      </w:pPr>
      <w:rPr>
        <w:rFonts w:ascii="Courier New" w:hAnsi="Courier New" w:cs="Arial"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Arial"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4DF6E89"/>
    <w:multiLevelType w:val="multilevel"/>
    <w:tmpl w:val="8B00049E"/>
    <w:lvl w:ilvl="0">
      <w:start w:val="2"/>
      <w:numFmt w:val="upperLetter"/>
      <w:pStyle w:val="Heading11"/>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74F9544C"/>
    <w:multiLevelType w:val="hybridMultilevel"/>
    <w:tmpl w:val="EEFAA438"/>
    <w:lvl w:ilvl="0" w:tplc="470E3790">
      <w:start w:val="1"/>
      <w:numFmt w:val="decimal"/>
      <w:lvlText w:val="%1."/>
      <w:lvlJc w:val="left"/>
      <w:pPr>
        <w:tabs>
          <w:tab w:val="num" w:pos="1020"/>
        </w:tabs>
        <w:ind w:left="1020" w:hanging="360"/>
      </w:pPr>
      <w:rPr>
        <w:rFonts w:hint="default"/>
        <w:b/>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65F76F2"/>
    <w:multiLevelType w:val="hybridMultilevel"/>
    <w:tmpl w:val="F1642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CA7B21"/>
    <w:multiLevelType w:val="hybridMultilevel"/>
    <w:tmpl w:val="0778C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F635BE"/>
    <w:multiLevelType w:val="hybridMultilevel"/>
    <w:tmpl w:val="FB5ED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304E57"/>
    <w:multiLevelType w:val="hybridMultilevel"/>
    <w:tmpl w:val="FB965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F839BB"/>
    <w:multiLevelType w:val="hybridMultilevel"/>
    <w:tmpl w:val="EAAEA9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9"/>
  </w:num>
  <w:num w:numId="2">
    <w:abstractNumId w:val="16"/>
  </w:num>
  <w:num w:numId="3">
    <w:abstractNumId w:val="28"/>
  </w:num>
  <w:num w:numId="4">
    <w:abstractNumId w:val="29"/>
  </w:num>
  <w:num w:numId="5">
    <w:abstractNumId w:val="5"/>
  </w:num>
  <w:num w:numId="6">
    <w:abstractNumId w:val="20"/>
  </w:num>
  <w:num w:numId="7">
    <w:abstractNumId w:val="0"/>
  </w:num>
  <w:num w:numId="8">
    <w:abstractNumId w:val="7"/>
  </w:num>
  <w:num w:numId="9">
    <w:abstractNumId w:val="26"/>
  </w:num>
  <w:num w:numId="10">
    <w:abstractNumId w:val="19"/>
  </w:num>
  <w:num w:numId="11">
    <w:abstractNumId w:val="6"/>
  </w:num>
  <w:num w:numId="12">
    <w:abstractNumId w:val="34"/>
  </w:num>
  <w:num w:numId="13">
    <w:abstractNumId w:val="8"/>
  </w:num>
  <w:num w:numId="14">
    <w:abstractNumId w:val="10"/>
  </w:num>
  <w:num w:numId="15">
    <w:abstractNumId w:val="33"/>
  </w:num>
  <w:num w:numId="16">
    <w:abstractNumId w:val="32"/>
  </w:num>
  <w:num w:numId="17">
    <w:abstractNumId w:val="18"/>
  </w:num>
  <w:num w:numId="18">
    <w:abstractNumId w:val="4"/>
  </w:num>
  <w:num w:numId="19">
    <w:abstractNumId w:val="24"/>
  </w:num>
  <w:num w:numId="20">
    <w:abstractNumId w:val="27"/>
  </w:num>
  <w:num w:numId="21">
    <w:abstractNumId w:val="12"/>
  </w:num>
  <w:num w:numId="22">
    <w:abstractNumId w:val="13"/>
  </w:num>
  <w:num w:numId="23">
    <w:abstractNumId w:val="15"/>
  </w:num>
  <w:num w:numId="24">
    <w:abstractNumId w:val="22"/>
  </w:num>
  <w:num w:numId="25">
    <w:abstractNumId w:val="21"/>
  </w:num>
  <w:num w:numId="26">
    <w:abstractNumId w:val="23"/>
  </w:num>
  <w:num w:numId="27">
    <w:abstractNumId w:val="25"/>
  </w:num>
  <w:num w:numId="28">
    <w:abstractNumId w:val="17"/>
  </w:num>
  <w:num w:numId="29">
    <w:abstractNumId w:val="14"/>
  </w:num>
  <w:num w:numId="30">
    <w:abstractNumId w:val="31"/>
  </w:num>
  <w:num w:numId="31">
    <w:abstractNumId w:val="30"/>
  </w:num>
  <w:num w:numId="32">
    <w:abstractNumId w:val="1"/>
  </w:num>
  <w:num w:numId="33">
    <w:abstractNumId w:val="2"/>
  </w:num>
  <w:num w:numId="34">
    <w:abstractNumId w:val="3"/>
  </w:num>
  <w:num w:numId="35">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720"/>
  <w:noPunctuationKerning/>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A65"/>
    <w:rsid w:val="00000931"/>
    <w:rsid w:val="00000C80"/>
    <w:rsid w:val="00001C2B"/>
    <w:rsid w:val="0000262C"/>
    <w:rsid w:val="00002A3A"/>
    <w:rsid w:val="00004BE7"/>
    <w:rsid w:val="00006430"/>
    <w:rsid w:val="00010300"/>
    <w:rsid w:val="000106C7"/>
    <w:rsid w:val="000115D8"/>
    <w:rsid w:val="0001206D"/>
    <w:rsid w:val="0001275E"/>
    <w:rsid w:val="00013300"/>
    <w:rsid w:val="00013494"/>
    <w:rsid w:val="00013E70"/>
    <w:rsid w:val="00014738"/>
    <w:rsid w:val="0001619C"/>
    <w:rsid w:val="00016D00"/>
    <w:rsid w:val="00021352"/>
    <w:rsid w:val="0002188D"/>
    <w:rsid w:val="00021AA5"/>
    <w:rsid w:val="00022217"/>
    <w:rsid w:val="00022372"/>
    <w:rsid w:val="00027AEB"/>
    <w:rsid w:val="00031DA5"/>
    <w:rsid w:val="00031F4C"/>
    <w:rsid w:val="00032081"/>
    <w:rsid w:val="00032720"/>
    <w:rsid w:val="00033EFD"/>
    <w:rsid w:val="000341DE"/>
    <w:rsid w:val="00034DFE"/>
    <w:rsid w:val="00035061"/>
    <w:rsid w:val="00035472"/>
    <w:rsid w:val="000355D2"/>
    <w:rsid w:val="000402C4"/>
    <w:rsid w:val="00041581"/>
    <w:rsid w:val="0004229D"/>
    <w:rsid w:val="0004369D"/>
    <w:rsid w:val="00043BE0"/>
    <w:rsid w:val="000445EE"/>
    <w:rsid w:val="0004701D"/>
    <w:rsid w:val="00047A24"/>
    <w:rsid w:val="00053669"/>
    <w:rsid w:val="00054D7D"/>
    <w:rsid w:val="0005665A"/>
    <w:rsid w:val="00056A52"/>
    <w:rsid w:val="00057C48"/>
    <w:rsid w:val="00060AE8"/>
    <w:rsid w:val="0006179D"/>
    <w:rsid w:val="00062D0D"/>
    <w:rsid w:val="00063B7A"/>
    <w:rsid w:val="00063D4B"/>
    <w:rsid w:val="00064F55"/>
    <w:rsid w:val="00065BAF"/>
    <w:rsid w:val="00066EC2"/>
    <w:rsid w:val="00067538"/>
    <w:rsid w:val="000703FF"/>
    <w:rsid w:val="000709FD"/>
    <w:rsid w:val="00070C94"/>
    <w:rsid w:val="00071E80"/>
    <w:rsid w:val="00072730"/>
    <w:rsid w:val="00074C42"/>
    <w:rsid w:val="000758BC"/>
    <w:rsid w:val="000773A3"/>
    <w:rsid w:val="000809FA"/>
    <w:rsid w:val="000813C2"/>
    <w:rsid w:val="00082135"/>
    <w:rsid w:val="00082C05"/>
    <w:rsid w:val="0008313B"/>
    <w:rsid w:val="000833E4"/>
    <w:rsid w:val="0008353D"/>
    <w:rsid w:val="00084570"/>
    <w:rsid w:val="000855F6"/>
    <w:rsid w:val="00085E1D"/>
    <w:rsid w:val="0008626F"/>
    <w:rsid w:val="00086BA7"/>
    <w:rsid w:val="00091125"/>
    <w:rsid w:val="00091218"/>
    <w:rsid w:val="0009145D"/>
    <w:rsid w:val="000925EF"/>
    <w:rsid w:val="00093E8F"/>
    <w:rsid w:val="00095C77"/>
    <w:rsid w:val="00096AD2"/>
    <w:rsid w:val="0009752F"/>
    <w:rsid w:val="00097F9E"/>
    <w:rsid w:val="000A17EF"/>
    <w:rsid w:val="000A1820"/>
    <w:rsid w:val="000A1937"/>
    <w:rsid w:val="000A28FE"/>
    <w:rsid w:val="000A3FF9"/>
    <w:rsid w:val="000A7211"/>
    <w:rsid w:val="000B1615"/>
    <w:rsid w:val="000B2149"/>
    <w:rsid w:val="000B4630"/>
    <w:rsid w:val="000B4BF6"/>
    <w:rsid w:val="000B6F74"/>
    <w:rsid w:val="000B7756"/>
    <w:rsid w:val="000C067E"/>
    <w:rsid w:val="000C0E5F"/>
    <w:rsid w:val="000C330E"/>
    <w:rsid w:val="000C4351"/>
    <w:rsid w:val="000C43AD"/>
    <w:rsid w:val="000C4DEE"/>
    <w:rsid w:val="000C525C"/>
    <w:rsid w:val="000C5279"/>
    <w:rsid w:val="000C570C"/>
    <w:rsid w:val="000C5DF8"/>
    <w:rsid w:val="000C65D5"/>
    <w:rsid w:val="000C6625"/>
    <w:rsid w:val="000C6B7A"/>
    <w:rsid w:val="000C7655"/>
    <w:rsid w:val="000D0D81"/>
    <w:rsid w:val="000D1A9D"/>
    <w:rsid w:val="000D2186"/>
    <w:rsid w:val="000D3D22"/>
    <w:rsid w:val="000D4B57"/>
    <w:rsid w:val="000D5FF8"/>
    <w:rsid w:val="000D659C"/>
    <w:rsid w:val="000D6820"/>
    <w:rsid w:val="000D7583"/>
    <w:rsid w:val="000E00CD"/>
    <w:rsid w:val="000E0212"/>
    <w:rsid w:val="000E2D5F"/>
    <w:rsid w:val="000E579D"/>
    <w:rsid w:val="000E5A3C"/>
    <w:rsid w:val="000E5AE0"/>
    <w:rsid w:val="000E6186"/>
    <w:rsid w:val="000E621B"/>
    <w:rsid w:val="000E7229"/>
    <w:rsid w:val="000E7803"/>
    <w:rsid w:val="000F1D18"/>
    <w:rsid w:val="000F1FB1"/>
    <w:rsid w:val="000F220C"/>
    <w:rsid w:val="000F28BB"/>
    <w:rsid w:val="000F4280"/>
    <w:rsid w:val="000F48B8"/>
    <w:rsid w:val="000F4E3F"/>
    <w:rsid w:val="000F5999"/>
    <w:rsid w:val="000F59EF"/>
    <w:rsid w:val="000F5B90"/>
    <w:rsid w:val="000F75EA"/>
    <w:rsid w:val="00100300"/>
    <w:rsid w:val="00100AF2"/>
    <w:rsid w:val="00100B0C"/>
    <w:rsid w:val="00100F61"/>
    <w:rsid w:val="00101959"/>
    <w:rsid w:val="00102F75"/>
    <w:rsid w:val="00104290"/>
    <w:rsid w:val="0010450B"/>
    <w:rsid w:val="00104D99"/>
    <w:rsid w:val="001056B1"/>
    <w:rsid w:val="00105F13"/>
    <w:rsid w:val="00107788"/>
    <w:rsid w:val="00107B1F"/>
    <w:rsid w:val="00111EBC"/>
    <w:rsid w:val="001138AC"/>
    <w:rsid w:val="00114296"/>
    <w:rsid w:val="00115E2D"/>
    <w:rsid w:val="00116842"/>
    <w:rsid w:val="001206C4"/>
    <w:rsid w:val="00120D9C"/>
    <w:rsid w:val="00121610"/>
    <w:rsid w:val="0012162A"/>
    <w:rsid w:val="001226D7"/>
    <w:rsid w:val="00122E0E"/>
    <w:rsid w:val="00123E6B"/>
    <w:rsid w:val="00127069"/>
    <w:rsid w:val="00127378"/>
    <w:rsid w:val="001274F6"/>
    <w:rsid w:val="00127AB6"/>
    <w:rsid w:val="00131A66"/>
    <w:rsid w:val="001327EE"/>
    <w:rsid w:val="00133F72"/>
    <w:rsid w:val="00134710"/>
    <w:rsid w:val="00134B5F"/>
    <w:rsid w:val="001354A6"/>
    <w:rsid w:val="00136211"/>
    <w:rsid w:val="001366E8"/>
    <w:rsid w:val="00137312"/>
    <w:rsid w:val="00140624"/>
    <w:rsid w:val="00140DBF"/>
    <w:rsid w:val="00141244"/>
    <w:rsid w:val="00141638"/>
    <w:rsid w:val="00141B38"/>
    <w:rsid w:val="00141FFD"/>
    <w:rsid w:val="00142FDE"/>
    <w:rsid w:val="0014334C"/>
    <w:rsid w:val="00145365"/>
    <w:rsid w:val="0014677F"/>
    <w:rsid w:val="00146F50"/>
    <w:rsid w:val="00147B70"/>
    <w:rsid w:val="00147F65"/>
    <w:rsid w:val="00151996"/>
    <w:rsid w:val="00151AAD"/>
    <w:rsid w:val="00151DDE"/>
    <w:rsid w:val="00151F59"/>
    <w:rsid w:val="00153F1D"/>
    <w:rsid w:val="00154348"/>
    <w:rsid w:val="00155CA2"/>
    <w:rsid w:val="00155CAD"/>
    <w:rsid w:val="00160579"/>
    <w:rsid w:val="00163B14"/>
    <w:rsid w:val="00165868"/>
    <w:rsid w:val="001705D4"/>
    <w:rsid w:val="00170626"/>
    <w:rsid w:val="00170837"/>
    <w:rsid w:val="00170BF6"/>
    <w:rsid w:val="00171AA6"/>
    <w:rsid w:val="00171C03"/>
    <w:rsid w:val="00175889"/>
    <w:rsid w:val="00176DAA"/>
    <w:rsid w:val="0018012D"/>
    <w:rsid w:val="00181DAC"/>
    <w:rsid w:val="00182811"/>
    <w:rsid w:val="00182D59"/>
    <w:rsid w:val="00183023"/>
    <w:rsid w:val="00183AB7"/>
    <w:rsid w:val="00183B6C"/>
    <w:rsid w:val="00183D79"/>
    <w:rsid w:val="00184FB6"/>
    <w:rsid w:val="0018567C"/>
    <w:rsid w:val="001876EE"/>
    <w:rsid w:val="001913AC"/>
    <w:rsid w:val="0019184D"/>
    <w:rsid w:val="001918F9"/>
    <w:rsid w:val="0019291E"/>
    <w:rsid w:val="00192B70"/>
    <w:rsid w:val="00193161"/>
    <w:rsid w:val="0019492C"/>
    <w:rsid w:val="00194B02"/>
    <w:rsid w:val="00195EE0"/>
    <w:rsid w:val="00196A9A"/>
    <w:rsid w:val="001A391D"/>
    <w:rsid w:val="001B2469"/>
    <w:rsid w:val="001B4EF4"/>
    <w:rsid w:val="001B5563"/>
    <w:rsid w:val="001B558B"/>
    <w:rsid w:val="001B64BA"/>
    <w:rsid w:val="001B6AF2"/>
    <w:rsid w:val="001C1294"/>
    <w:rsid w:val="001C3878"/>
    <w:rsid w:val="001C3D03"/>
    <w:rsid w:val="001C4467"/>
    <w:rsid w:val="001C4F70"/>
    <w:rsid w:val="001C5A1F"/>
    <w:rsid w:val="001C619C"/>
    <w:rsid w:val="001C6AB7"/>
    <w:rsid w:val="001D01E0"/>
    <w:rsid w:val="001D18D6"/>
    <w:rsid w:val="001D3BE1"/>
    <w:rsid w:val="001D477E"/>
    <w:rsid w:val="001D49B4"/>
    <w:rsid w:val="001D6453"/>
    <w:rsid w:val="001E14E2"/>
    <w:rsid w:val="001E1599"/>
    <w:rsid w:val="001E1DF5"/>
    <w:rsid w:val="001E2C00"/>
    <w:rsid w:val="001E33D8"/>
    <w:rsid w:val="001E5468"/>
    <w:rsid w:val="001E5732"/>
    <w:rsid w:val="001E5756"/>
    <w:rsid w:val="001E65BB"/>
    <w:rsid w:val="001E6C8F"/>
    <w:rsid w:val="001E7748"/>
    <w:rsid w:val="001E77B5"/>
    <w:rsid w:val="001F178D"/>
    <w:rsid w:val="001F31A4"/>
    <w:rsid w:val="001F3388"/>
    <w:rsid w:val="001F3F74"/>
    <w:rsid w:val="001F6434"/>
    <w:rsid w:val="00201EDA"/>
    <w:rsid w:val="0020240C"/>
    <w:rsid w:val="002027D6"/>
    <w:rsid w:val="002042EC"/>
    <w:rsid w:val="00205A56"/>
    <w:rsid w:val="0020772F"/>
    <w:rsid w:val="00207BCE"/>
    <w:rsid w:val="00211186"/>
    <w:rsid w:val="002124FC"/>
    <w:rsid w:val="00212EB6"/>
    <w:rsid w:val="0021310C"/>
    <w:rsid w:val="00214404"/>
    <w:rsid w:val="002159B4"/>
    <w:rsid w:val="00216C4E"/>
    <w:rsid w:val="00217D36"/>
    <w:rsid w:val="00217F4E"/>
    <w:rsid w:val="00222411"/>
    <w:rsid w:val="00223B5C"/>
    <w:rsid w:val="00224451"/>
    <w:rsid w:val="00224764"/>
    <w:rsid w:val="002248FC"/>
    <w:rsid w:val="0022613B"/>
    <w:rsid w:val="002261B3"/>
    <w:rsid w:val="0022625D"/>
    <w:rsid w:val="002266D2"/>
    <w:rsid w:val="002269A2"/>
    <w:rsid w:val="002270AE"/>
    <w:rsid w:val="00230DBE"/>
    <w:rsid w:val="00232479"/>
    <w:rsid w:val="0023354A"/>
    <w:rsid w:val="0023366A"/>
    <w:rsid w:val="0023538F"/>
    <w:rsid w:val="00235A54"/>
    <w:rsid w:val="00236DD3"/>
    <w:rsid w:val="00237745"/>
    <w:rsid w:val="002377BD"/>
    <w:rsid w:val="00240A9D"/>
    <w:rsid w:val="00242E3F"/>
    <w:rsid w:val="002433C5"/>
    <w:rsid w:val="0024426F"/>
    <w:rsid w:val="00244C44"/>
    <w:rsid w:val="00246F22"/>
    <w:rsid w:val="00252151"/>
    <w:rsid w:val="0025307D"/>
    <w:rsid w:val="00254FD0"/>
    <w:rsid w:val="00255597"/>
    <w:rsid w:val="00255D1A"/>
    <w:rsid w:val="002604E5"/>
    <w:rsid w:val="00264E67"/>
    <w:rsid w:val="00265AFB"/>
    <w:rsid w:val="00266FB8"/>
    <w:rsid w:val="00270A49"/>
    <w:rsid w:val="00270E94"/>
    <w:rsid w:val="00271FF3"/>
    <w:rsid w:val="00273CA0"/>
    <w:rsid w:val="00275AC2"/>
    <w:rsid w:val="00275B03"/>
    <w:rsid w:val="0027623D"/>
    <w:rsid w:val="00282531"/>
    <w:rsid w:val="00283178"/>
    <w:rsid w:val="00284385"/>
    <w:rsid w:val="00284F9D"/>
    <w:rsid w:val="002858A4"/>
    <w:rsid w:val="00286F4A"/>
    <w:rsid w:val="002879AD"/>
    <w:rsid w:val="002907C5"/>
    <w:rsid w:val="002922DD"/>
    <w:rsid w:val="0029310A"/>
    <w:rsid w:val="002937A6"/>
    <w:rsid w:val="002946DA"/>
    <w:rsid w:val="00294AED"/>
    <w:rsid w:val="00296A22"/>
    <w:rsid w:val="002973FD"/>
    <w:rsid w:val="00297741"/>
    <w:rsid w:val="00297FCE"/>
    <w:rsid w:val="002A0227"/>
    <w:rsid w:val="002A1CFF"/>
    <w:rsid w:val="002A32F6"/>
    <w:rsid w:val="002A3D70"/>
    <w:rsid w:val="002A4518"/>
    <w:rsid w:val="002A5347"/>
    <w:rsid w:val="002A606E"/>
    <w:rsid w:val="002A64DA"/>
    <w:rsid w:val="002A715B"/>
    <w:rsid w:val="002B0619"/>
    <w:rsid w:val="002B0F6F"/>
    <w:rsid w:val="002B13E0"/>
    <w:rsid w:val="002B177C"/>
    <w:rsid w:val="002B25B1"/>
    <w:rsid w:val="002B40DE"/>
    <w:rsid w:val="002B449F"/>
    <w:rsid w:val="002B4938"/>
    <w:rsid w:val="002B56DB"/>
    <w:rsid w:val="002B6420"/>
    <w:rsid w:val="002C0184"/>
    <w:rsid w:val="002C0D59"/>
    <w:rsid w:val="002C642A"/>
    <w:rsid w:val="002C69BE"/>
    <w:rsid w:val="002C6D0B"/>
    <w:rsid w:val="002D02AE"/>
    <w:rsid w:val="002D20FC"/>
    <w:rsid w:val="002D3767"/>
    <w:rsid w:val="002D5BE0"/>
    <w:rsid w:val="002D68D8"/>
    <w:rsid w:val="002E16CE"/>
    <w:rsid w:val="002F4271"/>
    <w:rsid w:val="002F4BBD"/>
    <w:rsid w:val="00302997"/>
    <w:rsid w:val="00306F9C"/>
    <w:rsid w:val="00307DDD"/>
    <w:rsid w:val="00310DFE"/>
    <w:rsid w:val="0031166F"/>
    <w:rsid w:val="003118EF"/>
    <w:rsid w:val="003133E4"/>
    <w:rsid w:val="00313673"/>
    <w:rsid w:val="00313CF6"/>
    <w:rsid w:val="003152D0"/>
    <w:rsid w:val="0032138D"/>
    <w:rsid w:val="0032423F"/>
    <w:rsid w:val="003243E5"/>
    <w:rsid w:val="00325EED"/>
    <w:rsid w:val="003264E0"/>
    <w:rsid w:val="003269FB"/>
    <w:rsid w:val="00326B13"/>
    <w:rsid w:val="00327659"/>
    <w:rsid w:val="003276C8"/>
    <w:rsid w:val="00330469"/>
    <w:rsid w:val="003308B3"/>
    <w:rsid w:val="003312E2"/>
    <w:rsid w:val="003313DD"/>
    <w:rsid w:val="00332D43"/>
    <w:rsid w:val="00332EE1"/>
    <w:rsid w:val="00333EEE"/>
    <w:rsid w:val="00335F4C"/>
    <w:rsid w:val="003360B1"/>
    <w:rsid w:val="0033690C"/>
    <w:rsid w:val="00337316"/>
    <w:rsid w:val="00340021"/>
    <w:rsid w:val="00342998"/>
    <w:rsid w:val="00345DFE"/>
    <w:rsid w:val="00346CB6"/>
    <w:rsid w:val="00346DB3"/>
    <w:rsid w:val="00347C1F"/>
    <w:rsid w:val="00352B6F"/>
    <w:rsid w:val="003533F2"/>
    <w:rsid w:val="0035388E"/>
    <w:rsid w:val="00355502"/>
    <w:rsid w:val="003568D7"/>
    <w:rsid w:val="003600AE"/>
    <w:rsid w:val="00360918"/>
    <w:rsid w:val="003619DA"/>
    <w:rsid w:val="00362D34"/>
    <w:rsid w:val="0036443E"/>
    <w:rsid w:val="003656F5"/>
    <w:rsid w:val="00370738"/>
    <w:rsid w:val="00370823"/>
    <w:rsid w:val="0037236D"/>
    <w:rsid w:val="00372ADC"/>
    <w:rsid w:val="00372CE6"/>
    <w:rsid w:val="00374B96"/>
    <w:rsid w:val="00376404"/>
    <w:rsid w:val="00376521"/>
    <w:rsid w:val="00377AFB"/>
    <w:rsid w:val="00380563"/>
    <w:rsid w:val="00381FF5"/>
    <w:rsid w:val="0038284C"/>
    <w:rsid w:val="003841A8"/>
    <w:rsid w:val="003842FC"/>
    <w:rsid w:val="003848EE"/>
    <w:rsid w:val="00385AD8"/>
    <w:rsid w:val="00386299"/>
    <w:rsid w:val="00390357"/>
    <w:rsid w:val="00390C87"/>
    <w:rsid w:val="00390E87"/>
    <w:rsid w:val="0039127B"/>
    <w:rsid w:val="00391D2F"/>
    <w:rsid w:val="0039308D"/>
    <w:rsid w:val="00394B88"/>
    <w:rsid w:val="00395C24"/>
    <w:rsid w:val="003961FA"/>
    <w:rsid w:val="003973D8"/>
    <w:rsid w:val="00397FFC"/>
    <w:rsid w:val="003A244F"/>
    <w:rsid w:val="003A2655"/>
    <w:rsid w:val="003A2C42"/>
    <w:rsid w:val="003A2FF7"/>
    <w:rsid w:val="003A5618"/>
    <w:rsid w:val="003B0B09"/>
    <w:rsid w:val="003B0FB8"/>
    <w:rsid w:val="003B2631"/>
    <w:rsid w:val="003B596F"/>
    <w:rsid w:val="003B5C17"/>
    <w:rsid w:val="003B6557"/>
    <w:rsid w:val="003C08E5"/>
    <w:rsid w:val="003C0AF1"/>
    <w:rsid w:val="003C0DE2"/>
    <w:rsid w:val="003C1D46"/>
    <w:rsid w:val="003C2192"/>
    <w:rsid w:val="003C260E"/>
    <w:rsid w:val="003C38F6"/>
    <w:rsid w:val="003C396F"/>
    <w:rsid w:val="003C5872"/>
    <w:rsid w:val="003C6982"/>
    <w:rsid w:val="003D106A"/>
    <w:rsid w:val="003D2DEE"/>
    <w:rsid w:val="003D446D"/>
    <w:rsid w:val="003D4F8D"/>
    <w:rsid w:val="003D5D75"/>
    <w:rsid w:val="003D7742"/>
    <w:rsid w:val="003E04B4"/>
    <w:rsid w:val="003E3344"/>
    <w:rsid w:val="003E3675"/>
    <w:rsid w:val="003E3840"/>
    <w:rsid w:val="003E5276"/>
    <w:rsid w:val="003E59E5"/>
    <w:rsid w:val="003F04BA"/>
    <w:rsid w:val="003F400D"/>
    <w:rsid w:val="003F411A"/>
    <w:rsid w:val="003F419B"/>
    <w:rsid w:val="003F6255"/>
    <w:rsid w:val="00400CD1"/>
    <w:rsid w:val="00401FF9"/>
    <w:rsid w:val="00402491"/>
    <w:rsid w:val="004033B4"/>
    <w:rsid w:val="00403922"/>
    <w:rsid w:val="004040C1"/>
    <w:rsid w:val="00405669"/>
    <w:rsid w:val="00406753"/>
    <w:rsid w:val="00406BB2"/>
    <w:rsid w:val="004072E1"/>
    <w:rsid w:val="00411385"/>
    <w:rsid w:val="00411513"/>
    <w:rsid w:val="00412D61"/>
    <w:rsid w:val="00412DAE"/>
    <w:rsid w:val="00413DB6"/>
    <w:rsid w:val="004150C2"/>
    <w:rsid w:val="0041541B"/>
    <w:rsid w:val="00415EEC"/>
    <w:rsid w:val="00416B14"/>
    <w:rsid w:val="00417B4E"/>
    <w:rsid w:val="00420681"/>
    <w:rsid w:val="004248FC"/>
    <w:rsid w:val="0042732D"/>
    <w:rsid w:val="00430C16"/>
    <w:rsid w:val="004310A0"/>
    <w:rsid w:val="00431F91"/>
    <w:rsid w:val="00434BE7"/>
    <w:rsid w:val="00435629"/>
    <w:rsid w:val="00435A85"/>
    <w:rsid w:val="0043605B"/>
    <w:rsid w:val="00440B63"/>
    <w:rsid w:val="004413D7"/>
    <w:rsid w:val="004414F4"/>
    <w:rsid w:val="00441EE6"/>
    <w:rsid w:val="004447AF"/>
    <w:rsid w:val="00446765"/>
    <w:rsid w:val="00447EA7"/>
    <w:rsid w:val="004509E1"/>
    <w:rsid w:val="00451385"/>
    <w:rsid w:val="004521B4"/>
    <w:rsid w:val="00454053"/>
    <w:rsid w:val="00456280"/>
    <w:rsid w:val="00456718"/>
    <w:rsid w:val="004610B5"/>
    <w:rsid w:val="00462601"/>
    <w:rsid w:val="00462BA6"/>
    <w:rsid w:val="00465583"/>
    <w:rsid w:val="00471C57"/>
    <w:rsid w:val="00474855"/>
    <w:rsid w:val="00476E28"/>
    <w:rsid w:val="00480960"/>
    <w:rsid w:val="004813C9"/>
    <w:rsid w:val="00481699"/>
    <w:rsid w:val="004819E3"/>
    <w:rsid w:val="0048215E"/>
    <w:rsid w:val="00482742"/>
    <w:rsid w:val="00482C3E"/>
    <w:rsid w:val="0048429D"/>
    <w:rsid w:val="00484D15"/>
    <w:rsid w:val="0049007E"/>
    <w:rsid w:val="00490B67"/>
    <w:rsid w:val="00490C0B"/>
    <w:rsid w:val="00490FBD"/>
    <w:rsid w:val="004919F4"/>
    <w:rsid w:val="00491F9B"/>
    <w:rsid w:val="00491FF9"/>
    <w:rsid w:val="00494D38"/>
    <w:rsid w:val="00495BD5"/>
    <w:rsid w:val="00496076"/>
    <w:rsid w:val="004960F0"/>
    <w:rsid w:val="0049784A"/>
    <w:rsid w:val="004A0C51"/>
    <w:rsid w:val="004A1130"/>
    <w:rsid w:val="004A15F9"/>
    <w:rsid w:val="004A1C6F"/>
    <w:rsid w:val="004A2946"/>
    <w:rsid w:val="004A4E61"/>
    <w:rsid w:val="004A5045"/>
    <w:rsid w:val="004A532D"/>
    <w:rsid w:val="004A78F6"/>
    <w:rsid w:val="004B07DD"/>
    <w:rsid w:val="004B08E1"/>
    <w:rsid w:val="004B12B2"/>
    <w:rsid w:val="004B26C3"/>
    <w:rsid w:val="004B2B23"/>
    <w:rsid w:val="004B2B73"/>
    <w:rsid w:val="004B2FDF"/>
    <w:rsid w:val="004B33BC"/>
    <w:rsid w:val="004B5831"/>
    <w:rsid w:val="004B5EFE"/>
    <w:rsid w:val="004B744F"/>
    <w:rsid w:val="004C59DA"/>
    <w:rsid w:val="004C63D9"/>
    <w:rsid w:val="004C735D"/>
    <w:rsid w:val="004C76AD"/>
    <w:rsid w:val="004D1CC8"/>
    <w:rsid w:val="004D1CFF"/>
    <w:rsid w:val="004D2C64"/>
    <w:rsid w:val="004D433C"/>
    <w:rsid w:val="004D5DE8"/>
    <w:rsid w:val="004E0D83"/>
    <w:rsid w:val="004E133C"/>
    <w:rsid w:val="004E2EBE"/>
    <w:rsid w:val="004E348D"/>
    <w:rsid w:val="004E38BB"/>
    <w:rsid w:val="004E3CBF"/>
    <w:rsid w:val="004E4ACD"/>
    <w:rsid w:val="004E50FB"/>
    <w:rsid w:val="004E63D0"/>
    <w:rsid w:val="004F284F"/>
    <w:rsid w:val="004F52F6"/>
    <w:rsid w:val="004F6526"/>
    <w:rsid w:val="004F6CAD"/>
    <w:rsid w:val="004F6E2E"/>
    <w:rsid w:val="0050064E"/>
    <w:rsid w:val="00500828"/>
    <w:rsid w:val="005010FA"/>
    <w:rsid w:val="00501756"/>
    <w:rsid w:val="00502387"/>
    <w:rsid w:val="00503828"/>
    <w:rsid w:val="00505368"/>
    <w:rsid w:val="005053FF"/>
    <w:rsid w:val="00506DB7"/>
    <w:rsid w:val="0051030B"/>
    <w:rsid w:val="00510AB6"/>
    <w:rsid w:val="0051146E"/>
    <w:rsid w:val="00512266"/>
    <w:rsid w:val="00512648"/>
    <w:rsid w:val="00512D11"/>
    <w:rsid w:val="005137CA"/>
    <w:rsid w:val="00513899"/>
    <w:rsid w:val="005155F1"/>
    <w:rsid w:val="0051606E"/>
    <w:rsid w:val="0051715B"/>
    <w:rsid w:val="005202D9"/>
    <w:rsid w:val="00520ABD"/>
    <w:rsid w:val="005213F6"/>
    <w:rsid w:val="005223CA"/>
    <w:rsid w:val="00524021"/>
    <w:rsid w:val="005266B0"/>
    <w:rsid w:val="00526C07"/>
    <w:rsid w:val="00530891"/>
    <w:rsid w:val="00530BC1"/>
    <w:rsid w:val="00531AB6"/>
    <w:rsid w:val="00532936"/>
    <w:rsid w:val="00533ADB"/>
    <w:rsid w:val="00533E66"/>
    <w:rsid w:val="0053505F"/>
    <w:rsid w:val="0053660B"/>
    <w:rsid w:val="005378B5"/>
    <w:rsid w:val="00541748"/>
    <w:rsid w:val="005452B0"/>
    <w:rsid w:val="00546E3D"/>
    <w:rsid w:val="005470B1"/>
    <w:rsid w:val="00547368"/>
    <w:rsid w:val="005503FD"/>
    <w:rsid w:val="0055224F"/>
    <w:rsid w:val="0055501B"/>
    <w:rsid w:val="005574F8"/>
    <w:rsid w:val="00557BB9"/>
    <w:rsid w:val="00560D37"/>
    <w:rsid w:val="00560D67"/>
    <w:rsid w:val="00561F65"/>
    <w:rsid w:val="00562065"/>
    <w:rsid w:val="00562368"/>
    <w:rsid w:val="00562BAB"/>
    <w:rsid w:val="00562BFC"/>
    <w:rsid w:val="00562D04"/>
    <w:rsid w:val="005647E2"/>
    <w:rsid w:val="00567D61"/>
    <w:rsid w:val="00570781"/>
    <w:rsid w:val="0057211E"/>
    <w:rsid w:val="0057251C"/>
    <w:rsid w:val="0057275E"/>
    <w:rsid w:val="00573E30"/>
    <w:rsid w:val="0057439A"/>
    <w:rsid w:val="005759B0"/>
    <w:rsid w:val="00575A20"/>
    <w:rsid w:val="00575ECD"/>
    <w:rsid w:val="00576AA1"/>
    <w:rsid w:val="00576F8F"/>
    <w:rsid w:val="00577798"/>
    <w:rsid w:val="005806A9"/>
    <w:rsid w:val="00580CFA"/>
    <w:rsid w:val="00583C7C"/>
    <w:rsid w:val="00584FF6"/>
    <w:rsid w:val="00591178"/>
    <w:rsid w:val="00593378"/>
    <w:rsid w:val="0059434F"/>
    <w:rsid w:val="00594842"/>
    <w:rsid w:val="005949A1"/>
    <w:rsid w:val="00594A61"/>
    <w:rsid w:val="005A0071"/>
    <w:rsid w:val="005A0D44"/>
    <w:rsid w:val="005A0E29"/>
    <w:rsid w:val="005A2ABD"/>
    <w:rsid w:val="005A2CF1"/>
    <w:rsid w:val="005A4380"/>
    <w:rsid w:val="005A5696"/>
    <w:rsid w:val="005A6728"/>
    <w:rsid w:val="005B0A8C"/>
    <w:rsid w:val="005B3B8F"/>
    <w:rsid w:val="005B5EDD"/>
    <w:rsid w:val="005B66CA"/>
    <w:rsid w:val="005B6C01"/>
    <w:rsid w:val="005C1151"/>
    <w:rsid w:val="005C1FBD"/>
    <w:rsid w:val="005C23DC"/>
    <w:rsid w:val="005C25B4"/>
    <w:rsid w:val="005C317A"/>
    <w:rsid w:val="005C55B9"/>
    <w:rsid w:val="005C693D"/>
    <w:rsid w:val="005C6B2A"/>
    <w:rsid w:val="005D06BD"/>
    <w:rsid w:val="005D131B"/>
    <w:rsid w:val="005D58DB"/>
    <w:rsid w:val="005D5D18"/>
    <w:rsid w:val="005D6CD0"/>
    <w:rsid w:val="005D7D8E"/>
    <w:rsid w:val="005E03E9"/>
    <w:rsid w:val="005E1BB6"/>
    <w:rsid w:val="005E1FCC"/>
    <w:rsid w:val="005E321D"/>
    <w:rsid w:val="005E3E82"/>
    <w:rsid w:val="005E4103"/>
    <w:rsid w:val="005E41D5"/>
    <w:rsid w:val="005E4A4C"/>
    <w:rsid w:val="005E5574"/>
    <w:rsid w:val="005E58E7"/>
    <w:rsid w:val="005E6160"/>
    <w:rsid w:val="005E6E67"/>
    <w:rsid w:val="005F2F79"/>
    <w:rsid w:val="005F31B8"/>
    <w:rsid w:val="005F347E"/>
    <w:rsid w:val="005F41E5"/>
    <w:rsid w:val="005F662F"/>
    <w:rsid w:val="00600E9F"/>
    <w:rsid w:val="00601330"/>
    <w:rsid w:val="00601DC5"/>
    <w:rsid w:val="00602968"/>
    <w:rsid w:val="00603653"/>
    <w:rsid w:val="0060532C"/>
    <w:rsid w:val="00605846"/>
    <w:rsid w:val="0060776E"/>
    <w:rsid w:val="00607865"/>
    <w:rsid w:val="00612EEA"/>
    <w:rsid w:val="00612FD6"/>
    <w:rsid w:val="00613811"/>
    <w:rsid w:val="0061500E"/>
    <w:rsid w:val="00615A36"/>
    <w:rsid w:val="006161F1"/>
    <w:rsid w:val="0061712F"/>
    <w:rsid w:val="00617263"/>
    <w:rsid w:val="00620F32"/>
    <w:rsid w:val="00621713"/>
    <w:rsid w:val="00623DA6"/>
    <w:rsid w:val="0062483B"/>
    <w:rsid w:val="00624AA9"/>
    <w:rsid w:val="00624C15"/>
    <w:rsid w:val="006255A7"/>
    <w:rsid w:val="006302FE"/>
    <w:rsid w:val="006308B8"/>
    <w:rsid w:val="0063258A"/>
    <w:rsid w:val="00634A43"/>
    <w:rsid w:val="006366E1"/>
    <w:rsid w:val="00636E82"/>
    <w:rsid w:val="006372AA"/>
    <w:rsid w:val="00637419"/>
    <w:rsid w:val="00637E97"/>
    <w:rsid w:val="00640861"/>
    <w:rsid w:val="006426C8"/>
    <w:rsid w:val="00643400"/>
    <w:rsid w:val="00647474"/>
    <w:rsid w:val="00647C34"/>
    <w:rsid w:val="00647DD3"/>
    <w:rsid w:val="00651D3A"/>
    <w:rsid w:val="00653DCB"/>
    <w:rsid w:val="006551B4"/>
    <w:rsid w:val="00656332"/>
    <w:rsid w:val="006577A2"/>
    <w:rsid w:val="00661541"/>
    <w:rsid w:val="00661FDF"/>
    <w:rsid w:val="0066282E"/>
    <w:rsid w:val="0066432D"/>
    <w:rsid w:val="006649CE"/>
    <w:rsid w:val="00665644"/>
    <w:rsid w:val="00666B84"/>
    <w:rsid w:val="006670FC"/>
    <w:rsid w:val="006704C0"/>
    <w:rsid w:val="00671159"/>
    <w:rsid w:val="00671AC4"/>
    <w:rsid w:val="0067264A"/>
    <w:rsid w:val="006726A0"/>
    <w:rsid w:val="00674D8B"/>
    <w:rsid w:val="006761BE"/>
    <w:rsid w:val="006762CC"/>
    <w:rsid w:val="00676E09"/>
    <w:rsid w:val="006772E1"/>
    <w:rsid w:val="0068105B"/>
    <w:rsid w:val="00684AC4"/>
    <w:rsid w:val="00686E1B"/>
    <w:rsid w:val="00690F4B"/>
    <w:rsid w:val="00694072"/>
    <w:rsid w:val="00694953"/>
    <w:rsid w:val="006966F4"/>
    <w:rsid w:val="00697FAF"/>
    <w:rsid w:val="006A052C"/>
    <w:rsid w:val="006A181E"/>
    <w:rsid w:val="006A2F59"/>
    <w:rsid w:val="006A35BC"/>
    <w:rsid w:val="006A35E9"/>
    <w:rsid w:val="006A508C"/>
    <w:rsid w:val="006A75AB"/>
    <w:rsid w:val="006B04DD"/>
    <w:rsid w:val="006B0E4B"/>
    <w:rsid w:val="006B19C7"/>
    <w:rsid w:val="006B1A20"/>
    <w:rsid w:val="006B2611"/>
    <w:rsid w:val="006B37E2"/>
    <w:rsid w:val="006B5645"/>
    <w:rsid w:val="006B57D6"/>
    <w:rsid w:val="006B5CB0"/>
    <w:rsid w:val="006B63F7"/>
    <w:rsid w:val="006C00DF"/>
    <w:rsid w:val="006C2BB3"/>
    <w:rsid w:val="006C46F0"/>
    <w:rsid w:val="006C51A0"/>
    <w:rsid w:val="006C6E9D"/>
    <w:rsid w:val="006D092B"/>
    <w:rsid w:val="006D166C"/>
    <w:rsid w:val="006D1705"/>
    <w:rsid w:val="006D1993"/>
    <w:rsid w:val="006D68E9"/>
    <w:rsid w:val="006D73B6"/>
    <w:rsid w:val="006D7517"/>
    <w:rsid w:val="006E01B5"/>
    <w:rsid w:val="006E04FD"/>
    <w:rsid w:val="006E0E34"/>
    <w:rsid w:val="006E1473"/>
    <w:rsid w:val="006E1709"/>
    <w:rsid w:val="006E29EF"/>
    <w:rsid w:val="006E2D8D"/>
    <w:rsid w:val="006E3596"/>
    <w:rsid w:val="006E3BBE"/>
    <w:rsid w:val="006E3F9A"/>
    <w:rsid w:val="006E53B2"/>
    <w:rsid w:val="006E585C"/>
    <w:rsid w:val="006E65A5"/>
    <w:rsid w:val="006E676E"/>
    <w:rsid w:val="006E78EE"/>
    <w:rsid w:val="006E7ECF"/>
    <w:rsid w:val="006F10F0"/>
    <w:rsid w:val="006F1C73"/>
    <w:rsid w:val="006F24E3"/>
    <w:rsid w:val="006F30CA"/>
    <w:rsid w:val="006F4375"/>
    <w:rsid w:val="006F51FC"/>
    <w:rsid w:val="006F5203"/>
    <w:rsid w:val="006F5BB7"/>
    <w:rsid w:val="006F5CF8"/>
    <w:rsid w:val="006F69E2"/>
    <w:rsid w:val="006F6C74"/>
    <w:rsid w:val="006F6ECD"/>
    <w:rsid w:val="006F72D6"/>
    <w:rsid w:val="006F7813"/>
    <w:rsid w:val="00701122"/>
    <w:rsid w:val="00701CD5"/>
    <w:rsid w:val="007050E7"/>
    <w:rsid w:val="00705908"/>
    <w:rsid w:val="00706A1C"/>
    <w:rsid w:val="007074BF"/>
    <w:rsid w:val="00711598"/>
    <w:rsid w:val="00712C2B"/>
    <w:rsid w:val="00712D8A"/>
    <w:rsid w:val="0071331F"/>
    <w:rsid w:val="00713CB2"/>
    <w:rsid w:val="00715094"/>
    <w:rsid w:val="007151DE"/>
    <w:rsid w:val="00716672"/>
    <w:rsid w:val="00717C4D"/>
    <w:rsid w:val="00721317"/>
    <w:rsid w:val="0072359F"/>
    <w:rsid w:val="007243CB"/>
    <w:rsid w:val="00724517"/>
    <w:rsid w:val="00724808"/>
    <w:rsid w:val="0073086A"/>
    <w:rsid w:val="00730F59"/>
    <w:rsid w:val="0073250E"/>
    <w:rsid w:val="007329C6"/>
    <w:rsid w:val="00733005"/>
    <w:rsid w:val="007341F9"/>
    <w:rsid w:val="0073488E"/>
    <w:rsid w:val="00734AEF"/>
    <w:rsid w:val="00734B03"/>
    <w:rsid w:val="0073729B"/>
    <w:rsid w:val="007409FE"/>
    <w:rsid w:val="00740D21"/>
    <w:rsid w:val="00740E10"/>
    <w:rsid w:val="007419F8"/>
    <w:rsid w:val="00743684"/>
    <w:rsid w:val="00744589"/>
    <w:rsid w:val="007461E3"/>
    <w:rsid w:val="0074687A"/>
    <w:rsid w:val="00747F3E"/>
    <w:rsid w:val="0075032E"/>
    <w:rsid w:val="00750D71"/>
    <w:rsid w:val="00751009"/>
    <w:rsid w:val="007513B4"/>
    <w:rsid w:val="00751842"/>
    <w:rsid w:val="00751B65"/>
    <w:rsid w:val="007528D4"/>
    <w:rsid w:val="0075343A"/>
    <w:rsid w:val="007543C9"/>
    <w:rsid w:val="00757310"/>
    <w:rsid w:val="007607C9"/>
    <w:rsid w:val="0076310C"/>
    <w:rsid w:val="0076344E"/>
    <w:rsid w:val="00764E3F"/>
    <w:rsid w:val="0076568C"/>
    <w:rsid w:val="00765BAF"/>
    <w:rsid w:val="00765CE3"/>
    <w:rsid w:val="00765E2A"/>
    <w:rsid w:val="00766399"/>
    <w:rsid w:val="00766609"/>
    <w:rsid w:val="00766AFB"/>
    <w:rsid w:val="00766B17"/>
    <w:rsid w:val="00770735"/>
    <w:rsid w:val="00771F00"/>
    <w:rsid w:val="00772313"/>
    <w:rsid w:val="00772639"/>
    <w:rsid w:val="00772DE4"/>
    <w:rsid w:val="00773222"/>
    <w:rsid w:val="00774930"/>
    <w:rsid w:val="00776CBF"/>
    <w:rsid w:val="00777196"/>
    <w:rsid w:val="00777236"/>
    <w:rsid w:val="00782E13"/>
    <w:rsid w:val="0078464A"/>
    <w:rsid w:val="007850F2"/>
    <w:rsid w:val="00785C1A"/>
    <w:rsid w:val="00787E9A"/>
    <w:rsid w:val="00792402"/>
    <w:rsid w:val="00794B47"/>
    <w:rsid w:val="00795017"/>
    <w:rsid w:val="00796114"/>
    <w:rsid w:val="00796A8A"/>
    <w:rsid w:val="007A0EB0"/>
    <w:rsid w:val="007A1725"/>
    <w:rsid w:val="007A2E43"/>
    <w:rsid w:val="007A3082"/>
    <w:rsid w:val="007A39CA"/>
    <w:rsid w:val="007A5BAB"/>
    <w:rsid w:val="007A5E76"/>
    <w:rsid w:val="007A6CA6"/>
    <w:rsid w:val="007A760F"/>
    <w:rsid w:val="007B0AB5"/>
    <w:rsid w:val="007B1311"/>
    <w:rsid w:val="007B189F"/>
    <w:rsid w:val="007B279E"/>
    <w:rsid w:val="007B28D2"/>
    <w:rsid w:val="007B333A"/>
    <w:rsid w:val="007C1D75"/>
    <w:rsid w:val="007C38F7"/>
    <w:rsid w:val="007C4BDF"/>
    <w:rsid w:val="007C52D0"/>
    <w:rsid w:val="007C577E"/>
    <w:rsid w:val="007C6F2B"/>
    <w:rsid w:val="007D0A86"/>
    <w:rsid w:val="007D1634"/>
    <w:rsid w:val="007D1FD6"/>
    <w:rsid w:val="007D23AE"/>
    <w:rsid w:val="007D4694"/>
    <w:rsid w:val="007D4822"/>
    <w:rsid w:val="007D77C3"/>
    <w:rsid w:val="007E1480"/>
    <w:rsid w:val="007E30B7"/>
    <w:rsid w:val="007E3442"/>
    <w:rsid w:val="007E3B1E"/>
    <w:rsid w:val="007E4253"/>
    <w:rsid w:val="007E4518"/>
    <w:rsid w:val="007E4E62"/>
    <w:rsid w:val="007E53A3"/>
    <w:rsid w:val="007E56E1"/>
    <w:rsid w:val="007E5AF1"/>
    <w:rsid w:val="007E6756"/>
    <w:rsid w:val="007E6A13"/>
    <w:rsid w:val="007E6CA0"/>
    <w:rsid w:val="007E7BF1"/>
    <w:rsid w:val="007F0777"/>
    <w:rsid w:val="007F0C6C"/>
    <w:rsid w:val="007F19ED"/>
    <w:rsid w:val="007F2326"/>
    <w:rsid w:val="007F386F"/>
    <w:rsid w:val="007F3CCD"/>
    <w:rsid w:val="007F3FCC"/>
    <w:rsid w:val="007F49E5"/>
    <w:rsid w:val="007F4B26"/>
    <w:rsid w:val="007F4CAE"/>
    <w:rsid w:val="007F5A48"/>
    <w:rsid w:val="007F678D"/>
    <w:rsid w:val="007F69CD"/>
    <w:rsid w:val="007F7A14"/>
    <w:rsid w:val="00801430"/>
    <w:rsid w:val="00801A30"/>
    <w:rsid w:val="008028E4"/>
    <w:rsid w:val="0080298A"/>
    <w:rsid w:val="00803824"/>
    <w:rsid w:val="00803FFC"/>
    <w:rsid w:val="0080450B"/>
    <w:rsid w:val="00804E41"/>
    <w:rsid w:val="00804F65"/>
    <w:rsid w:val="00806F95"/>
    <w:rsid w:val="00810316"/>
    <w:rsid w:val="00810C87"/>
    <w:rsid w:val="00811027"/>
    <w:rsid w:val="008129DC"/>
    <w:rsid w:val="00812BFE"/>
    <w:rsid w:val="0081375A"/>
    <w:rsid w:val="00813D2A"/>
    <w:rsid w:val="008152C0"/>
    <w:rsid w:val="008173E3"/>
    <w:rsid w:val="008218C9"/>
    <w:rsid w:val="00822A81"/>
    <w:rsid w:val="00823BBB"/>
    <w:rsid w:val="0082475B"/>
    <w:rsid w:val="00824988"/>
    <w:rsid w:val="00825B1E"/>
    <w:rsid w:val="008303F1"/>
    <w:rsid w:val="00830A58"/>
    <w:rsid w:val="00830BD1"/>
    <w:rsid w:val="0083251A"/>
    <w:rsid w:val="00832D77"/>
    <w:rsid w:val="00833CC1"/>
    <w:rsid w:val="00833D09"/>
    <w:rsid w:val="00834E2D"/>
    <w:rsid w:val="00836D84"/>
    <w:rsid w:val="00836EE1"/>
    <w:rsid w:val="008406CA"/>
    <w:rsid w:val="00840FC7"/>
    <w:rsid w:val="008418F2"/>
    <w:rsid w:val="00843E8A"/>
    <w:rsid w:val="008455BE"/>
    <w:rsid w:val="00845BBD"/>
    <w:rsid w:val="00846EFC"/>
    <w:rsid w:val="00847AA8"/>
    <w:rsid w:val="00850192"/>
    <w:rsid w:val="00852270"/>
    <w:rsid w:val="00852F4D"/>
    <w:rsid w:val="0085331A"/>
    <w:rsid w:val="00853BBC"/>
    <w:rsid w:val="00854128"/>
    <w:rsid w:val="008560F2"/>
    <w:rsid w:val="00856109"/>
    <w:rsid w:val="0085631A"/>
    <w:rsid w:val="00857096"/>
    <w:rsid w:val="00857594"/>
    <w:rsid w:val="00860862"/>
    <w:rsid w:val="00860993"/>
    <w:rsid w:val="00861EF8"/>
    <w:rsid w:val="00862743"/>
    <w:rsid w:val="00862B0B"/>
    <w:rsid w:val="00865E4F"/>
    <w:rsid w:val="00867ABB"/>
    <w:rsid w:val="00870A50"/>
    <w:rsid w:val="00872295"/>
    <w:rsid w:val="00872EF6"/>
    <w:rsid w:val="0087398B"/>
    <w:rsid w:val="0087585C"/>
    <w:rsid w:val="008760EC"/>
    <w:rsid w:val="00880FFC"/>
    <w:rsid w:val="0088176E"/>
    <w:rsid w:val="00881E9F"/>
    <w:rsid w:val="00883089"/>
    <w:rsid w:val="00883D18"/>
    <w:rsid w:val="0088410A"/>
    <w:rsid w:val="00885DCB"/>
    <w:rsid w:val="008870EF"/>
    <w:rsid w:val="00887BF8"/>
    <w:rsid w:val="00890C66"/>
    <w:rsid w:val="00891DF3"/>
    <w:rsid w:val="00891F14"/>
    <w:rsid w:val="00892BAA"/>
    <w:rsid w:val="00894B20"/>
    <w:rsid w:val="008952FA"/>
    <w:rsid w:val="00895C5A"/>
    <w:rsid w:val="00895FAA"/>
    <w:rsid w:val="00897D93"/>
    <w:rsid w:val="008A068C"/>
    <w:rsid w:val="008A0705"/>
    <w:rsid w:val="008A089B"/>
    <w:rsid w:val="008A1370"/>
    <w:rsid w:val="008A17AA"/>
    <w:rsid w:val="008A1BB3"/>
    <w:rsid w:val="008A385C"/>
    <w:rsid w:val="008A3BDD"/>
    <w:rsid w:val="008A5F05"/>
    <w:rsid w:val="008A760C"/>
    <w:rsid w:val="008B024F"/>
    <w:rsid w:val="008B06EC"/>
    <w:rsid w:val="008B072A"/>
    <w:rsid w:val="008B07B0"/>
    <w:rsid w:val="008B0A6A"/>
    <w:rsid w:val="008B2EC3"/>
    <w:rsid w:val="008B3489"/>
    <w:rsid w:val="008B3573"/>
    <w:rsid w:val="008B3D6D"/>
    <w:rsid w:val="008B52CB"/>
    <w:rsid w:val="008B5B4A"/>
    <w:rsid w:val="008C192F"/>
    <w:rsid w:val="008C2F2A"/>
    <w:rsid w:val="008C30E4"/>
    <w:rsid w:val="008C38E6"/>
    <w:rsid w:val="008C4DE6"/>
    <w:rsid w:val="008C6983"/>
    <w:rsid w:val="008D0CD6"/>
    <w:rsid w:val="008D148C"/>
    <w:rsid w:val="008D19BA"/>
    <w:rsid w:val="008D2C30"/>
    <w:rsid w:val="008D38FF"/>
    <w:rsid w:val="008D3FD9"/>
    <w:rsid w:val="008D7632"/>
    <w:rsid w:val="008D7A16"/>
    <w:rsid w:val="008D7CBC"/>
    <w:rsid w:val="008E08F1"/>
    <w:rsid w:val="008E339B"/>
    <w:rsid w:val="008E3D05"/>
    <w:rsid w:val="008E406D"/>
    <w:rsid w:val="008E448B"/>
    <w:rsid w:val="008E6A72"/>
    <w:rsid w:val="008E7652"/>
    <w:rsid w:val="008F01FD"/>
    <w:rsid w:val="008F0FE6"/>
    <w:rsid w:val="008F11F3"/>
    <w:rsid w:val="008F163F"/>
    <w:rsid w:val="008F19AE"/>
    <w:rsid w:val="008F271F"/>
    <w:rsid w:val="008F3E55"/>
    <w:rsid w:val="008F414C"/>
    <w:rsid w:val="008F543E"/>
    <w:rsid w:val="008F57B4"/>
    <w:rsid w:val="008F6697"/>
    <w:rsid w:val="008F6BBB"/>
    <w:rsid w:val="008F6EE9"/>
    <w:rsid w:val="008F7B65"/>
    <w:rsid w:val="008F7D8D"/>
    <w:rsid w:val="00900C1A"/>
    <w:rsid w:val="00902D95"/>
    <w:rsid w:val="00903C44"/>
    <w:rsid w:val="00904E9B"/>
    <w:rsid w:val="00904EBB"/>
    <w:rsid w:val="009065F4"/>
    <w:rsid w:val="00913686"/>
    <w:rsid w:val="0091386C"/>
    <w:rsid w:val="00913F9F"/>
    <w:rsid w:val="00914CD0"/>
    <w:rsid w:val="00915633"/>
    <w:rsid w:val="00916426"/>
    <w:rsid w:val="00916D81"/>
    <w:rsid w:val="00917E10"/>
    <w:rsid w:val="009203E5"/>
    <w:rsid w:val="009237AD"/>
    <w:rsid w:val="00924626"/>
    <w:rsid w:val="0092503D"/>
    <w:rsid w:val="009251A0"/>
    <w:rsid w:val="009252DC"/>
    <w:rsid w:val="00926961"/>
    <w:rsid w:val="00926F59"/>
    <w:rsid w:val="00930C60"/>
    <w:rsid w:val="009317BE"/>
    <w:rsid w:val="00932B70"/>
    <w:rsid w:val="00932D93"/>
    <w:rsid w:val="0093379C"/>
    <w:rsid w:val="00933F70"/>
    <w:rsid w:val="009378A2"/>
    <w:rsid w:val="0094175F"/>
    <w:rsid w:val="00942B11"/>
    <w:rsid w:val="00944A65"/>
    <w:rsid w:val="00944CAE"/>
    <w:rsid w:val="00945F24"/>
    <w:rsid w:val="00946046"/>
    <w:rsid w:val="00951037"/>
    <w:rsid w:val="00954196"/>
    <w:rsid w:val="009541AB"/>
    <w:rsid w:val="00955804"/>
    <w:rsid w:val="00955FE3"/>
    <w:rsid w:val="00956D01"/>
    <w:rsid w:val="00957980"/>
    <w:rsid w:val="00961C8F"/>
    <w:rsid w:val="00962CB1"/>
    <w:rsid w:val="009646AB"/>
    <w:rsid w:val="009656D9"/>
    <w:rsid w:val="0096588A"/>
    <w:rsid w:val="00965F2E"/>
    <w:rsid w:val="00970BA8"/>
    <w:rsid w:val="00974B34"/>
    <w:rsid w:val="009755FE"/>
    <w:rsid w:val="009758F4"/>
    <w:rsid w:val="00976F0D"/>
    <w:rsid w:val="0097753D"/>
    <w:rsid w:val="009778B7"/>
    <w:rsid w:val="00977949"/>
    <w:rsid w:val="00977F07"/>
    <w:rsid w:val="009802F5"/>
    <w:rsid w:val="00981EE5"/>
    <w:rsid w:val="0098284C"/>
    <w:rsid w:val="00983171"/>
    <w:rsid w:val="009833CE"/>
    <w:rsid w:val="0098468D"/>
    <w:rsid w:val="00984A78"/>
    <w:rsid w:val="0098520A"/>
    <w:rsid w:val="00986D81"/>
    <w:rsid w:val="00990898"/>
    <w:rsid w:val="00990C85"/>
    <w:rsid w:val="0099108C"/>
    <w:rsid w:val="00991EA1"/>
    <w:rsid w:val="0099227C"/>
    <w:rsid w:val="00992462"/>
    <w:rsid w:val="00992B41"/>
    <w:rsid w:val="00992FBE"/>
    <w:rsid w:val="00993909"/>
    <w:rsid w:val="00993CC4"/>
    <w:rsid w:val="009952FA"/>
    <w:rsid w:val="009A0DC2"/>
    <w:rsid w:val="009A12EC"/>
    <w:rsid w:val="009A1550"/>
    <w:rsid w:val="009A1EC9"/>
    <w:rsid w:val="009A3159"/>
    <w:rsid w:val="009A3200"/>
    <w:rsid w:val="009A5F5D"/>
    <w:rsid w:val="009A66F8"/>
    <w:rsid w:val="009A75D7"/>
    <w:rsid w:val="009B0662"/>
    <w:rsid w:val="009B06C8"/>
    <w:rsid w:val="009B1524"/>
    <w:rsid w:val="009B2ED5"/>
    <w:rsid w:val="009B32AA"/>
    <w:rsid w:val="009B3E0F"/>
    <w:rsid w:val="009B4219"/>
    <w:rsid w:val="009B4C04"/>
    <w:rsid w:val="009B5DA2"/>
    <w:rsid w:val="009B7806"/>
    <w:rsid w:val="009B796E"/>
    <w:rsid w:val="009C0FA9"/>
    <w:rsid w:val="009C127E"/>
    <w:rsid w:val="009C3692"/>
    <w:rsid w:val="009C5999"/>
    <w:rsid w:val="009C6474"/>
    <w:rsid w:val="009D0659"/>
    <w:rsid w:val="009D193A"/>
    <w:rsid w:val="009D2176"/>
    <w:rsid w:val="009D2C17"/>
    <w:rsid w:val="009D4FB3"/>
    <w:rsid w:val="009D6878"/>
    <w:rsid w:val="009D7091"/>
    <w:rsid w:val="009D7246"/>
    <w:rsid w:val="009E006F"/>
    <w:rsid w:val="009E08D9"/>
    <w:rsid w:val="009E0EEE"/>
    <w:rsid w:val="009E1216"/>
    <w:rsid w:val="009E1BE9"/>
    <w:rsid w:val="009E23CC"/>
    <w:rsid w:val="009E2999"/>
    <w:rsid w:val="009E30E6"/>
    <w:rsid w:val="009E3CC3"/>
    <w:rsid w:val="009E57C2"/>
    <w:rsid w:val="009E6987"/>
    <w:rsid w:val="009E6B57"/>
    <w:rsid w:val="009E76F3"/>
    <w:rsid w:val="009E7D1E"/>
    <w:rsid w:val="009F0A4F"/>
    <w:rsid w:val="009F14F1"/>
    <w:rsid w:val="009F15BE"/>
    <w:rsid w:val="009F1B54"/>
    <w:rsid w:val="009F1D1C"/>
    <w:rsid w:val="009F2F41"/>
    <w:rsid w:val="009F3224"/>
    <w:rsid w:val="009F35C7"/>
    <w:rsid w:val="009F4B87"/>
    <w:rsid w:val="009F607C"/>
    <w:rsid w:val="009F63C6"/>
    <w:rsid w:val="009F7A64"/>
    <w:rsid w:val="009F7B60"/>
    <w:rsid w:val="00A006E0"/>
    <w:rsid w:val="00A00C9D"/>
    <w:rsid w:val="00A00EE4"/>
    <w:rsid w:val="00A01530"/>
    <w:rsid w:val="00A019BE"/>
    <w:rsid w:val="00A027E0"/>
    <w:rsid w:val="00A032C6"/>
    <w:rsid w:val="00A05B40"/>
    <w:rsid w:val="00A072D3"/>
    <w:rsid w:val="00A10B9D"/>
    <w:rsid w:val="00A126E8"/>
    <w:rsid w:val="00A1328A"/>
    <w:rsid w:val="00A13785"/>
    <w:rsid w:val="00A1379E"/>
    <w:rsid w:val="00A148BC"/>
    <w:rsid w:val="00A14CF4"/>
    <w:rsid w:val="00A15D9C"/>
    <w:rsid w:val="00A15F1C"/>
    <w:rsid w:val="00A1696F"/>
    <w:rsid w:val="00A205E6"/>
    <w:rsid w:val="00A205FF"/>
    <w:rsid w:val="00A20965"/>
    <w:rsid w:val="00A23CCD"/>
    <w:rsid w:val="00A24203"/>
    <w:rsid w:val="00A24415"/>
    <w:rsid w:val="00A24584"/>
    <w:rsid w:val="00A24665"/>
    <w:rsid w:val="00A254C3"/>
    <w:rsid w:val="00A27BA2"/>
    <w:rsid w:val="00A30184"/>
    <w:rsid w:val="00A30A65"/>
    <w:rsid w:val="00A321A1"/>
    <w:rsid w:val="00A35764"/>
    <w:rsid w:val="00A35A49"/>
    <w:rsid w:val="00A369AB"/>
    <w:rsid w:val="00A37930"/>
    <w:rsid w:val="00A40568"/>
    <w:rsid w:val="00A40CB4"/>
    <w:rsid w:val="00A436F1"/>
    <w:rsid w:val="00A43C35"/>
    <w:rsid w:val="00A454A0"/>
    <w:rsid w:val="00A455F9"/>
    <w:rsid w:val="00A45887"/>
    <w:rsid w:val="00A4783A"/>
    <w:rsid w:val="00A50601"/>
    <w:rsid w:val="00A514DE"/>
    <w:rsid w:val="00A51C3E"/>
    <w:rsid w:val="00A5220D"/>
    <w:rsid w:val="00A53119"/>
    <w:rsid w:val="00A54491"/>
    <w:rsid w:val="00A550DC"/>
    <w:rsid w:val="00A5546B"/>
    <w:rsid w:val="00A56560"/>
    <w:rsid w:val="00A56C2B"/>
    <w:rsid w:val="00A6044A"/>
    <w:rsid w:val="00A6220C"/>
    <w:rsid w:val="00A62755"/>
    <w:rsid w:val="00A640A6"/>
    <w:rsid w:val="00A640CE"/>
    <w:rsid w:val="00A65E7A"/>
    <w:rsid w:val="00A66CE6"/>
    <w:rsid w:val="00A66E26"/>
    <w:rsid w:val="00A66FC8"/>
    <w:rsid w:val="00A67CF9"/>
    <w:rsid w:val="00A70A1A"/>
    <w:rsid w:val="00A70BBA"/>
    <w:rsid w:val="00A70BD8"/>
    <w:rsid w:val="00A71A71"/>
    <w:rsid w:val="00A735A8"/>
    <w:rsid w:val="00A74C9E"/>
    <w:rsid w:val="00A75228"/>
    <w:rsid w:val="00A804C7"/>
    <w:rsid w:val="00A846AF"/>
    <w:rsid w:val="00A84FE0"/>
    <w:rsid w:val="00A85626"/>
    <w:rsid w:val="00A8667E"/>
    <w:rsid w:val="00A86A40"/>
    <w:rsid w:val="00A86EC8"/>
    <w:rsid w:val="00A87042"/>
    <w:rsid w:val="00A8741E"/>
    <w:rsid w:val="00A875C7"/>
    <w:rsid w:val="00A87645"/>
    <w:rsid w:val="00A91046"/>
    <w:rsid w:val="00A912B3"/>
    <w:rsid w:val="00A91C3C"/>
    <w:rsid w:val="00A91E6A"/>
    <w:rsid w:val="00A929B0"/>
    <w:rsid w:val="00A93113"/>
    <w:rsid w:val="00A95733"/>
    <w:rsid w:val="00A95A4B"/>
    <w:rsid w:val="00AA02C2"/>
    <w:rsid w:val="00AA12DB"/>
    <w:rsid w:val="00AA14AB"/>
    <w:rsid w:val="00AA16ED"/>
    <w:rsid w:val="00AA26E3"/>
    <w:rsid w:val="00AA3024"/>
    <w:rsid w:val="00AA4A7F"/>
    <w:rsid w:val="00AA5A33"/>
    <w:rsid w:val="00AA7E78"/>
    <w:rsid w:val="00AB11BD"/>
    <w:rsid w:val="00AB184C"/>
    <w:rsid w:val="00AB248E"/>
    <w:rsid w:val="00AB2780"/>
    <w:rsid w:val="00AB39E6"/>
    <w:rsid w:val="00AB4BE2"/>
    <w:rsid w:val="00AB610E"/>
    <w:rsid w:val="00AB6227"/>
    <w:rsid w:val="00AB6701"/>
    <w:rsid w:val="00AB772C"/>
    <w:rsid w:val="00AC0913"/>
    <w:rsid w:val="00AC0A24"/>
    <w:rsid w:val="00AC18D5"/>
    <w:rsid w:val="00AC26B0"/>
    <w:rsid w:val="00AD05BC"/>
    <w:rsid w:val="00AD273A"/>
    <w:rsid w:val="00AD2759"/>
    <w:rsid w:val="00AD42EA"/>
    <w:rsid w:val="00AD55F2"/>
    <w:rsid w:val="00AD5770"/>
    <w:rsid w:val="00AD61FD"/>
    <w:rsid w:val="00AD7440"/>
    <w:rsid w:val="00AD76E1"/>
    <w:rsid w:val="00AD7759"/>
    <w:rsid w:val="00AE0CF9"/>
    <w:rsid w:val="00AE1B29"/>
    <w:rsid w:val="00AE30F6"/>
    <w:rsid w:val="00AE3462"/>
    <w:rsid w:val="00AE38FA"/>
    <w:rsid w:val="00AE6424"/>
    <w:rsid w:val="00AE659B"/>
    <w:rsid w:val="00AF1028"/>
    <w:rsid w:val="00AF295F"/>
    <w:rsid w:val="00AF3A2B"/>
    <w:rsid w:val="00AF3AB8"/>
    <w:rsid w:val="00AF3D19"/>
    <w:rsid w:val="00AF520F"/>
    <w:rsid w:val="00AF64D0"/>
    <w:rsid w:val="00AF66D1"/>
    <w:rsid w:val="00AF6C1D"/>
    <w:rsid w:val="00AF75C9"/>
    <w:rsid w:val="00AF7FEC"/>
    <w:rsid w:val="00B01F95"/>
    <w:rsid w:val="00B04168"/>
    <w:rsid w:val="00B04378"/>
    <w:rsid w:val="00B05906"/>
    <w:rsid w:val="00B05A5D"/>
    <w:rsid w:val="00B05EF4"/>
    <w:rsid w:val="00B076B3"/>
    <w:rsid w:val="00B1129F"/>
    <w:rsid w:val="00B13D5D"/>
    <w:rsid w:val="00B142D8"/>
    <w:rsid w:val="00B14A86"/>
    <w:rsid w:val="00B14D48"/>
    <w:rsid w:val="00B15093"/>
    <w:rsid w:val="00B151B7"/>
    <w:rsid w:val="00B17868"/>
    <w:rsid w:val="00B22076"/>
    <w:rsid w:val="00B2263B"/>
    <w:rsid w:val="00B22E2C"/>
    <w:rsid w:val="00B24870"/>
    <w:rsid w:val="00B26C51"/>
    <w:rsid w:val="00B26E56"/>
    <w:rsid w:val="00B32B8E"/>
    <w:rsid w:val="00B33341"/>
    <w:rsid w:val="00B33A0A"/>
    <w:rsid w:val="00B340E1"/>
    <w:rsid w:val="00B35A59"/>
    <w:rsid w:val="00B40500"/>
    <w:rsid w:val="00B410D7"/>
    <w:rsid w:val="00B41125"/>
    <w:rsid w:val="00B411E5"/>
    <w:rsid w:val="00B41709"/>
    <w:rsid w:val="00B41842"/>
    <w:rsid w:val="00B41856"/>
    <w:rsid w:val="00B42C16"/>
    <w:rsid w:val="00B42C1B"/>
    <w:rsid w:val="00B4522C"/>
    <w:rsid w:val="00B458A3"/>
    <w:rsid w:val="00B50F60"/>
    <w:rsid w:val="00B51E66"/>
    <w:rsid w:val="00B521E8"/>
    <w:rsid w:val="00B54101"/>
    <w:rsid w:val="00B54A29"/>
    <w:rsid w:val="00B55896"/>
    <w:rsid w:val="00B55927"/>
    <w:rsid w:val="00B56076"/>
    <w:rsid w:val="00B56624"/>
    <w:rsid w:val="00B575FB"/>
    <w:rsid w:val="00B612CB"/>
    <w:rsid w:val="00B612ED"/>
    <w:rsid w:val="00B61F98"/>
    <w:rsid w:val="00B62E1A"/>
    <w:rsid w:val="00B64248"/>
    <w:rsid w:val="00B642CD"/>
    <w:rsid w:val="00B656E9"/>
    <w:rsid w:val="00B66992"/>
    <w:rsid w:val="00B67AB7"/>
    <w:rsid w:val="00B72883"/>
    <w:rsid w:val="00B72E7E"/>
    <w:rsid w:val="00B774BD"/>
    <w:rsid w:val="00B777E9"/>
    <w:rsid w:val="00B80D16"/>
    <w:rsid w:val="00B814BF"/>
    <w:rsid w:val="00B842F0"/>
    <w:rsid w:val="00B85EFF"/>
    <w:rsid w:val="00B85F4D"/>
    <w:rsid w:val="00B862F4"/>
    <w:rsid w:val="00B86775"/>
    <w:rsid w:val="00B86A52"/>
    <w:rsid w:val="00B86BDC"/>
    <w:rsid w:val="00B873A1"/>
    <w:rsid w:val="00B87AED"/>
    <w:rsid w:val="00B87C93"/>
    <w:rsid w:val="00B90DA9"/>
    <w:rsid w:val="00B916B2"/>
    <w:rsid w:val="00B91A9C"/>
    <w:rsid w:val="00B928CE"/>
    <w:rsid w:val="00B93718"/>
    <w:rsid w:val="00B93F78"/>
    <w:rsid w:val="00B94337"/>
    <w:rsid w:val="00B946B5"/>
    <w:rsid w:val="00B96246"/>
    <w:rsid w:val="00B96507"/>
    <w:rsid w:val="00B96DE6"/>
    <w:rsid w:val="00BA0E01"/>
    <w:rsid w:val="00BA121C"/>
    <w:rsid w:val="00BA1CB2"/>
    <w:rsid w:val="00BA1DEA"/>
    <w:rsid w:val="00BA1EEF"/>
    <w:rsid w:val="00BA354E"/>
    <w:rsid w:val="00BA3659"/>
    <w:rsid w:val="00BA402B"/>
    <w:rsid w:val="00BA60B6"/>
    <w:rsid w:val="00BA683E"/>
    <w:rsid w:val="00BA7A71"/>
    <w:rsid w:val="00BA7D1E"/>
    <w:rsid w:val="00BB026D"/>
    <w:rsid w:val="00BB1C4F"/>
    <w:rsid w:val="00BB20EB"/>
    <w:rsid w:val="00BB229D"/>
    <w:rsid w:val="00BB39AC"/>
    <w:rsid w:val="00BB4317"/>
    <w:rsid w:val="00BB5E16"/>
    <w:rsid w:val="00BB7400"/>
    <w:rsid w:val="00BB7618"/>
    <w:rsid w:val="00BB795C"/>
    <w:rsid w:val="00BB7E03"/>
    <w:rsid w:val="00BC0585"/>
    <w:rsid w:val="00BC0A09"/>
    <w:rsid w:val="00BC1FE0"/>
    <w:rsid w:val="00BC5609"/>
    <w:rsid w:val="00BC61BB"/>
    <w:rsid w:val="00BC7449"/>
    <w:rsid w:val="00BD0AE2"/>
    <w:rsid w:val="00BD275A"/>
    <w:rsid w:val="00BD2B83"/>
    <w:rsid w:val="00BD4D13"/>
    <w:rsid w:val="00BD5367"/>
    <w:rsid w:val="00BD58F7"/>
    <w:rsid w:val="00BD64D9"/>
    <w:rsid w:val="00BD7E7E"/>
    <w:rsid w:val="00BE1E3B"/>
    <w:rsid w:val="00BE36FA"/>
    <w:rsid w:val="00BE555C"/>
    <w:rsid w:val="00BE6C70"/>
    <w:rsid w:val="00BE7DA3"/>
    <w:rsid w:val="00BF27B7"/>
    <w:rsid w:val="00BF4B68"/>
    <w:rsid w:val="00BF5DC3"/>
    <w:rsid w:val="00BF7153"/>
    <w:rsid w:val="00BF7D31"/>
    <w:rsid w:val="00C00379"/>
    <w:rsid w:val="00C00CDD"/>
    <w:rsid w:val="00C0127C"/>
    <w:rsid w:val="00C01B46"/>
    <w:rsid w:val="00C02887"/>
    <w:rsid w:val="00C02E1B"/>
    <w:rsid w:val="00C05C33"/>
    <w:rsid w:val="00C068C5"/>
    <w:rsid w:val="00C07611"/>
    <w:rsid w:val="00C10A30"/>
    <w:rsid w:val="00C11201"/>
    <w:rsid w:val="00C11E0A"/>
    <w:rsid w:val="00C12EFB"/>
    <w:rsid w:val="00C145B0"/>
    <w:rsid w:val="00C14976"/>
    <w:rsid w:val="00C1630F"/>
    <w:rsid w:val="00C16367"/>
    <w:rsid w:val="00C16A55"/>
    <w:rsid w:val="00C23BEC"/>
    <w:rsid w:val="00C23E1C"/>
    <w:rsid w:val="00C240DC"/>
    <w:rsid w:val="00C2489F"/>
    <w:rsid w:val="00C24B2A"/>
    <w:rsid w:val="00C2573D"/>
    <w:rsid w:val="00C3169B"/>
    <w:rsid w:val="00C32036"/>
    <w:rsid w:val="00C32776"/>
    <w:rsid w:val="00C33129"/>
    <w:rsid w:val="00C3376E"/>
    <w:rsid w:val="00C34688"/>
    <w:rsid w:val="00C34E52"/>
    <w:rsid w:val="00C37C4B"/>
    <w:rsid w:val="00C40582"/>
    <w:rsid w:val="00C40725"/>
    <w:rsid w:val="00C415BB"/>
    <w:rsid w:val="00C427AC"/>
    <w:rsid w:val="00C42C05"/>
    <w:rsid w:val="00C43441"/>
    <w:rsid w:val="00C43A9C"/>
    <w:rsid w:val="00C451F0"/>
    <w:rsid w:val="00C455BF"/>
    <w:rsid w:val="00C460D8"/>
    <w:rsid w:val="00C4651B"/>
    <w:rsid w:val="00C466AB"/>
    <w:rsid w:val="00C478CA"/>
    <w:rsid w:val="00C47AE0"/>
    <w:rsid w:val="00C50197"/>
    <w:rsid w:val="00C51DD1"/>
    <w:rsid w:val="00C522B0"/>
    <w:rsid w:val="00C523E3"/>
    <w:rsid w:val="00C52E14"/>
    <w:rsid w:val="00C53906"/>
    <w:rsid w:val="00C55B8C"/>
    <w:rsid w:val="00C56A93"/>
    <w:rsid w:val="00C56E96"/>
    <w:rsid w:val="00C609CC"/>
    <w:rsid w:val="00C60E85"/>
    <w:rsid w:val="00C6151C"/>
    <w:rsid w:val="00C61D01"/>
    <w:rsid w:val="00C625E3"/>
    <w:rsid w:val="00C62A97"/>
    <w:rsid w:val="00C65BE2"/>
    <w:rsid w:val="00C67730"/>
    <w:rsid w:val="00C67A14"/>
    <w:rsid w:val="00C702E2"/>
    <w:rsid w:val="00C70EC1"/>
    <w:rsid w:val="00C722E7"/>
    <w:rsid w:val="00C72B74"/>
    <w:rsid w:val="00C74C83"/>
    <w:rsid w:val="00C763A1"/>
    <w:rsid w:val="00C776E8"/>
    <w:rsid w:val="00C80976"/>
    <w:rsid w:val="00C81D03"/>
    <w:rsid w:val="00C828FD"/>
    <w:rsid w:val="00C82FF3"/>
    <w:rsid w:val="00C8396A"/>
    <w:rsid w:val="00C83E49"/>
    <w:rsid w:val="00C8450B"/>
    <w:rsid w:val="00C87A76"/>
    <w:rsid w:val="00C90054"/>
    <w:rsid w:val="00C90512"/>
    <w:rsid w:val="00C928B5"/>
    <w:rsid w:val="00C93015"/>
    <w:rsid w:val="00C95DD5"/>
    <w:rsid w:val="00C973E3"/>
    <w:rsid w:val="00CA01F7"/>
    <w:rsid w:val="00CA090A"/>
    <w:rsid w:val="00CA0C4C"/>
    <w:rsid w:val="00CA0EC4"/>
    <w:rsid w:val="00CA17B1"/>
    <w:rsid w:val="00CA1A05"/>
    <w:rsid w:val="00CA294B"/>
    <w:rsid w:val="00CA29D6"/>
    <w:rsid w:val="00CA3213"/>
    <w:rsid w:val="00CA5820"/>
    <w:rsid w:val="00CA6E7B"/>
    <w:rsid w:val="00CA70A5"/>
    <w:rsid w:val="00CA792A"/>
    <w:rsid w:val="00CB19DE"/>
    <w:rsid w:val="00CB20E6"/>
    <w:rsid w:val="00CB2D80"/>
    <w:rsid w:val="00CB36C6"/>
    <w:rsid w:val="00CB3764"/>
    <w:rsid w:val="00CB38E7"/>
    <w:rsid w:val="00CB4D6D"/>
    <w:rsid w:val="00CB5553"/>
    <w:rsid w:val="00CB64FA"/>
    <w:rsid w:val="00CB70B2"/>
    <w:rsid w:val="00CB71D9"/>
    <w:rsid w:val="00CC1C5C"/>
    <w:rsid w:val="00CC1CBB"/>
    <w:rsid w:val="00CC1E9E"/>
    <w:rsid w:val="00CC2175"/>
    <w:rsid w:val="00CC3A8C"/>
    <w:rsid w:val="00CC414D"/>
    <w:rsid w:val="00CC4833"/>
    <w:rsid w:val="00CC4943"/>
    <w:rsid w:val="00CC4E8C"/>
    <w:rsid w:val="00CC69C3"/>
    <w:rsid w:val="00CD21B8"/>
    <w:rsid w:val="00CD34B5"/>
    <w:rsid w:val="00CD39AD"/>
    <w:rsid w:val="00CD4051"/>
    <w:rsid w:val="00CD4577"/>
    <w:rsid w:val="00CD5906"/>
    <w:rsid w:val="00CD5EEC"/>
    <w:rsid w:val="00CD6898"/>
    <w:rsid w:val="00CE15B6"/>
    <w:rsid w:val="00CE23B0"/>
    <w:rsid w:val="00CE2EB5"/>
    <w:rsid w:val="00CE4AEB"/>
    <w:rsid w:val="00CE57F1"/>
    <w:rsid w:val="00CE66B4"/>
    <w:rsid w:val="00CE7CC7"/>
    <w:rsid w:val="00CF11D6"/>
    <w:rsid w:val="00CF218E"/>
    <w:rsid w:val="00CF2ABF"/>
    <w:rsid w:val="00CF3B7E"/>
    <w:rsid w:val="00D013C9"/>
    <w:rsid w:val="00D02775"/>
    <w:rsid w:val="00D03512"/>
    <w:rsid w:val="00D04859"/>
    <w:rsid w:val="00D07DF2"/>
    <w:rsid w:val="00D12666"/>
    <w:rsid w:val="00D126AE"/>
    <w:rsid w:val="00D12F4A"/>
    <w:rsid w:val="00D13B3F"/>
    <w:rsid w:val="00D13E7D"/>
    <w:rsid w:val="00D15C43"/>
    <w:rsid w:val="00D17654"/>
    <w:rsid w:val="00D17A0F"/>
    <w:rsid w:val="00D2056C"/>
    <w:rsid w:val="00D20740"/>
    <w:rsid w:val="00D20AA2"/>
    <w:rsid w:val="00D20E43"/>
    <w:rsid w:val="00D21F61"/>
    <w:rsid w:val="00D21F69"/>
    <w:rsid w:val="00D22078"/>
    <w:rsid w:val="00D22C74"/>
    <w:rsid w:val="00D246E9"/>
    <w:rsid w:val="00D2604B"/>
    <w:rsid w:val="00D2656F"/>
    <w:rsid w:val="00D26E59"/>
    <w:rsid w:val="00D32F58"/>
    <w:rsid w:val="00D33BDE"/>
    <w:rsid w:val="00D349D9"/>
    <w:rsid w:val="00D349DB"/>
    <w:rsid w:val="00D34E4A"/>
    <w:rsid w:val="00D3518F"/>
    <w:rsid w:val="00D40C53"/>
    <w:rsid w:val="00D417E9"/>
    <w:rsid w:val="00D41D93"/>
    <w:rsid w:val="00D42773"/>
    <w:rsid w:val="00D4425D"/>
    <w:rsid w:val="00D4646F"/>
    <w:rsid w:val="00D471F4"/>
    <w:rsid w:val="00D518F7"/>
    <w:rsid w:val="00D53F0C"/>
    <w:rsid w:val="00D54769"/>
    <w:rsid w:val="00D54F51"/>
    <w:rsid w:val="00D56F6F"/>
    <w:rsid w:val="00D57353"/>
    <w:rsid w:val="00D6115C"/>
    <w:rsid w:val="00D6382F"/>
    <w:rsid w:val="00D63F55"/>
    <w:rsid w:val="00D6487F"/>
    <w:rsid w:val="00D654C0"/>
    <w:rsid w:val="00D65BDF"/>
    <w:rsid w:val="00D66DFC"/>
    <w:rsid w:val="00D67343"/>
    <w:rsid w:val="00D6783A"/>
    <w:rsid w:val="00D70701"/>
    <w:rsid w:val="00D708DC"/>
    <w:rsid w:val="00D714BC"/>
    <w:rsid w:val="00D71CEE"/>
    <w:rsid w:val="00D71E9D"/>
    <w:rsid w:val="00D746B0"/>
    <w:rsid w:val="00D75D09"/>
    <w:rsid w:val="00D80316"/>
    <w:rsid w:val="00D80664"/>
    <w:rsid w:val="00D835DD"/>
    <w:rsid w:val="00D842A0"/>
    <w:rsid w:val="00D85C5C"/>
    <w:rsid w:val="00D85F6C"/>
    <w:rsid w:val="00D861F2"/>
    <w:rsid w:val="00D864AA"/>
    <w:rsid w:val="00D8673D"/>
    <w:rsid w:val="00D8734B"/>
    <w:rsid w:val="00D914AE"/>
    <w:rsid w:val="00D91AA1"/>
    <w:rsid w:val="00D92050"/>
    <w:rsid w:val="00D929C8"/>
    <w:rsid w:val="00D92A5A"/>
    <w:rsid w:val="00D96B16"/>
    <w:rsid w:val="00D97020"/>
    <w:rsid w:val="00D97390"/>
    <w:rsid w:val="00D97548"/>
    <w:rsid w:val="00DA0468"/>
    <w:rsid w:val="00DA3751"/>
    <w:rsid w:val="00DA5494"/>
    <w:rsid w:val="00DA63CE"/>
    <w:rsid w:val="00DA64B4"/>
    <w:rsid w:val="00DB075D"/>
    <w:rsid w:val="00DB26A6"/>
    <w:rsid w:val="00DB5F52"/>
    <w:rsid w:val="00DB7628"/>
    <w:rsid w:val="00DC071B"/>
    <w:rsid w:val="00DC0B94"/>
    <w:rsid w:val="00DC12CF"/>
    <w:rsid w:val="00DC19CB"/>
    <w:rsid w:val="00DC2E49"/>
    <w:rsid w:val="00DC3D82"/>
    <w:rsid w:val="00DC3FDD"/>
    <w:rsid w:val="00DC46C0"/>
    <w:rsid w:val="00DC5DDC"/>
    <w:rsid w:val="00DC625B"/>
    <w:rsid w:val="00DD0253"/>
    <w:rsid w:val="00DD0F13"/>
    <w:rsid w:val="00DD3FC2"/>
    <w:rsid w:val="00DD4BA0"/>
    <w:rsid w:val="00DD57B5"/>
    <w:rsid w:val="00DD6261"/>
    <w:rsid w:val="00DD6AC7"/>
    <w:rsid w:val="00DD6B5B"/>
    <w:rsid w:val="00DE1509"/>
    <w:rsid w:val="00DE16CF"/>
    <w:rsid w:val="00DE1F09"/>
    <w:rsid w:val="00DE271A"/>
    <w:rsid w:val="00DE27DC"/>
    <w:rsid w:val="00DE4782"/>
    <w:rsid w:val="00DE4CF7"/>
    <w:rsid w:val="00DE5E49"/>
    <w:rsid w:val="00DE7047"/>
    <w:rsid w:val="00DE7165"/>
    <w:rsid w:val="00DE7B68"/>
    <w:rsid w:val="00DF01CB"/>
    <w:rsid w:val="00DF08D6"/>
    <w:rsid w:val="00DF0A61"/>
    <w:rsid w:val="00DF126A"/>
    <w:rsid w:val="00DF190C"/>
    <w:rsid w:val="00DF1D12"/>
    <w:rsid w:val="00DF1F34"/>
    <w:rsid w:val="00DF2545"/>
    <w:rsid w:val="00DF29BC"/>
    <w:rsid w:val="00DF4CCE"/>
    <w:rsid w:val="00DF6DAC"/>
    <w:rsid w:val="00DF7D00"/>
    <w:rsid w:val="00E009BF"/>
    <w:rsid w:val="00E00C9B"/>
    <w:rsid w:val="00E0155E"/>
    <w:rsid w:val="00E025A5"/>
    <w:rsid w:val="00E032FC"/>
    <w:rsid w:val="00E0395E"/>
    <w:rsid w:val="00E03CEB"/>
    <w:rsid w:val="00E043EF"/>
    <w:rsid w:val="00E04988"/>
    <w:rsid w:val="00E05251"/>
    <w:rsid w:val="00E0684E"/>
    <w:rsid w:val="00E0781C"/>
    <w:rsid w:val="00E10915"/>
    <w:rsid w:val="00E109FB"/>
    <w:rsid w:val="00E10AD5"/>
    <w:rsid w:val="00E10FA8"/>
    <w:rsid w:val="00E12D76"/>
    <w:rsid w:val="00E13E18"/>
    <w:rsid w:val="00E14C04"/>
    <w:rsid w:val="00E14EE8"/>
    <w:rsid w:val="00E17366"/>
    <w:rsid w:val="00E17CDF"/>
    <w:rsid w:val="00E202B1"/>
    <w:rsid w:val="00E206FE"/>
    <w:rsid w:val="00E21776"/>
    <w:rsid w:val="00E218A0"/>
    <w:rsid w:val="00E21A81"/>
    <w:rsid w:val="00E224AA"/>
    <w:rsid w:val="00E22900"/>
    <w:rsid w:val="00E233CA"/>
    <w:rsid w:val="00E26566"/>
    <w:rsid w:val="00E321DB"/>
    <w:rsid w:val="00E3389C"/>
    <w:rsid w:val="00E33B80"/>
    <w:rsid w:val="00E3629D"/>
    <w:rsid w:val="00E377D2"/>
    <w:rsid w:val="00E42146"/>
    <w:rsid w:val="00E42A31"/>
    <w:rsid w:val="00E43E00"/>
    <w:rsid w:val="00E473CE"/>
    <w:rsid w:val="00E50306"/>
    <w:rsid w:val="00E5220A"/>
    <w:rsid w:val="00E544B4"/>
    <w:rsid w:val="00E5459E"/>
    <w:rsid w:val="00E5531B"/>
    <w:rsid w:val="00E60429"/>
    <w:rsid w:val="00E60AF0"/>
    <w:rsid w:val="00E62135"/>
    <w:rsid w:val="00E6329E"/>
    <w:rsid w:val="00E65025"/>
    <w:rsid w:val="00E65C01"/>
    <w:rsid w:val="00E6774D"/>
    <w:rsid w:val="00E678A7"/>
    <w:rsid w:val="00E7010B"/>
    <w:rsid w:val="00E71822"/>
    <w:rsid w:val="00E71FD7"/>
    <w:rsid w:val="00E73553"/>
    <w:rsid w:val="00E74DC3"/>
    <w:rsid w:val="00E76DD5"/>
    <w:rsid w:val="00E76E4A"/>
    <w:rsid w:val="00E770C7"/>
    <w:rsid w:val="00E771FF"/>
    <w:rsid w:val="00E77879"/>
    <w:rsid w:val="00E77883"/>
    <w:rsid w:val="00E8067C"/>
    <w:rsid w:val="00E827D7"/>
    <w:rsid w:val="00E839F1"/>
    <w:rsid w:val="00E86962"/>
    <w:rsid w:val="00E94380"/>
    <w:rsid w:val="00EA0364"/>
    <w:rsid w:val="00EA06A7"/>
    <w:rsid w:val="00EA3CB9"/>
    <w:rsid w:val="00EA4CF7"/>
    <w:rsid w:val="00EA7B7C"/>
    <w:rsid w:val="00EB1BE8"/>
    <w:rsid w:val="00EB207B"/>
    <w:rsid w:val="00EB3520"/>
    <w:rsid w:val="00EB4138"/>
    <w:rsid w:val="00EC01CA"/>
    <w:rsid w:val="00EC0266"/>
    <w:rsid w:val="00EC1F94"/>
    <w:rsid w:val="00EC20A4"/>
    <w:rsid w:val="00EC2C17"/>
    <w:rsid w:val="00EC3536"/>
    <w:rsid w:val="00EC4F5F"/>
    <w:rsid w:val="00EC5B14"/>
    <w:rsid w:val="00EC5B96"/>
    <w:rsid w:val="00ED0EDC"/>
    <w:rsid w:val="00ED210B"/>
    <w:rsid w:val="00ED2219"/>
    <w:rsid w:val="00ED2357"/>
    <w:rsid w:val="00ED3042"/>
    <w:rsid w:val="00ED3D16"/>
    <w:rsid w:val="00ED58BE"/>
    <w:rsid w:val="00ED7C19"/>
    <w:rsid w:val="00EE094E"/>
    <w:rsid w:val="00EE26AD"/>
    <w:rsid w:val="00EE4F09"/>
    <w:rsid w:val="00EE5508"/>
    <w:rsid w:val="00EE5957"/>
    <w:rsid w:val="00EE67CE"/>
    <w:rsid w:val="00EE6866"/>
    <w:rsid w:val="00EF24BA"/>
    <w:rsid w:val="00EF5108"/>
    <w:rsid w:val="00EF5E53"/>
    <w:rsid w:val="00F0079A"/>
    <w:rsid w:val="00F00E7B"/>
    <w:rsid w:val="00F00F38"/>
    <w:rsid w:val="00F00FBB"/>
    <w:rsid w:val="00F0314B"/>
    <w:rsid w:val="00F03913"/>
    <w:rsid w:val="00F04E81"/>
    <w:rsid w:val="00F0525F"/>
    <w:rsid w:val="00F05BCC"/>
    <w:rsid w:val="00F10C2E"/>
    <w:rsid w:val="00F11E0F"/>
    <w:rsid w:val="00F12200"/>
    <w:rsid w:val="00F138D8"/>
    <w:rsid w:val="00F143C9"/>
    <w:rsid w:val="00F15350"/>
    <w:rsid w:val="00F16B73"/>
    <w:rsid w:val="00F16D36"/>
    <w:rsid w:val="00F21809"/>
    <w:rsid w:val="00F221FC"/>
    <w:rsid w:val="00F22801"/>
    <w:rsid w:val="00F22838"/>
    <w:rsid w:val="00F24AD2"/>
    <w:rsid w:val="00F24AD6"/>
    <w:rsid w:val="00F24C85"/>
    <w:rsid w:val="00F24EEF"/>
    <w:rsid w:val="00F25328"/>
    <w:rsid w:val="00F34B12"/>
    <w:rsid w:val="00F350A7"/>
    <w:rsid w:val="00F3568F"/>
    <w:rsid w:val="00F36C91"/>
    <w:rsid w:val="00F37607"/>
    <w:rsid w:val="00F37A4A"/>
    <w:rsid w:val="00F41481"/>
    <w:rsid w:val="00F43C36"/>
    <w:rsid w:val="00F44F63"/>
    <w:rsid w:val="00F45BA0"/>
    <w:rsid w:val="00F50827"/>
    <w:rsid w:val="00F531F8"/>
    <w:rsid w:val="00F547A4"/>
    <w:rsid w:val="00F548E1"/>
    <w:rsid w:val="00F555EC"/>
    <w:rsid w:val="00F57171"/>
    <w:rsid w:val="00F57464"/>
    <w:rsid w:val="00F57F44"/>
    <w:rsid w:val="00F602BC"/>
    <w:rsid w:val="00F603AC"/>
    <w:rsid w:val="00F6074B"/>
    <w:rsid w:val="00F62A66"/>
    <w:rsid w:val="00F63087"/>
    <w:rsid w:val="00F63C6C"/>
    <w:rsid w:val="00F63DD3"/>
    <w:rsid w:val="00F66B27"/>
    <w:rsid w:val="00F704FD"/>
    <w:rsid w:val="00F70A6D"/>
    <w:rsid w:val="00F712C7"/>
    <w:rsid w:val="00F72686"/>
    <w:rsid w:val="00F72CDC"/>
    <w:rsid w:val="00F72F2C"/>
    <w:rsid w:val="00F733E0"/>
    <w:rsid w:val="00F73791"/>
    <w:rsid w:val="00F73E03"/>
    <w:rsid w:val="00F7499E"/>
    <w:rsid w:val="00F75FF4"/>
    <w:rsid w:val="00F76741"/>
    <w:rsid w:val="00F77326"/>
    <w:rsid w:val="00F81B55"/>
    <w:rsid w:val="00F81C78"/>
    <w:rsid w:val="00F8394E"/>
    <w:rsid w:val="00F85292"/>
    <w:rsid w:val="00F856C1"/>
    <w:rsid w:val="00F85EB8"/>
    <w:rsid w:val="00F860C2"/>
    <w:rsid w:val="00F90A73"/>
    <w:rsid w:val="00F90D71"/>
    <w:rsid w:val="00F910D5"/>
    <w:rsid w:val="00F91336"/>
    <w:rsid w:val="00F9270A"/>
    <w:rsid w:val="00F9338E"/>
    <w:rsid w:val="00F93E72"/>
    <w:rsid w:val="00F9540E"/>
    <w:rsid w:val="00F95D6A"/>
    <w:rsid w:val="00F96860"/>
    <w:rsid w:val="00F972C0"/>
    <w:rsid w:val="00F97A19"/>
    <w:rsid w:val="00FA0701"/>
    <w:rsid w:val="00FA0E31"/>
    <w:rsid w:val="00FA100A"/>
    <w:rsid w:val="00FA15E8"/>
    <w:rsid w:val="00FA2DBF"/>
    <w:rsid w:val="00FA2FEE"/>
    <w:rsid w:val="00FA699B"/>
    <w:rsid w:val="00FA7312"/>
    <w:rsid w:val="00FB0065"/>
    <w:rsid w:val="00FB0B05"/>
    <w:rsid w:val="00FB1035"/>
    <w:rsid w:val="00FB3CFB"/>
    <w:rsid w:val="00FB5259"/>
    <w:rsid w:val="00FB5F68"/>
    <w:rsid w:val="00FB5FEA"/>
    <w:rsid w:val="00FB625C"/>
    <w:rsid w:val="00FB6F13"/>
    <w:rsid w:val="00FC0607"/>
    <w:rsid w:val="00FC0C41"/>
    <w:rsid w:val="00FC0C97"/>
    <w:rsid w:val="00FC0DAC"/>
    <w:rsid w:val="00FC2797"/>
    <w:rsid w:val="00FC2A3E"/>
    <w:rsid w:val="00FC3F14"/>
    <w:rsid w:val="00FC4D5F"/>
    <w:rsid w:val="00FC5884"/>
    <w:rsid w:val="00FC6805"/>
    <w:rsid w:val="00FC710F"/>
    <w:rsid w:val="00FD1DC7"/>
    <w:rsid w:val="00FD2292"/>
    <w:rsid w:val="00FD2BC4"/>
    <w:rsid w:val="00FD33AB"/>
    <w:rsid w:val="00FD4FB1"/>
    <w:rsid w:val="00FD51EF"/>
    <w:rsid w:val="00FD5C71"/>
    <w:rsid w:val="00FD72DA"/>
    <w:rsid w:val="00FD755B"/>
    <w:rsid w:val="00FD7C6E"/>
    <w:rsid w:val="00FE15F7"/>
    <w:rsid w:val="00FE2B58"/>
    <w:rsid w:val="00FE55F9"/>
    <w:rsid w:val="00FE59AA"/>
    <w:rsid w:val="00FE690E"/>
    <w:rsid w:val="00FE7205"/>
    <w:rsid w:val="00FE775F"/>
    <w:rsid w:val="00FE79E5"/>
    <w:rsid w:val="00FF0BFE"/>
    <w:rsid w:val="00FF146F"/>
    <w:rsid w:val="00FF1A1A"/>
    <w:rsid w:val="00FF2D3D"/>
    <w:rsid w:val="00FF2EDB"/>
    <w:rsid w:val="00FF3F3A"/>
    <w:rsid w:val="00FF43B3"/>
    <w:rsid w:val="00FF5234"/>
    <w:rsid w:val="00FF58EB"/>
    <w:rsid w:val="0BEF2717"/>
    <w:rsid w:val="30CC8AE3"/>
    <w:rsid w:val="5CE43F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2CE13EFD"/>
  <w15:docId w15:val="{43247D92-9770-4E8E-B8C2-AA4117357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14E2"/>
    <w:rPr>
      <w:sz w:val="24"/>
      <w:szCs w:val="24"/>
    </w:rPr>
  </w:style>
  <w:style w:type="paragraph" w:styleId="Heading1">
    <w:name w:val="heading 1"/>
    <w:basedOn w:val="Normal"/>
    <w:next w:val="Normal"/>
    <w:link w:val="Heading1Char"/>
    <w:autoRedefine/>
    <w:qFormat/>
    <w:rsid w:val="00FD51EF"/>
    <w:pPr>
      <w:keepNext/>
      <w:numPr>
        <w:numId w:val="1"/>
      </w:numPr>
      <w:shd w:val="clear" w:color="auto" w:fill="E5DFEC"/>
      <w:tabs>
        <w:tab w:val="clear" w:pos="1080"/>
        <w:tab w:val="num" w:pos="720"/>
      </w:tabs>
      <w:spacing w:before="240" w:after="120"/>
      <w:ind w:hanging="1080"/>
      <w:outlineLvl w:val="0"/>
    </w:pPr>
    <w:rPr>
      <w:rFonts w:asciiTheme="minorHAnsi" w:hAnsiTheme="minorHAnsi" w:cs="Arial"/>
      <w:b/>
      <w:bCs/>
      <w:color w:val="31849B"/>
      <w:kern w:val="32"/>
      <w:sz w:val="36"/>
      <w:szCs w:val="36"/>
    </w:rPr>
  </w:style>
  <w:style w:type="paragraph" w:styleId="Heading2">
    <w:name w:val="heading 2"/>
    <w:aliases w:val="TOC 11,h2"/>
    <w:basedOn w:val="Normal"/>
    <w:next w:val="Normal"/>
    <w:link w:val="Heading2Char"/>
    <w:qFormat/>
    <w:rsid w:val="005C23DC"/>
    <w:pPr>
      <w:keepNext/>
      <w:spacing w:before="240" w:after="60"/>
      <w:outlineLvl w:val="1"/>
    </w:pPr>
    <w:rPr>
      <w:rFonts w:ascii="Arial" w:hAnsi="Arial" w:cs="Arial"/>
      <w:b/>
      <w:bCs/>
      <w:i/>
      <w:iCs/>
      <w:sz w:val="28"/>
      <w:szCs w:val="28"/>
    </w:rPr>
  </w:style>
  <w:style w:type="paragraph" w:styleId="Heading3">
    <w:name w:val="heading 3"/>
    <w:aliases w:val="H3"/>
    <w:basedOn w:val="Normal"/>
    <w:next w:val="BodyText3"/>
    <w:qFormat/>
    <w:rsid w:val="005C23DC"/>
    <w:pPr>
      <w:keepNext/>
      <w:tabs>
        <w:tab w:val="left" w:pos="810"/>
        <w:tab w:val="num" w:pos="1584"/>
      </w:tabs>
      <w:spacing w:before="240" w:after="60"/>
      <w:ind w:left="1584" w:hanging="1440"/>
      <w:outlineLvl w:val="2"/>
    </w:pPr>
    <w:rPr>
      <w:b/>
    </w:rPr>
  </w:style>
  <w:style w:type="paragraph" w:styleId="Heading4">
    <w:name w:val="heading 4"/>
    <w:aliases w:val="H4"/>
    <w:basedOn w:val="Normal"/>
    <w:next w:val="Normal"/>
    <w:qFormat/>
    <w:rsid w:val="005C23DC"/>
    <w:pPr>
      <w:keepNext/>
      <w:tabs>
        <w:tab w:val="num" w:pos="1152"/>
      </w:tabs>
      <w:spacing w:before="100" w:after="100"/>
      <w:ind w:left="1152" w:hanging="936"/>
      <w:outlineLvl w:val="3"/>
    </w:pPr>
    <w:rPr>
      <w:b/>
      <w:i/>
    </w:rPr>
  </w:style>
  <w:style w:type="paragraph" w:styleId="Heading5">
    <w:name w:val="heading 5"/>
    <w:basedOn w:val="Normal"/>
    <w:next w:val="Normal"/>
    <w:qFormat/>
    <w:rsid w:val="00734AEF"/>
    <w:pPr>
      <w:keepNext/>
      <w:tabs>
        <w:tab w:val="left" w:pos="720"/>
      </w:tabs>
      <w:suppressAutoHyphens/>
      <w:ind w:left="1440" w:hanging="1440"/>
      <w:jc w:val="center"/>
      <w:outlineLvl w:val="4"/>
    </w:pPr>
    <w:rPr>
      <w:spacing w:val="-3"/>
      <w:sz w:val="32"/>
      <w:szCs w:val="20"/>
    </w:rPr>
  </w:style>
  <w:style w:type="paragraph" w:styleId="Heading6">
    <w:name w:val="heading 6"/>
    <w:basedOn w:val="Normal"/>
    <w:next w:val="Normal"/>
    <w:qFormat/>
    <w:rsid w:val="005C23DC"/>
    <w:pPr>
      <w:spacing w:before="240" w:after="60"/>
      <w:outlineLvl w:val="5"/>
    </w:pPr>
    <w:rPr>
      <w:b/>
      <w:bCs/>
      <w:sz w:val="22"/>
      <w:szCs w:val="22"/>
    </w:rPr>
  </w:style>
  <w:style w:type="paragraph" w:styleId="Heading7">
    <w:name w:val="heading 7"/>
    <w:basedOn w:val="Normal"/>
    <w:next w:val="Normal"/>
    <w:qFormat/>
    <w:rsid w:val="005C23DC"/>
    <w:pPr>
      <w:tabs>
        <w:tab w:val="num" w:pos="4032"/>
      </w:tabs>
      <w:spacing w:before="240" w:after="60"/>
      <w:ind w:left="4032" w:hanging="3600"/>
      <w:outlineLvl w:val="6"/>
    </w:pPr>
    <w:rPr>
      <w:rFonts w:ascii="Arial" w:hAnsi="Arial"/>
      <w:sz w:val="20"/>
      <w:szCs w:val="20"/>
    </w:rPr>
  </w:style>
  <w:style w:type="paragraph" w:styleId="Heading8">
    <w:name w:val="heading 8"/>
    <w:basedOn w:val="Normal"/>
    <w:next w:val="Normal"/>
    <w:qFormat/>
    <w:rsid w:val="005C23DC"/>
    <w:pPr>
      <w:tabs>
        <w:tab w:val="num" w:pos="4608"/>
      </w:tabs>
      <w:spacing w:before="240" w:after="60"/>
      <w:ind w:left="4608" w:hanging="4104"/>
      <w:outlineLvl w:val="7"/>
    </w:pPr>
    <w:rPr>
      <w:rFonts w:ascii="Arial" w:hAnsi="Arial"/>
      <w:i/>
      <w:sz w:val="20"/>
      <w:szCs w:val="20"/>
    </w:rPr>
  </w:style>
  <w:style w:type="paragraph" w:styleId="Heading9">
    <w:name w:val="heading 9"/>
    <w:basedOn w:val="Normal"/>
    <w:next w:val="Normal"/>
    <w:qFormat/>
    <w:rsid w:val="005C23DC"/>
    <w:pPr>
      <w:tabs>
        <w:tab w:val="num" w:pos="5184"/>
      </w:tabs>
      <w:spacing w:before="240" w:after="60"/>
      <w:ind w:left="5184" w:hanging="4608"/>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5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794B47"/>
    <w:pPr>
      <w:tabs>
        <w:tab w:val="left" w:pos="-720"/>
        <w:tab w:val="left" w:pos="0"/>
        <w:tab w:val="left" w:pos="720"/>
      </w:tabs>
      <w:suppressAutoHyphens/>
      <w:ind w:left="1440" w:hanging="1440"/>
      <w:jc w:val="both"/>
    </w:pPr>
    <w:rPr>
      <w:spacing w:val="-3"/>
      <w:szCs w:val="20"/>
    </w:rPr>
  </w:style>
  <w:style w:type="paragraph" w:styleId="BodyTextIndent3">
    <w:name w:val="Body Text Indent 3"/>
    <w:basedOn w:val="Normal"/>
    <w:rsid w:val="00794B47"/>
    <w:pPr>
      <w:tabs>
        <w:tab w:val="left" w:pos="-720"/>
        <w:tab w:val="left" w:pos="0"/>
        <w:tab w:val="left" w:pos="720"/>
      </w:tabs>
      <w:suppressAutoHyphens/>
      <w:ind w:left="1440" w:hanging="1440"/>
    </w:pPr>
    <w:rPr>
      <w:spacing w:val="-3"/>
      <w:szCs w:val="20"/>
    </w:rPr>
  </w:style>
  <w:style w:type="paragraph" w:styleId="BodyTextIndent">
    <w:name w:val="Body Text Indent"/>
    <w:basedOn w:val="Normal"/>
    <w:rsid w:val="00734AEF"/>
    <w:pPr>
      <w:spacing w:after="120"/>
      <w:ind w:left="360"/>
    </w:pPr>
  </w:style>
  <w:style w:type="paragraph" w:styleId="BodyText2">
    <w:name w:val="Body Text 2"/>
    <w:basedOn w:val="Normal"/>
    <w:link w:val="BodyText2Char"/>
    <w:rsid w:val="00734AEF"/>
    <w:pPr>
      <w:spacing w:after="120" w:line="480" w:lineRule="auto"/>
    </w:pPr>
  </w:style>
  <w:style w:type="paragraph" w:styleId="BalloonText">
    <w:name w:val="Balloon Text"/>
    <w:basedOn w:val="Normal"/>
    <w:semiHidden/>
    <w:rsid w:val="008E3D05"/>
    <w:rPr>
      <w:rFonts w:ascii="Tahoma" w:hAnsi="Tahoma" w:cs="Tahoma"/>
      <w:sz w:val="16"/>
      <w:szCs w:val="16"/>
    </w:rPr>
  </w:style>
  <w:style w:type="character" w:styleId="Hyperlink">
    <w:name w:val="Hyperlink"/>
    <w:uiPriority w:val="99"/>
    <w:rsid w:val="008E3D05"/>
    <w:rPr>
      <w:color w:val="0000FF"/>
      <w:u w:val="single"/>
    </w:rPr>
  </w:style>
  <w:style w:type="character" w:styleId="CommentReference">
    <w:name w:val="annotation reference"/>
    <w:semiHidden/>
    <w:rsid w:val="005C23DC"/>
    <w:rPr>
      <w:sz w:val="16"/>
    </w:rPr>
  </w:style>
  <w:style w:type="paragraph" w:styleId="CommentText">
    <w:name w:val="annotation text"/>
    <w:basedOn w:val="Normal"/>
    <w:link w:val="CommentTextChar"/>
    <w:semiHidden/>
    <w:rsid w:val="005C23DC"/>
    <w:rPr>
      <w:sz w:val="20"/>
      <w:szCs w:val="20"/>
    </w:rPr>
  </w:style>
  <w:style w:type="paragraph" w:styleId="BodyText3">
    <w:name w:val="Body Text 3"/>
    <w:basedOn w:val="Normal"/>
    <w:rsid w:val="005C23DC"/>
    <w:pPr>
      <w:spacing w:after="120"/>
    </w:pPr>
    <w:rPr>
      <w:sz w:val="16"/>
      <w:szCs w:val="16"/>
    </w:rPr>
  </w:style>
  <w:style w:type="paragraph" w:styleId="Title">
    <w:name w:val="Title"/>
    <w:basedOn w:val="Normal"/>
    <w:qFormat/>
    <w:rsid w:val="0031166F"/>
    <w:pPr>
      <w:spacing w:before="240" w:after="60"/>
      <w:jc w:val="center"/>
      <w:outlineLvl w:val="0"/>
    </w:pPr>
    <w:rPr>
      <w:b/>
      <w:kern w:val="28"/>
      <w:sz w:val="32"/>
      <w:szCs w:val="20"/>
    </w:rPr>
  </w:style>
  <w:style w:type="paragraph" w:styleId="BodyText">
    <w:name w:val="Body Text"/>
    <w:basedOn w:val="Normal"/>
    <w:link w:val="BodyTextChar"/>
    <w:rsid w:val="00716672"/>
    <w:pPr>
      <w:spacing w:after="120"/>
    </w:pPr>
  </w:style>
  <w:style w:type="paragraph" w:customStyle="1" w:styleId="BodyText4">
    <w:name w:val="Body Text 4"/>
    <w:basedOn w:val="BodyText"/>
    <w:rsid w:val="00716672"/>
    <w:pPr>
      <w:spacing w:before="120"/>
      <w:ind w:left="1080" w:right="360"/>
    </w:pPr>
    <w:rPr>
      <w:spacing w:val="-5"/>
      <w:szCs w:val="20"/>
    </w:rPr>
  </w:style>
  <w:style w:type="paragraph" w:customStyle="1" w:styleId="Heading11">
    <w:name w:val="Heading 11"/>
    <w:aliases w:val="Appendix"/>
    <w:basedOn w:val="Heading1"/>
    <w:rsid w:val="00716672"/>
    <w:pPr>
      <w:numPr>
        <w:numId w:val="3"/>
      </w:numPr>
    </w:pPr>
    <w:rPr>
      <w:rFonts w:ascii="Times New Roman" w:hAnsi="Times New Roman" w:cs="Times New Roman"/>
      <w:bCs w:val="0"/>
      <w:kern w:val="0"/>
      <w:sz w:val="28"/>
      <w:szCs w:val="28"/>
    </w:rPr>
  </w:style>
  <w:style w:type="paragraph" w:customStyle="1" w:styleId="Bulletlist2">
    <w:name w:val="Bullet list 2"/>
    <w:basedOn w:val="BodyText2"/>
    <w:rsid w:val="00716672"/>
    <w:pPr>
      <w:numPr>
        <w:numId w:val="2"/>
      </w:numPr>
      <w:tabs>
        <w:tab w:val="left" w:pos="1440"/>
        <w:tab w:val="left" w:pos="4320"/>
        <w:tab w:val="left" w:pos="7200"/>
        <w:tab w:val="left" w:pos="9539"/>
      </w:tabs>
      <w:spacing w:before="60" w:after="60" w:line="240" w:lineRule="auto"/>
      <w:ind w:right="720"/>
    </w:pPr>
    <w:rPr>
      <w:spacing w:val="-5"/>
      <w:szCs w:val="20"/>
    </w:rPr>
  </w:style>
  <w:style w:type="paragraph" w:styleId="Footer">
    <w:name w:val="footer"/>
    <w:basedOn w:val="Normal"/>
    <w:link w:val="FooterChar"/>
    <w:uiPriority w:val="99"/>
    <w:rsid w:val="00BF7153"/>
    <w:pPr>
      <w:tabs>
        <w:tab w:val="center" w:pos="4320"/>
        <w:tab w:val="right" w:pos="8640"/>
      </w:tabs>
    </w:pPr>
  </w:style>
  <w:style w:type="character" w:styleId="PageNumber">
    <w:name w:val="page number"/>
    <w:basedOn w:val="DefaultParagraphFont"/>
    <w:rsid w:val="00BF7153"/>
  </w:style>
  <w:style w:type="paragraph" w:styleId="Header">
    <w:name w:val="header"/>
    <w:basedOn w:val="Normal"/>
    <w:rsid w:val="000813C2"/>
    <w:pPr>
      <w:widowControl w:val="0"/>
      <w:tabs>
        <w:tab w:val="center" w:pos="4320"/>
        <w:tab w:val="right" w:pos="8640"/>
      </w:tabs>
    </w:pPr>
    <w:rPr>
      <w:rFonts w:ascii="Arial" w:eastAsia="Batang" w:hAnsi="Arial"/>
      <w:szCs w:val="20"/>
    </w:rPr>
  </w:style>
  <w:style w:type="paragraph" w:customStyle="1" w:styleId="DefaultText">
    <w:name w:val="Default Text"/>
    <w:basedOn w:val="Normal"/>
    <w:rsid w:val="00134710"/>
    <w:pPr>
      <w:overflowPunct w:val="0"/>
      <w:autoSpaceDE w:val="0"/>
      <w:autoSpaceDN w:val="0"/>
      <w:adjustRightInd w:val="0"/>
      <w:textAlignment w:val="baseline"/>
    </w:pPr>
    <w:rPr>
      <w:szCs w:val="20"/>
    </w:rPr>
  </w:style>
  <w:style w:type="paragraph" w:customStyle="1" w:styleId="SubList">
    <w:name w:val="SubList"/>
    <w:basedOn w:val="List"/>
    <w:rsid w:val="00134710"/>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1440"/>
    </w:pPr>
    <w:rPr>
      <w:rFonts w:ascii="Times" w:hAnsi="Times"/>
      <w:szCs w:val="20"/>
    </w:rPr>
  </w:style>
  <w:style w:type="paragraph" w:styleId="List">
    <w:name w:val="List"/>
    <w:basedOn w:val="Normal"/>
    <w:rsid w:val="00134710"/>
    <w:pPr>
      <w:ind w:left="360" w:hanging="360"/>
    </w:pPr>
  </w:style>
  <w:style w:type="paragraph" w:styleId="DocumentMap">
    <w:name w:val="Document Map"/>
    <w:basedOn w:val="Normal"/>
    <w:semiHidden/>
    <w:rsid w:val="00A027E0"/>
    <w:pPr>
      <w:shd w:val="clear" w:color="auto" w:fill="000080"/>
    </w:pPr>
    <w:rPr>
      <w:rFonts w:ascii="Tahoma" w:hAnsi="Tahoma" w:cs="Tahoma"/>
    </w:rPr>
  </w:style>
  <w:style w:type="character" w:styleId="FollowedHyperlink">
    <w:name w:val="FollowedHyperlink"/>
    <w:rsid w:val="00591178"/>
    <w:rPr>
      <w:color w:val="800080"/>
      <w:u w:val="single"/>
    </w:rPr>
  </w:style>
  <w:style w:type="character" w:styleId="Strong">
    <w:name w:val="Strong"/>
    <w:qFormat/>
    <w:rsid w:val="00140624"/>
    <w:rPr>
      <w:b/>
      <w:bCs/>
    </w:rPr>
  </w:style>
  <w:style w:type="paragraph" w:styleId="CommentSubject">
    <w:name w:val="annotation subject"/>
    <w:basedOn w:val="CommentText"/>
    <w:next w:val="CommentText"/>
    <w:semiHidden/>
    <w:rsid w:val="00086BA7"/>
    <w:rPr>
      <w:b/>
      <w:bCs/>
    </w:rPr>
  </w:style>
  <w:style w:type="paragraph" w:styleId="NormalWeb">
    <w:name w:val="Normal (Web)"/>
    <w:basedOn w:val="Normal"/>
    <w:uiPriority w:val="99"/>
    <w:rsid w:val="00104D99"/>
    <w:pPr>
      <w:spacing w:before="100" w:beforeAutospacing="1" w:after="100" w:afterAutospacing="1"/>
    </w:pPr>
    <w:rPr>
      <w:rFonts w:ascii="Verdana" w:hAnsi="Verdana"/>
      <w:color w:val="000000"/>
      <w:sz w:val="19"/>
      <w:szCs w:val="19"/>
    </w:rPr>
  </w:style>
  <w:style w:type="paragraph" w:styleId="NormalIndent">
    <w:name w:val="Normal Indent"/>
    <w:basedOn w:val="Normal"/>
    <w:rsid w:val="00BA0E01"/>
    <w:pPr>
      <w:tabs>
        <w:tab w:val="left" w:pos="360"/>
        <w:tab w:val="left" w:pos="720"/>
        <w:tab w:val="left" w:pos="1080"/>
        <w:tab w:val="left" w:pos="1440"/>
        <w:tab w:val="left" w:pos="1800"/>
      </w:tabs>
      <w:overflowPunct w:val="0"/>
      <w:autoSpaceDE w:val="0"/>
      <w:autoSpaceDN w:val="0"/>
      <w:adjustRightInd w:val="0"/>
      <w:spacing w:line="240" w:lineRule="atLeast"/>
      <w:ind w:left="720"/>
      <w:jc w:val="both"/>
      <w:textAlignment w:val="baseline"/>
    </w:pPr>
    <w:rPr>
      <w:rFonts w:ascii="Arial" w:hAnsi="Arial"/>
      <w:sz w:val="20"/>
      <w:szCs w:val="20"/>
    </w:rPr>
  </w:style>
  <w:style w:type="paragraph" w:styleId="TOC2">
    <w:name w:val="toc 2"/>
    <w:basedOn w:val="Normal"/>
    <w:next w:val="Normal"/>
    <w:uiPriority w:val="39"/>
    <w:rsid w:val="00BA0E01"/>
    <w:pPr>
      <w:tabs>
        <w:tab w:val="left" w:pos="1440"/>
        <w:tab w:val="left" w:pos="8280"/>
        <w:tab w:val="right" w:pos="8640"/>
      </w:tabs>
      <w:overflowPunct w:val="0"/>
      <w:autoSpaceDE w:val="0"/>
      <w:autoSpaceDN w:val="0"/>
      <w:adjustRightInd w:val="0"/>
      <w:spacing w:line="240" w:lineRule="atLeast"/>
      <w:ind w:left="720"/>
      <w:jc w:val="both"/>
      <w:textAlignment w:val="baseline"/>
    </w:pPr>
    <w:rPr>
      <w:rFonts w:ascii="Arial" w:hAnsi="Arial"/>
      <w:sz w:val="20"/>
      <w:szCs w:val="20"/>
    </w:rPr>
  </w:style>
  <w:style w:type="paragraph" w:styleId="List2">
    <w:name w:val="List 2"/>
    <w:basedOn w:val="Normal"/>
    <w:rsid w:val="00BA0E01"/>
    <w:pPr>
      <w:tabs>
        <w:tab w:val="left" w:pos="360"/>
        <w:tab w:val="left" w:pos="720"/>
        <w:tab w:val="left" w:pos="1080"/>
        <w:tab w:val="left" w:pos="1440"/>
        <w:tab w:val="left" w:pos="1800"/>
      </w:tabs>
      <w:overflowPunct w:val="0"/>
      <w:autoSpaceDE w:val="0"/>
      <w:autoSpaceDN w:val="0"/>
      <w:adjustRightInd w:val="0"/>
      <w:spacing w:line="240" w:lineRule="atLeast"/>
      <w:ind w:left="720" w:hanging="360"/>
      <w:jc w:val="both"/>
      <w:textAlignment w:val="baseline"/>
    </w:pPr>
    <w:rPr>
      <w:rFonts w:ascii="Arial" w:hAnsi="Arial"/>
      <w:sz w:val="20"/>
      <w:szCs w:val="20"/>
    </w:rPr>
  </w:style>
  <w:style w:type="character" w:customStyle="1" w:styleId="BodyTextChar">
    <w:name w:val="Body Text Char"/>
    <w:link w:val="BodyText"/>
    <w:rsid w:val="00D3518F"/>
    <w:rPr>
      <w:sz w:val="24"/>
      <w:szCs w:val="24"/>
      <w:lang w:val="en-US" w:eastAsia="en-US" w:bidi="ar-SA"/>
    </w:rPr>
  </w:style>
  <w:style w:type="character" w:customStyle="1" w:styleId="Heading1Char">
    <w:name w:val="Heading 1 Char"/>
    <w:link w:val="Heading1"/>
    <w:rsid w:val="00FD51EF"/>
    <w:rPr>
      <w:rFonts w:asciiTheme="minorHAnsi" w:hAnsiTheme="minorHAnsi" w:cs="Arial"/>
      <w:b/>
      <w:bCs/>
      <w:color w:val="31849B"/>
      <w:kern w:val="32"/>
      <w:sz w:val="36"/>
      <w:szCs w:val="36"/>
      <w:shd w:val="clear" w:color="auto" w:fill="E5DFEC"/>
    </w:rPr>
  </w:style>
  <w:style w:type="character" w:customStyle="1" w:styleId="defaulttext1">
    <w:name w:val="defaulttext1"/>
    <w:rsid w:val="00CC414D"/>
    <w:rPr>
      <w:rFonts w:ascii="Arial" w:hAnsi="Arial" w:cs="Arial" w:hint="default"/>
      <w:b w:val="0"/>
      <w:bCs w:val="0"/>
      <w:color w:val="000000"/>
      <w:sz w:val="20"/>
      <w:szCs w:val="20"/>
    </w:rPr>
  </w:style>
  <w:style w:type="character" w:customStyle="1" w:styleId="BodyText2Char">
    <w:name w:val="Body Text 2 Char"/>
    <w:link w:val="BodyText2"/>
    <w:rsid w:val="00FF5234"/>
    <w:rPr>
      <w:sz w:val="24"/>
      <w:szCs w:val="24"/>
      <w:lang w:val="en-US" w:eastAsia="en-US" w:bidi="ar-SA"/>
    </w:rPr>
  </w:style>
  <w:style w:type="character" w:customStyle="1" w:styleId="CharChar">
    <w:name w:val="Char Char"/>
    <w:rsid w:val="005E321D"/>
    <w:rPr>
      <w:sz w:val="24"/>
      <w:szCs w:val="24"/>
      <w:lang w:val="en-US" w:eastAsia="en-US" w:bidi="ar-SA"/>
    </w:rPr>
  </w:style>
  <w:style w:type="character" w:customStyle="1" w:styleId="CharChar1">
    <w:name w:val="Char Char1"/>
    <w:rsid w:val="005E321D"/>
    <w:rPr>
      <w:sz w:val="24"/>
      <w:szCs w:val="24"/>
      <w:lang w:val="en-US" w:eastAsia="en-US" w:bidi="ar-SA"/>
    </w:rPr>
  </w:style>
  <w:style w:type="character" w:customStyle="1" w:styleId="CharChar0">
    <w:name w:val="Char Char0"/>
    <w:locked/>
    <w:rsid w:val="00DA0468"/>
    <w:rPr>
      <w:sz w:val="24"/>
      <w:szCs w:val="24"/>
      <w:lang w:val="en-US" w:eastAsia="en-US" w:bidi="ar-SA"/>
    </w:rPr>
  </w:style>
  <w:style w:type="paragraph" w:customStyle="1" w:styleId="Style11pt">
    <w:name w:val="Style 11 pt"/>
    <w:basedOn w:val="Normal"/>
    <w:link w:val="Style11ptChar"/>
    <w:autoRedefine/>
    <w:rsid w:val="00E6774D"/>
    <w:pPr>
      <w:suppressAutoHyphens/>
      <w:ind w:left="346"/>
    </w:pPr>
    <w:rPr>
      <w:spacing w:val="-3"/>
      <w:sz w:val="22"/>
      <w:szCs w:val="22"/>
    </w:rPr>
  </w:style>
  <w:style w:type="character" w:customStyle="1" w:styleId="Style11ptChar">
    <w:name w:val="Style 11 pt Char"/>
    <w:link w:val="Style11pt"/>
    <w:rsid w:val="00E6774D"/>
    <w:rPr>
      <w:spacing w:val="-3"/>
      <w:sz w:val="22"/>
      <w:szCs w:val="22"/>
      <w:lang w:val="en-US" w:eastAsia="en-US" w:bidi="ar-SA"/>
    </w:rPr>
  </w:style>
  <w:style w:type="paragraph" w:customStyle="1" w:styleId="10TxtHng">
    <w:name w:val="1.0Txt Hng"/>
    <w:basedOn w:val="Normal"/>
    <w:rsid w:val="00EC2C17"/>
    <w:pPr>
      <w:suppressAutoHyphens/>
      <w:spacing w:before="120"/>
      <w:ind w:left="2160" w:hanging="720"/>
    </w:pPr>
    <w:rPr>
      <w:rFonts w:ascii="Arial" w:hAnsi="Arial"/>
      <w:sz w:val="22"/>
      <w:szCs w:val="20"/>
    </w:rPr>
  </w:style>
  <w:style w:type="character" w:customStyle="1" w:styleId="BodyTextChar1">
    <w:name w:val="Body Text Char1"/>
    <w:rsid w:val="009F7A64"/>
    <w:rPr>
      <w:sz w:val="24"/>
      <w:szCs w:val="24"/>
      <w:lang w:val="en-US" w:eastAsia="en-US" w:bidi="ar-SA"/>
    </w:rPr>
  </w:style>
  <w:style w:type="character" w:customStyle="1" w:styleId="Heading2Char">
    <w:name w:val="Heading 2 Char"/>
    <w:aliases w:val="TOC 11 Char,h2 Char"/>
    <w:link w:val="Heading2"/>
    <w:rsid w:val="00053669"/>
    <w:rPr>
      <w:rFonts w:ascii="Arial" w:hAnsi="Arial" w:cs="Arial"/>
      <w:b/>
      <w:bCs/>
      <w:i/>
      <w:iCs/>
      <w:sz w:val="28"/>
      <w:szCs w:val="28"/>
    </w:rPr>
  </w:style>
  <w:style w:type="paragraph" w:styleId="ListParagraph">
    <w:name w:val="List Paragraph"/>
    <w:basedOn w:val="Normal"/>
    <w:uiPriority w:val="34"/>
    <w:qFormat/>
    <w:rsid w:val="00270A49"/>
    <w:pPr>
      <w:widowControl w:val="0"/>
      <w:ind w:left="720"/>
    </w:pPr>
    <w:rPr>
      <w:szCs w:val="20"/>
    </w:rPr>
  </w:style>
  <w:style w:type="character" w:customStyle="1" w:styleId="BodyTextIndent2Char">
    <w:name w:val="Body Text Indent 2 Char"/>
    <w:link w:val="BodyTextIndent2"/>
    <w:rsid w:val="00CB20E6"/>
    <w:rPr>
      <w:spacing w:val="-3"/>
      <w:sz w:val="24"/>
    </w:rPr>
  </w:style>
  <w:style w:type="paragraph" w:styleId="FootnoteText">
    <w:name w:val="footnote text"/>
    <w:basedOn w:val="Normal"/>
    <w:link w:val="FootnoteTextChar"/>
    <w:uiPriority w:val="99"/>
    <w:semiHidden/>
    <w:unhideWhenUsed/>
    <w:rsid w:val="00957980"/>
    <w:rPr>
      <w:sz w:val="20"/>
      <w:szCs w:val="20"/>
    </w:rPr>
  </w:style>
  <w:style w:type="character" w:customStyle="1" w:styleId="FootnoteTextChar">
    <w:name w:val="Footnote Text Char"/>
    <w:basedOn w:val="DefaultParagraphFont"/>
    <w:link w:val="FootnoteText"/>
    <w:uiPriority w:val="99"/>
    <w:semiHidden/>
    <w:rsid w:val="00957980"/>
  </w:style>
  <w:style w:type="character" w:styleId="FootnoteReference">
    <w:name w:val="footnote reference"/>
    <w:uiPriority w:val="99"/>
    <w:semiHidden/>
    <w:unhideWhenUsed/>
    <w:rsid w:val="00957980"/>
    <w:rPr>
      <w:vertAlign w:val="superscript"/>
    </w:rPr>
  </w:style>
  <w:style w:type="paragraph" w:styleId="NoSpacing">
    <w:name w:val="No Spacing"/>
    <w:basedOn w:val="Normal"/>
    <w:uiPriority w:val="1"/>
    <w:qFormat/>
    <w:rsid w:val="000E579D"/>
    <w:rPr>
      <w:rFonts w:ascii="Calibri" w:eastAsia="Calibri" w:hAnsi="Calibri"/>
      <w:sz w:val="22"/>
      <w:szCs w:val="22"/>
    </w:rPr>
  </w:style>
  <w:style w:type="paragraph" w:styleId="Caption">
    <w:name w:val="caption"/>
    <w:basedOn w:val="Normal"/>
    <w:next w:val="Normal"/>
    <w:uiPriority w:val="35"/>
    <w:qFormat/>
    <w:rsid w:val="00503828"/>
    <w:pPr>
      <w:spacing w:after="200"/>
    </w:pPr>
    <w:rPr>
      <w:rFonts w:ascii="Calibri" w:eastAsia="Calibri" w:hAnsi="Calibri"/>
      <w:b/>
      <w:bCs/>
      <w:color w:val="4F81BD"/>
      <w:sz w:val="18"/>
      <w:szCs w:val="18"/>
    </w:rPr>
  </w:style>
  <w:style w:type="character" w:customStyle="1" w:styleId="CommentTextChar">
    <w:name w:val="Comment Text Char"/>
    <w:basedOn w:val="DefaultParagraphFont"/>
    <w:link w:val="CommentText"/>
    <w:semiHidden/>
    <w:locked/>
    <w:rsid w:val="004072E1"/>
  </w:style>
  <w:style w:type="character" w:customStyle="1" w:styleId="FooterChar">
    <w:name w:val="Footer Char"/>
    <w:link w:val="Footer"/>
    <w:uiPriority w:val="99"/>
    <w:rsid w:val="00A24415"/>
    <w:rPr>
      <w:sz w:val="24"/>
      <w:szCs w:val="24"/>
    </w:rPr>
  </w:style>
  <w:style w:type="paragraph" w:styleId="TOCHeading">
    <w:name w:val="TOC Heading"/>
    <w:basedOn w:val="Heading1"/>
    <w:next w:val="Normal"/>
    <w:uiPriority w:val="39"/>
    <w:semiHidden/>
    <w:unhideWhenUsed/>
    <w:qFormat/>
    <w:rsid w:val="003C0DE2"/>
    <w:pPr>
      <w:keepLines/>
      <w:spacing w:before="480" w:after="0" w:line="276" w:lineRule="auto"/>
      <w:outlineLvl w:val="9"/>
    </w:pPr>
    <w:rPr>
      <w:rFonts w:ascii="Cambria" w:hAnsi="Cambria" w:cs="Times New Roman"/>
      <w:color w:val="365F91"/>
      <w:kern w:val="0"/>
      <w:sz w:val="28"/>
      <w:szCs w:val="28"/>
    </w:rPr>
  </w:style>
  <w:style w:type="paragraph" w:styleId="TOC1">
    <w:name w:val="toc 1"/>
    <w:basedOn w:val="Normal"/>
    <w:next w:val="Normal"/>
    <w:autoRedefine/>
    <w:uiPriority w:val="39"/>
    <w:unhideWhenUsed/>
    <w:rsid w:val="003C0DE2"/>
    <w:rPr>
      <w:rFonts w:ascii="Arial" w:hAnsi="Arial"/>
      <w:sz w:val="20"/>
    </w:rPr>
  </w:style>
  <w:style w:type="paragraph" w:styleId="Revision">
    <w:name w:val="Revision"/>
    <w:hidden/>
    <w:uiPriority w:val="99"/>
    <w:semiHidden/>
    <w:rsid w:val="00F72686"/>
    <w:rPr>
      <w:sz w:val="24"/>
      <w:szCs w:val="24"/>
    </w:rPr>
  </w:style>
  <w:style w:type="paragraph" w:customStyle="1" w:styleId="Default">
    <w:name w:val="Default"/>
    <w:rsid w:val="00BC1FE0"/>
    <w:pPr>
      <w:autoSpaceDE w:val="0"/>
      <w:autoSpaceDN w:val="0"/>
      <w:adjustRightInd w:val="0"/>
    </w:pPr>
    <w:rPr>
      <w:rFonts w:ascii="Century Schoolbook" w:eastAsiaTheme="minorHAnsi" w:hAnsi="Century Schoolbook" w:cs="Century Schoolbook"/>
      <w:color w:val="000000"/>
      <w:sz w:val="24"/>
      <w:szCs w:val="24"/>
    </w:rPr>
  </w:style>
  <w:style w:type="paragraph" w:customStyle="1" w:styleId="Bullets">
    <w:name w:val="Bullets"/>
    <w:qFormat/>
    <w:rsid w:val="00FE7205"/>
    <w:pPr>
      <w:keepLines/>
      <w:numPr>
        <w:numId w:val="20"/>
      </w:numPr>
      <w:suppressAutoHyphens/>
      <w:spacing w:before="60" w:after="120" w:line="280" w:lineRule="exact"/>
    </w:pPr>
    <w:rPr>
      <w:rFonts w:ascii="Calibri" w:eastAsiaTheme="minorHAnsi" w:hAnsi="Calibri" w:cstheme="minorBidi"/>
      <w:sz w:val="22"/>
      <w:szCs w:val="22"/>
    </w:rPr>
  </w:style>
  <w:style w:type="paragraph" w:customStyle="1" w:styleId="Exhibit">
    <w:name w:val="Exhibit"/>
    <w:next w:val="Source"/>
    <w:qFormat/>
    <w:rsid w:val="00FE7205"/>
    <w:pPr>
      <w:keepNext/>
      <w:suppressAutoHyphens/>
      <w:spacing w:before="120" w:after="120"/>
      <w:jc w:val="center"/>
    </w:pPr>
    <w:rPr>
      <w:rFonts w:ascii="Calibri" w:eastAsiaTheme="minorHAnsi" w:hAnsi="Calibri" w:cstheme="minorBidi"/>
      <w:szCs w:val="22"/>
    </w:rPr>
  </w:style>
  <w:style w:type="paragraph" w:customStyle="1" w:styleId="Source">
    <w:name w:val="Source"/>
    <w:basedOn w:val="Normal"/>
    <w:next w:val="Normal"/>
    <w:qFormat/>
    <w:rsid w:val="00FE7205"/>
    <w:pPr>
      <w:suppressAutoHyphens/>
      <w:spacing w:after="120" w:line="240" w:lineRule="exact"/>
      <w:ind w:left="634" w:hanging="634"/>
    </w:pPr>
    <w:rPr>
      <w:rFonts w:ascii="Calibri" w:eastAsiaTheme="minorHAnsi" w:hAnsi="Calibri" w:cstheme="minorBidi"/>
      <w:sz w:val="18"/>
      <w:szCs w:val="18"/>
    </w:rPr>
  </w:style>
  <w:style w:type="paragraph" w:styleId="EndnoteText">
    <w:name w:val="endnote text"/>
    <w:basedOn w:val="Normal"/>
    <w:link w:val="EndnoteTextChar"/>
    <w:uiPriority w:val="99"/>
    <w:semiHidden/>
    <w:rsid w:val="00FE7205"/>
    <w:pPr>
      <w:spacing w:before="60" w:line="280" w:lineRule="exact"/>
    </w:pPr>
    <w:rPr>
      <w:rFonts w:ascii="Calibri" w:eastAsiaTheme="minorHAnsi" w:hAnsi="Calibri" w:cstheme="minorBidi"/>
      <w:sz w:val="22"/>
      <w:szCs w:val="20"/>
    </w:rPr>
  </w:style>
  <w:style w:type="character" w:customStyle="1" w:styleId="EndnoteTextChar">
    <w:name w:val="Endnote Text Char"/>
    <w:basedOn w:val="DefaultParagraphFont"/>
    <w:link w:val="EndnoteText"/>
    <w:uiPriority w:val="99"/>
    <w:semiHidden/>
    <w:rsid w:val="00FE7205"/>
    <w:rPr>
      <w:rFonts w:ascii="Calibri" w:eastAsiaTheme="minorHAnsi" w:hAnsi="Calibri" w:cstheme="minorBidi"/>
      <w:sz w:val="22"/>
    </w:rPr>
  </w:style>
  <w:style w:type="character" w:styleId="EndnoteReference">
    <w:name w:val="endnote reference"/>
    <w:basedOn w:val="DefaultParagraphFont"/>
    <w:uiPriority w:val="99"/>
    <w:semiHidden/>
    <w:rsid w:val="00FE7205"/>
    <w:rPr>
      <w:vertAlign w:val="superscript"/>
    </w:rPr>
  </w:style>
  <w:style w:type="character" w:styleId="UnresolvedMention">
    <w:name w:val="Unresolved Mention"/>
    <w:basedOn w:val="DefaultParagraphFont"/>
    <w:uiPriority w:val="99"/>
    <w:semiHidden/>
    <w:unhideWhenUsed/>
    <w:rsid w:val="007A5E76"/>
    <w:rPr>
      <w:color w:val="808080"/>
      <w:shd w:val="clear" w:color="auto" w:fill="E6E6E6"/>
    </w:rPr>
  </w:style>
  <w:style w:type="paragraph" w:customStyle="1" w:styleId="xmsonormal">
    <w:name w:val="x_msonormal"/>
    <w:basedOn w:val="Normal"/>
    <w:rsid w:val="006F69E2"/>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2769">
      <w:bodyDiv w:val="1"/>
      <w:marLeft w:val="0"/>
      <w:marRight w:val="0"/>
      <w:marTop w:val="0"/>
      <w:marBottom w:val="0"/>
      <w:divBdr>
        <w:top w:val="none" w:sz="0" w:space="0" w:color="auto"/>
        <w:left w:val="none" w:sz="0" w:space="0" w:color="auto"/>
        <w:bottom w:val="none" w:sz="0" w:space="0" w:color="auto"/>
        <w:right w:val="none" w:sz="0" w:space="0" w:color="auto"/>
      </w:divBdr>
    </w:div>
    <w:div w:id="45687934">
      <w:bodyDiv w:val="1"/>
      <w:marLeft w:val="0"/>
      <w:marRight w:val="0"/>
      <w:marTop w:val="0"/>
      <w:marBottom w:val="0"/>
      <w:divBdr>
        <w:top w:val="none" w:sz="0" w:space="0" w:color="auto"/>
        <w:left w:val="none" w:sz="0" w:space="0" w:color="auto"/>
        <w:bottom w:val="none" w:sz="0" w:space="0" w:color="auto"/>
        <w:right w:val="none" w:sz="0" w:space="0" w:color="auto"/>
      </w:divBdr>
    </w:div>
    <w:div w:id="56053017">
      <w:bodyDiv w:val="1"/>
      <w:marLeft w:val="0"/>
      <w:marRight w:val="0"/>
      <w:marTop w:val="0"/>
      <w:marBottom w:val="0"/>
      <w:divBdr>
        <w:top w:val="none" w:sz="0" w:space="0" w:color="auto"/>
        <w:left w:val="none" w:sz="0" w:space="0" w:color="auto"/>
        <w:bottom w:val="none" w:sz="0" w:space="0" w:color="auto"/>
        <w:right w:val="none" w:sz="0" w:space="0" w:color="auto"/>
      </w:divBdr>
    </w:div>
    <w:div w:id="73403408">
      <w:bodyDiv w:val="1"/>
      <w:marLeft w:val="0"/>
      <w:marRight w:val="0"/>
      <w:marTop w:val="0"/>
      <w:marBottom w:val="0"/>
      <w:divBdr>
        <w:top w:val="none" w:sz="0" w:space="0" w:color="auto"/>
        <w:left w:val="none" w:sz="0" w:space="0" w:color="auto"/>
        <w:bottom w:val="none" w:sz="0" w:space="0" w:color="auto"/>
        <w:right w:val="none" w:sz="0" w:space="0" w:color="auto"/>
      </w:divBdr>
    </w:div>
    <w:div w:id="83116691">
      <w:bodyDiv w:val="1"/>
      <w:marLeft w:val="0"/>
      <w:marRight w:val="0"/>
      <w:marTop w:val="0"/>
      <w:marBottom w:val="0"/>
      <w:divBdr>
        <w:top w:val="none" w:sz="0" w:space="0" w:color="auto"/>
        <w:left w:val="none" w:sz="0" w:space="0" w:color="auto"/>
        <w:bottom w:val="none" w:sz="0" w:space="0" w:color="auto"/>
        <w:right w:val="none" w:sz="0" w:space="0" w:color="auto"/>
      </w:divBdr>
    </w:div>
    <w:div w:id="108093051">
      <w:bodyDiv w:val="1"/>
      <w:marLeft w:val="0"/>
      <w:marRight w:val="0"/>
      <w:marTop w:val="0"/>
      <w:marBottom w:val="0"/>
      <w:divBdr>
        <w:top w:val="none" w:sz="0" w:space="0" w:color="auto"/>
        <w:left w:val="none" w:sz="0" w:space="0" w:color="auto"/>
        <w:bottom w:val="none" w:sz="0" w:space="0" w:color="auto"/>
        <w:right w:val="none" w:sz="0" w:space="0" w:color="auto"/>
      </w:divBdr>
    </w:div>
    <w:div w:id="169107124">
      <w:bodyDiv w:val="1"/>
      <w:marLeft w:val="0"/>
      <w:marRight w:val="0"/>
      <w:marTop w:val="0"/>
      <w:marBottom w:val="0"/>
      <w:divBdr>
        <w:top w:val="none" w:sz="0" w:space="0" w:color="auto"/>
        <w:left w:val="none" w:sz="0" w:space="0" w:color="auto"/>
        <w:bottom w:val="none" w:sz="0" w:space="0" w:color="auto"/>
        <w:right w:val="none" w:sz="0" w:space="0" w:color="auto"/>
      </w:divBdr>
    </w:div>
    <w:div w:id="211499130">
      <w:bodyDiv w:val="1"/>
      <w:marLeft w:val="0"/>
      <w:marRight w:val="0"/>
      <w:marTop w:val="0"/>
      <w:marBottom w:val="0"/>
      <w:divBdr>
        <w:top w:val="none" w:sz="0" w:space="0" w:color="auto"/>
        <w:left w:val="none" w:sz="0" w:space="0" w:color="auto"/>
        <w:bottom w:val="none" w:sz="0" w:space="0" w:color="auto"/>
        <w:right w:val="none" w:sz="0" w:space="0" w:color="auto"/>
      </w:divBdr>
    </w:div>
    <w:div w:id="430393481">
      <w:bodyDiv w:val="1"/>
      <w:marLeft w:val="0"/>
      <w:marRight w:val="0"/>
      <w:marTop w:val="0"/>
      <w:marBottom w:val="0"/>
      <w:divBdr>
        <w:top w:val="none" w:sz="0" w:space="0" w:color="auto"/>
        <w:left w:val="none" w:sz="0" w:space="0" w:color="auto"/>
        <w:bottom w:val="none" w:sz="0" w:space="0" w:color="auto"/>
        <w:right w:val="none" w:sz="0" w:space="0" w:color="auto"/>
      </w:divBdr>
    </w:div>
    <w:div w:id="454107021">
      <w:bodyDiv w:val="1"/>
      <w:marLeft w:val="0"/>
      <w:marRight w:val="0"/>
      <w:marTop w:val="0"/>
      <w:marBottom w:val="0"/>
      <w:divBdr>
        <w:top w:val="none" w:sz="0" w:space="0" w:color="auto"/>
        <w:left w:val="none" w:sz="0" w:space="0" w:color="auto"/>
        <w:bottom w:val="none" w:sz="0" w:space="0" w:color="auto"/>
        <w:right w:val="none" w:sz="0" w:space="0" w:color="auto"/>
      </w:divBdr>
    </w:div>
    <w:div w:id="494224659">
      <w:bodyDiv w:val="1"/>
      <w:marLeft w:val="0"/>
      <w:marRight w:val="0"/>
      <w:marTop w:val="0"/>
      <w:marBottom w:val="0"/>
      <w:divBdr>
        <w:top w:val="none" w:sz="0" w:space="0" w:color="auto"/>
        <w:left w:val="none" w:sz="0" w:space="0" w:color="auto"/>
        <w:bottom w:val="none" w:sz="0" w:space="0" w:color="auto"/>
        <w:right w:val="none" w:sz="0" w:space="0" w:color="auto"/>
      </w:divBdr>
    </w:div>
    <w:div w:id="521549452">
      <w:bodyDiv w:val="1"/>
      <w:marLeft w:val="0"/>
      <w:marRight w:val="0"/>
      <w:marTop w:val="0"/>
      <w:marBottom w:val="0"/>
      <w:divBdr>
        <w:top w:val="none" w:sz="0" w:space="0" w:color="auto"/>
        <w:left w:val="none" w:sz="0" w:space="0" w:color="auto"/>
        <w:bottom w:val="none" w:sz="0" w:space="0" w:color="auto"/>
        <w:right w:val="none" w:sz="0" w:space="0" w:color="auto"/>
      </w:divBdr>
    </w:div>
    <w:div w:id="524753845">
      <w:bodyDiv w:val="1"/>
      <w:marLeft w:val="0"/>
      <w:marRight w:val="0"/>
      <w:marTop w:val="0"/>
      <w:marBottom w:val="0"/>
      <w:divBdr>
        <w:top w:val="none" w:sz="0" w:space="0" w:color="auto"/>
        <w:left w:val="none" w:sz="0" w:space="0" w:color="auto"/>
        <w:bottom w:val="none" w:sz="0" w:space="0" w:color="auto"/>
        <w:right w:val="none" w:sz="0" w:space="0" w:color="auto"/>
      </w:divBdr>
    </w:div>
    <w:div w:id="551814138">
      <w:bodyDiv w:val="1"/>
      <w:marLeft w:val="0"/>
      <w:marRight w:val="0"/>
      <w:marTop w:val="0"/>
      <w:marBottom w:val="0"/>
      <w:divBdr>
        <w:top w:val="none" w:sz="0" w:space="0" w:color="auto"/>
        <w:left w:val="none" w:sz="0" w:space="0" w:color="auto"/>
        <w:bottom w:val="none" w:sz="0" w:space="0" w:color="auto"/>
        <w:right w:val="none" w:sz="0" w:space="0" w:color="auto"/>
      </w:divBdr>
    </w:div>
    <w:div w:id="555355788">
      <w:bodyDiv w:val="1"/>
      <w:marLeft w:val="0"/>
      <w:marRight w:val="0"/>
      <w:marTop w:val="0"/>
      <w:marBottom w:val="0"/>
      <w:divBdr>
        <w:top w:val="none" w:sz="0" w:space="0" w:color="auto"/>
        <w:left w:val="none" w:sz="0" w:space="0" w:color="auto"/>
        <w:bottom w:val="none" w:sz="0" w:space="0" w:color="auto"/>
        <w:right w:val="none" w:sz="0" w:space="0" w:color="auto"/>
      </w:divBdr>
    </w:div>
    <w:div w:id="701905530">
      <w:bodyDiv w:val="1"/>
      <w:marLeft w:val="0"/>
      <w:marRight w:val="0"/>
      <w:marTop w:val="0"/>
      <w:marBottom w:val="0"/>
      <w:divBdr>
        <w:top w:val="none" w:sz="0" w:space="0" w:color="auto"/>
        <w:left w:val="none" w:sz="0" w:space="0" w:color="auto"/>
        <w:bottom w:val="none" w:sz="0" w:space="0" w:color="auto"/>
        <w:right w:val="none" w:sz="0" w:space="0" w:color="auto"/>
      </w:divBdr>
    </w:div>
    <w:div w:id="708845785">
      <w:bodyDiv w:val="1"/>
      <w:marLeft w:val="0"/>
      <w:marRight w:val="0"/>
      <w:marTop w:val="0"/>
      <w:marBottom w:val="0"/>
      <w:divBdr>
        <w:top w:val="none" w:sz="0" w:space="0" w:color="auto"/>
        <w:left w:val="none" w:sz="0" w:space="0" w:color="auto"/>
        <w:bottom w:val="none" w:sz="0" w:space="0" w:color="auto"/>
        <w:right w:val="none" w:sz="0" w:space="0" w:color="auto"/>
      </w:divBdr>
    </w:div>
    <w:div w:id="711080978">
      <w:bodyDiv w:val="1"/>
      <w:marLeft w:val="0"/>
      <w:marRight w:val="0"/>
      <w:marTop w:val="0"/>
      <w:marBottom w:val="0"/>
      <w:divBdr>
        <w:top w:val="none" w:sz="0" w:space="0" w:color="auto"/>
        <w:left w:val="none" w:sz="0" w:space="0" w:color="auto"/>
        <w:bottom w:val="none" w:sz="0" w:space="0" w:color="auto"/>
        <w:right w:val="none" w:sz="0" w:space="0" w:color="auto"/>
      </w:divBdr>
    </w:div>
    <w:div w:id="716782810">
      <w:bodyDiv w:val="1"/>
      <w:marLeft w:val="0"/>
      <w:marRight w:val="0"/>
      <w:marTop w:val="0"/>
      <w:marBottom w:val="0"/>
      <w:divBdr>
        <w:top w:val="none" w:sz="0" w:space="0" w:color="auto"/>
        <w:left w:val="none" w:sz="0" w:space="0" w:color="auto"/>
        <w:bottom w:val="none" w:sz="0" w:space="0" w:color="auto"/>
        <w:right w:val="none" w:sz="0" w:space="0" w:color="auto"/>
      </w:divBdr>
    </w:div>
    <w:div w:id="722097689">
      <w:bodyDiv w:val="1"/>
      <w:marLeft w:val="0"/>
      <w:marRight w:val="0"/>
      <w:marTop w:val="0"/>
      <w:marBottom w:val="0"/>
      <w:divBdr>
        <w:top w:val="none" w:sz="0" w:space="0" w:color="auto"/>
        <w:left w:val="none" w:sz="0" w:space="0" w:color="auto"/>
        <w:bottom w:val="none" w:sz="0" w:space="0" w:color="auto"/>
        <w:right w:val="none" w:sz="0" w:space="0" w:color="auto"/>
      </w:divBdr>
    </w:div>
    <w:div w:id="755171784">
      <w:bodyDiv w:val="1"/>
      <w:marLeft w:val="0"/>
      <w:marRight w:val="0"/>
      <w:marTop w:val="0"/>
      <w:marBottom w:val="0"/>
      <w:divBdr>
        <w:top w:val="none" w:sz="0" w:space="0" w:color="auto"/>
        <w:left w:val="none" w:sz="0" w:space="0" w:color="auto"/>
        <w:bottom w:val="none" w:sz="0" w:space="0" w:color="auto"/>
        <w:right w:val="none" w:sz="0" w:space="0" w:color="auto"/>
      </w:divBdr>
    </w:div>
    <w:div w:id="898319182">
      <w:bodyDiv w:val="1"/>
      <w:marLeft w:val="0"/>
      <w:marRight w:val="0"/>
      <w:marTop w:val="0"/>
      <w:marBottom w:val="0"/>
      <w:divBdr>
        <w:top w:val="none" w:sz="0" w:space="0" w:color="auto"/>
        <w:left w:val="none" w:sz="0" w:space="0" w:color="auto"/>
        <w:bottom w:val="none" w:sz="0" w:space="0" w:color="auto"/>
        <w:right w:val="none" w:sz="0" w:space="0" w:color="auto"/>
      </w:divBdr>
    </w:div>
    <w:div w:id="942613153">
      <w:bodyDiv w:val="1"/>
      <w:marLeft w:val="0"/>
      <w:marRight w:val="0"/>
      <w:marTop w:val="0"/>
      <w:marBottom w:val="0"/>
      <w:divBdr>
        <w:top w:val="none" w:sz="0" w:space="0" w:color="auto"/>
        <w:left w:val="none" w:sz="0" w:space="0" w:color="auto"/>
        <w:bottom w:val="none" w:sz="0" w:space="0" w:color="auto"/>
        <w:right w:val="none" w:sz="0" w:space="0" w:color="auto"/>
      </w:divBdr>
    </w:div>
    <w:div w:id="950822358">
      <w:bodyDiv w:val="1"/>
      <w:marLeft w:val="0"/>
      <w:marRight w:val="0"/>
      <w:marTop w:val="0"/>
      <w:marBottom w:val="0"/>
      <w:divBdr>
        <w:top w:val="none" w:sz="0" w:space="0" w:color="auto"/>
        <w:left w:val="none" w:sz="0" w:space="0" w:color="auto"/>
        <w:bottom w:val="none" w:sz="0" w:space="0" w:color="auto"/>
        <w:right w:val="none" w:sz="0" w:space="0" w:color="auto"/>
      </w:divBdr>
    </w:div>
    <w:div w:id="953361512">
      <w:bodyDiv w:val="1"/>
      <w:marLeft w:val="0"/>
      <w:marRight w:val="0"/>
      <w:marTop w:val="0"/>
      <w:marBottom w:val="0"/>
      <w:divBdr>
        <w:top w:val="none" w:sz="0" w:space="0" w:color="auto"/>
        <w:left w:val="none" w:sz="0" w:space="0" w:color="auto"/>
        <w:bottom w:val="none" w:sz="0" w:space="0" w:color="auto"/>
        <w:right w:val="none" w:sz="0" w:space="0" w:color="auto"/>
      </w:divBdr>
    </w:div>
    <w:div w:id="970212759">
      <w:bodyDiv w:val="1"/>
      <w:marLeft w:val="0"/>
      <w:marRight w:val="0"/>
      <w:marTop w:val="0"/>
      <w:marBottom w:val="0"/>
      <w:divBdr>
        <w:top w:val="none" w:sz="0" w:space="0" w:color="auto"/>
        <w:left w:val="none" w:sz="0" w:space="0" w:color="auto"/>
        <w:bottom w:val="none" w:sz="0" w:space="0" w:color="auto"/>
        <w:right w:val="none" w:sz="0" w:space="0" w:color="auto"/>
      </w:divBdr>
    </w:div>
    <w:div w:id="1020352328">
      <w:bodyDiv w:val="1"/>
      <w:marLeft w:val="0"/>
      <w:marRight w:val="0"/>
      <w:marTop w:val="0"/>
      <w:marBottom w:val="0"/>
      <w:divBdr>
        <w:top w:val="none" w:sz="0" w:space="0" w:color="auto"/>
        <w:left w:val="none" w:sz="0" w:space="0" w:color="auto"/>
        <w:bottom w:val="none" w:sz="0" w:space="0" w:color="auto"/>
        <w:right w:val="none" w:sz="0" w:space="0" w:color="auto"/>
      </w:divBdr>
    </w:div>
    <w:div w:id="1094787460">
      <w:bodyDiv w:val="1"/>
      <w:marLeft w:val="0"/>
      <w:marRight w:val="0"/>
      <w:marTop w:val="0"/>
      <w:marBottom w:val="0"/>
      <w:divBdr>
        <w:top w:val="none" w:sz="0" w:space="0" w:color="auto"/>
        <w:left w:val="none" w:sz="0" w:space="0" w:color="auto"/>
        <w:bottom w:val="none" w:sz="0" w:space="0" w:color="auto"/>
        <w:right w:val="none" w:sz="0" w:space="0" w:color="auto"/>
      </w:divBdr>
    </w:div>
    <w:div w:id="1168986194">
      <w:bodyDiv w:val="1"/>
      <w:marLeft w:val="0"/>
      <w:marRight w:val="0"/>
      <w:marTop w:val="0"/>
      <w:marBottom w:val="0"/>
      <w:divBdr>
        <w:top w:val="none" w:sz="0" w:space="0" w:color="auto"/>
        <w:left w:val="none" w:sz="0" w:space="0" w:color="auto"/>
        <w:bottom w:val="none" w:sz="0" w:space="0" w:color="auto"/>
        <w:right w:val="none" w:sz="0" w:space="0" w:color="auto"/>
      </w:divBdr>
    </w:div>
    <w:div w:id="1174800363">
      <w:bodyDiv w:val="1"/>
      <w:marLeft w:val="0"/>
      <w:marRight w:val="0"/>
      <w:marTop w:val="0"/>
      <w:marBottom w:val="0"/>
      <w:divBdr>
        <w:top w:val="none" w:sz="0" w:space="0" w:color="auto"/>
        <w:left w:val="none" w:sz="0" w:space="0" w:color="auto"/>
        <w:bottom w:val="none" w:sz="0" w:space="0" w:color="auto"/>
        <w:right w:val="none" w:sz="0" w:space="0" w:color="auto"/>
      </w:divBdr>
    </w:div>
    <w:div w:id="1250581879">
      <w:bodyDiv w:val="1"/>
      <w:marLeft w:val="0"/>
      <w:marRight w:val="0"/>
      <w:marTop w:val="0"/>
      <w:marBottom w:val="0"/>
      <w:divBdr>
        <w:top w:val="none" w:sz="0" w:space="0" w:color="auto"/>
        <w:left w:val="none" w:sz="0" w:space="0" w:color="auto"/>
        <w:bottom w:val="none" w:sz="0" w:space="0" w:color="auto"/>
        <w:right w:val="none" w:sz="0" w:space="0" w:color="auto"/>
      </w:divBdr>
    </w:div>
    <w:div w:id="1270311382">
      <w:bodyDiv w:val="1"/>
      <w:marLeft w:val="0"/>
      <w:marRight w:val="0"/>
      <w:marTop w:val="0"/>
      <w:marBottom w:val="0"/>
      <w:divBdr>
        <w:top w:val="none" w:sz="0" w:space="0" w:color="auto"/>
        <w:left w:val="none" w:sz="0" w:space="0" w:color="auto"/>
        <w:bottom w:val="none" w:sz="0" w:space="0" w:color="auto"/>
        <w:right w:val="none" w:sz="0" w:space="0" w:color="auto"/>
      </w:divBdr>
    </w:div>
    <w:div w:id="1307010863">
      <w:bodyDiv w:val="1"/>
      <w:marLeft w:val="0"/>
      <w:marRight w:val="0"/>
      <w:marTop w:val="0"/>
      <w:marBottom w:val="0"/>
      <w:divBdr>
        <w:top w:val="none" w:sz="0" w:space="0" w:color="auto"/>
        <w:left w:val="none" w:sz="0" w:space="0" w:color="auto"/>
        <w:bottom w:val="none" w:sz="0" w:space="0" w:color="auto"/>
        <w:right w:val="none" w:sz="0" w:space="0" w:color="auto"/>
      </w:divBdr>
    </w:div>
    <w:div w:id="1308701484">
      <w:bodyDiv w:val="1"/>
      <w:marLeft w:val="0"/>
      <w:marRight w:val="0"/>
      <w:marTop w:val="0"/>
      <w:marBottom w:val="0"/>
      <w:divBdr>
        <w:top w:val="none" w:sz="0" w:space="0" w:color="auto"/>
        <w:left w:val="none" w:sz="0" w:space="0" w:color="auto"/>
        <w:bottom w:val="none" w:sz="0" w:space="0" w:color="auto"/>
        <w:right w:val="none" w:sz="0" w:space="0" w:color="auto"/>
      </w:divBdr>
    </w:div>
    <w:div w:id="1424688808">
      <w:bodyDiv w:val="1"/>
      <w:marLeft w:val="0"/>
      <w:marRight w:val="0"/>
      <w:marTop w:val="0"/>
      <w:marBottom w:val="0"/>
      <w:divBdr>
        <w:top w:val="none" w:sz="0" w:space="0" w:color="auto"/>
        <w:left w:val="none" w:sz="0" w:space="0" w:color="auto"/>
        <w:bottom w:val="none" w:sz="0" w:space="0" w:color="auto"/>
        <w:right w:val="none" w:sz="0" w:space="0" w:color="auto"/>
      </w:divBdr>
    </w:div>
    <w:div w:id="1439640120">
      <w:bodyDiv w:val="1"/>
      <w:marLeft w:val="0"/>
      <w:marRight w:val="0"/>
      <w:marTop w:val="0"/>
      <w:marBottom w:val="0"/>
      <w:divBdr>
        <w:top w:val="none" w:sz="0" w:space="0" w:color="auto"/>
        <w:left w:val="none" w:sz="0" w:space="0" w:color="auto"/>
        <w:bottom w:val="none" w:sz="0" w:space="0" w:color="auto"/>
        <w:right w:val="none" w:sz="0" w:space="0" w:color="auto"/>
      </w:divBdr>
    </w:div>
    <w:div w:id="1526676322">
      <w:bodyDiv w:val="1"/>
      <w:marLeft w:val="0"/>
      <w:marRight w:val="0"/>
      <w:marTop w:val="0"/>
      <w:marBottom w:val="0"/>
      <w:divBdr>
        <w:top w:val="none" w:sz="0" w:space="0" w:color="auto"/>
        <w:left w:val="none" w:sz="0" w:space="0" w:color="auto"/>
        <w:bottom w:val="none" w:sz="0" w:space="0" w:color="auto"/>
        <w:right w:val="none" w:sz="0" w:space="0" w:color="auto"/>
      </w:divBdr>
    </w:div>
    <w:div w:id="1571034741">
      <w:bodyDiv w:val="1"/>
      <w:marLeft w:val="0"/>
      <w:marRight w:val="0"/>
      <w:marTop w:val="0"/>
      <w:marBottom w:val="0"/>
      <w:divBdr>
        <w:top w:val="none" w:sz="0" w:space="0" w:color="auto"/>
        <w:left w:val="none" w:sz="0" w:space="0" w:color="auto"/>
        <w:bottom w:val="none" w:sz="0" w:space="0" w:color="auto"/>
        <w:right w:val="none" w:sz="0" w:space="0" w:color="auto"/>
      </w:divBdr>
    </w:div>
    <w:div w:id="1628392124">
      <w:bodyDiv w:val="1"/>
      <w:marLeft w:val="0"/>
      <w:marRight w:val="0"/>
      <w:marTop w:val="0"/>
      <w:marBottom w:val="0"/>
      <w:divBdr>
        <w:top w:val="none" w:sz="0" w:space="0" w:color="auto"/>
        <w:left w:val="none" w:sz="0" w:space="0" w:color="auto"/>
        <w:bottom w:val="none" w:sz="0" w:space="0" w:color="auto"/>
        <w:right w:val="none" w:sz="0" w:space="0" w:color="auto"/>
      </w:divBdr>
    </w:div>
    <w:div w:id="1651129674">
      <w:bodyDiv w:val="1"/>
      <w:marLeft w:val="0"/>
      <w:marRight w:val="0"/>
      <w:marTop w:val="0"/>
      <w:marBottom w:val="0"/>
      <w:divBdr>
        <w:top w:val="none" w:sz="0" w:space="0" w:color="auto"/>
        <w:left w:val="none" w:sz="0" w:space="0" w:color="auto"/>
        <w:bottom w:val="none" w:sz="0" w:space="0" w:color="auto"/>
        <w:right w:val="none" w:sz="0" w:space="0" w:color="auto"/>
      </w:divBdr>
    </w:div>
    <w:div w:id="1653683100">
      <w:bodyDiv w:val="1"/>
      <w:marLeft w:val="0"/>
      <w:marRight w:val="0"/>
      <w:marTop w:val="0"/>
      <w:marBottom w:val="0"/>
      <w:divBdr>
        <w:top w:val="none" w:sz="0" w:space="0" w:color="auto"/>
        <w:left w:val="none" w:sz="0" w:space="0" w:color="auto"/>
        <w:bottom w:val="none" w:sz="0" w:space="0" w:color="auto"/>
        <w:right w:val="none" w:sz="0" w:space="0" w:color="auto"/>
      </w:divBdr>
    </w:div>
    <w:div w:id="1797405750">
      <w:bodyDiv w:val="1"/>
      <w:marLeft w:val="0"/>
      <w:marRight w:val="0"/>
      <w:marTop w:val="0"/>
      <w:marBottom w:val="0"/>
      <w:divBdr>
        <w:top w:val="none" w:sz="0" w:space="0" w:color="auto"/>
        <w:left w:val="none" w:sz="0" w:space="0" w:color="auto"/>
        <w:bottom w:val="none" w:sz="0" w:space="0" w:color="auto"/>
        <w:right w:val="none" w:sz="0" w:space="0" w:color="auto"/>
      </w:divBdr>
    </w:div>
    <w:div w:id="1905947710">
      <w:bodyDiv w:val="1"/>
      <w:marLeft w:val="0"/>
      <w:marRight w:val="0"/>
      <w:marTop w:val="0"/>
      <w:marBottom w:val="0"/>
      <w:divBdr>
        <w:top w:val="none" w:sz="0" w:space="0" w:color="auto"/>
        <w:left w:val="none" w:sz="0" w:space="0" w:color="auto"/>
        <w:bottom w:val="none" w:sz="0" w:space="0" w:color="auto"/>
        <w:right w:val="none" w:sz="0" w:space="0" w:color="auto"/>
      </w:divBdr>
    </w:div>
    <w:div w:id="2029871572">
      <w:bodyDiv w:val="1"/>
      <w:marLeft w:val="0"/>
      <w:marRight w:val="0"/>
      <w:marTop w:val="0"/>
      <w:marBottom w:val="0"/>
      <w:divBdr>
        <w:top w:val="none" w:sz="0" w:space="0" w:color="auto"/>
        <w:left w:val="none" w:sz="0" w:space="0" w:color="auto"/>
        <w:bottom w:val="none" w:sz="0" w:space="0" w:color="auto"/>
        <w:right w:val="none" w:sz="0" w:space="0" w:color="auto"/>
      </w:divBdr>
    </w:div>
    <w:div w:id="214723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aps.google.com/maps?f=q&amp;source=s_q&amp;hl=en&amp;geocode=&amp;q=Seattle+Municipal+Tower,+700+5th+Ave,+Seattle,+WA+98104&amp;aq=&amp;sll=47.613028,-122.342064&amp;sspn=0.386977,0.891953&amp;vpsrc=0&amp;ie=UTF8&amp;hq=Seattle+Municipal+Tower,+700+5th+Ave,+Seattle,+WA+98104&amp;hnear=&amp;radius=15000&amp;t=m&amp;z=13" TargetMode="External"/><Relationship Id="rId18" Type="http://schemas.openxmlformats.org/officeDocument/2006/relationships/hyperlink" Target="http://www.seattle.gov/education/overview" TargetMode="External"/><Relationship Id="rId26" Type="http://schemas.openxmlformats.org/officeDocument/2006/relationships/image" Target="media/image3.emf"/><Relationship Id="rId39" Type="http://schemas.openxmlformats.org/officeDocument/2006/relationships/hyperlink" Target="http://bls.dor.wa.gov/file.aspx" TargetMode="External"/><Relationship Id="rId21" Type="http://schemas.openxmlformats.org/officeDocument/2006/relationships/image" Target="media/image2.emf"/><Relationship Id="rId34" Type="http://schemas.openxmlformats.org/officeDocument/2006/relationships/hyperlink" Target="http://www.seattle.gov/rca/taxes/taxmain.htm" TargetMode="External"/><Relationship Id="rId42" Type="http://schemas.openxmlformats.org/officeDocument/2006/relationships/oleObject" Target="embeddings/oleObject4.bin"/><Relationship Id="rId47" Type="http://schemas.openxmlformats.org/officeDocument/2006/relationships/package" Target="embeddings/Microsoft_Word_Document.docx"/><Relationship Id="rId50" Type="http://schemas.openxmlformats.org/officeDocument/2006/relationships/hyperlink" Target="https://www.seattle.gov/Documents/Departments/OFE/AboutTheLevy/EarlyLearning/SPP%20Implementation%20Plan.April%201.PostCommittee.pdf" TargetMode="External"/><Relationship Id="rId55"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maps.google.com/maps?f=q&amp;source=s_q&amp;hl=en&amp;geocode=&amp;q=Seattle+Municipal+Tower,+700+5th+Ave,+Seattle,+WA+98104&amp;aq=&amp;sll=47.613028,-122.342064&amp;sspn=0.386977,0.891953&amp;vpsrc=0&amp;ie=UTF8&amp;hq=Seattle+Municipal+Tower,+700+5th+Ave,+Seattle,+WA+98104&amp;hnear=&amp;radius=15000&amp;t=m&amp;z=13" TargetMode="External"/><Relationship Id="rId17" Type="http://schemas.openxmlformats.org/officeDocument/2006/relationships/hyperlink" Target="https://goo.gl/eaQe3M" TargetMode="External"/><Relationship Id="rId25" Type="http://schemas.openxmlformats.org/officeDocument/2006/relationships/hyperlink" Target="http://www.seattle.gov/city-purchasing-and-contracting/consultant-contracting" TargetMode="External"/><Relationship Id="rId33" Type="http://schemas.openxmlformats.org/officeDocument/2006/relationships/hyperlink" Target="mailto:rca@seattle.gov" TargetMode="External"/><Relationship Id="rId38" Type="http://schemas.openxmlformats.org/officeDocument/2006/relationships/oleObject" Target="embeddings/oleObject3.bin"/><Relationship Id="rId46"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hyperlink" Target="mailto:upk@seattle.gov" TargetMode="External"/><Relationship Id="rId20" Type="http://schemas.openxmlformats.org/officeDocument/2006/relationships/hyperlink" Target="http://www.secstate.wa.gov/corps/" TargetMode="External"/><Relationship Id="rId29" Type="http://schemas.openxmlformats.org/officeDocument/2006/relationships/hyperlink" Target="mailto:erica.johnson@seattle.gov" TargetMode="External"/><Relationship Id="rId41" Type="http://schemas.openxmlformats.org/officeDocument/2006/relationships/image" Target="media/image6.emf"/><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eattle.gov/education" TargetMode="External"/><Relationship Id="rId24" Type="http://schemas.openxmlformats.org/officeDocument/2006/relationships/hyperlink" Target="file:///\\Cosfs01\doe\Data\DEEL\3-RFI-RFP-RFQ\SPP-Process-Evaluation\raka.bhattacharya@seattle.gov" TargetMode="External"/><Relationship Id="rId32" Type="http://schemas.openxmlformats.org/officeDocument/2006/relationships/hyperlink" Target="https://dea.seattle.gov/self/" TargetMode="External"/><Relationship Id="rId37" Type="http://schemas.openxmlformats.org/officeDocument/2006/relationships/image" Target="media/image5.emf"/><Relationship Id="rId40" Type="http://schemas.openxmlformats.org/officeDocument/2006/relationships/hyperlink" Target="http://www.seattle.gov/ethics/etpub/et_home.htm" TargetMode="External"/><Relationship Id="rId45" Type="http://schemas.openxmlformats.org/officeDocument/2006/relationships/hyperlink" Target="http://www.seattle.gov/business/WithSeattle.htm" TargetMode="External"/><Relationship Id="rId53" Type="http://schemas.openxmlformats.org/officeDocument/2006/relationships/hyperlink" Target="http://www.seattle.gov/education/overview/accessible-and-affordable" TargetMode="External"/><Relationship Id="rId5" Type="http://schemas.openxmlformats.org/officeDocument/2006/relationships/styles" Target="styles.xml"/><Relationship Id="rId15" Type="http://schemas.openxmlformats.org/officeDocument/2006/relationships/hyperlink" Target="mailto:raka.bhattacharya@seattle.gov" TargetMode="External"/><Relationship Id="rId23" Type="http://schemas.openxmlformats.org/officeDocument/2006/relationships/hyperlink" Target="https://maps.google.com/maps?f=q&amp;source=s_q&amp;hl=en&amp;geocode=&amp;q=Seattle+Municipal+Tower,+700+5th+Ave,+Seattle,+WA+98104&amp;aq=&amp;sll=47.613028,-122.342064&amp;sspn=0.386977,0.891953&amp;vpsrc=0&amp;ie=UTF8&amp;hq=Seattle+Municipal+Tower,+700+5th+Ave,+Seattle,+WA+98104&amp;hnear=&amp;radius=15000&amp;t=m&amp;z=13" TargetMode="External"/><Relationship Id="rId28" Type="http://schemas.openxmlformats.org/officeDocument/2006/relationships/hyperlink" Target="http://www2.seattle.gov/VendorRegistration/" TargetMode="External"/><Relationship Id="rId36" Type="http://schemas.openxmlformats.org/officeDocument/2006/relationships/oleObject" Target="embeddings/oleObject2.bin"/><Relationship Id="rId49" Type="http://schemas.openxmlformats.org/officeDocument/2006/relationships/package" Target="embeddings/Microsoft_Word_Document1.docx"/><Relationship Id="rId57"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www.seattle.gov/education/overview/accessible-and-affordable" TargetMode="External"/><Relationship Id="rId31" Type="http://schemas.openxmlformats.org/officeDocument/2006/relationships/hyperlink" Target="mailto:raka.bhattacharya@seattle.gov" TargetMode="External"/><Relationship Id="rId44" Type="http://schemas.openxmlformats.org/officeDocument/2006/relationships/oleObject" Target="embeddings/Microsoft_Word_97_-_2003_Document1.doc"/><Relationship Id="rId52" Type="http://schemas.openxmlformats.org/officeDocument/2006/relationships/hyperlink" Target="http://www.seattle.gov/education/overvie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eattle.gov/education/for-providers/funding-opportunities" TargetMode="External"/><Relationship Id="rId22" Type="http://schemas.openxmlformats.org/officeDocument/2006/relationships/oleObject" Target="embeddings/Microsoft_Word_97_-_2003_Document.doc"/><Relationship Id="rId27" Type="http://schemas.openxmlformats.org/officeDocument/2006/relationships/oleObject" Target="embeddings/oleObject1.bin"/><Relationship Id="rId30" Type="http://schemas.openxmlformats.org/officeDocument/2006/relationships/hyperlink" Target="mailto:raka.bhattacharya@seattle.gov" TargetMode="External"/><Relationship Id="rId35" Type="http://schemas.openxmlformats.org/officeDocument/2006/relationships/image" Target="media/image4.emf"/><Relationship Id="rId43" Type="http://schemas.openxmlformats.org/officeDocument/2006/relationships/image" Target="media/image7.emf"/><Relationship Id="rId48" Type="http://schemas.openxmlformats.org/officeDocument/2006/relationships/image" Target="media/image9.emf"/><Relationship Id="rId56"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www.seattle.gov/rsji/"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61A146-2956-44D8-9335-08E6D6C3C68E}">
  <ds:schemaRefs>
    <ds:schemaRef ds:uri="http://schemas.openxmlformats.org/officeDocument/2006/bibliography"/>
  </ds:schemaRefs>
</ds:datastoreItem>
</file>

<file path=customXml/itemProps2.xml><?xml version="1.0" encoding="utf-8"?>
<ds:datastoreItem xmlns:ds="http://schemas.openxmlformats.org/officeDocument/2006/customXml" ds:itemID="{89588173-07C8-4DF9-8B77-AD4FDD940284}">
  <ds:schemaRefs>
    <ds:schemaRef ds:uri="http://schemas.openxmlformats.org/officeDocument/2006/bibliography"/>
  </ds:schemaRefs>
</ds:datastoreItem>
</file>

<file path=customXml/itemProps3.xml><?xml version="1.0" encoding="utf-8"?>
<ds:datastoreItem xmlns:ds="http://schemas.openxmlformats.org/officeDocument/2006/customXml" ds:itemID="{0777EA89-77BD-40FA-8D98-ED9BEEDAC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21</Pages>
  <Words>7185</Words>
  <Characters>45220</Characters>
  <Application>Microsoft Office Word</Application>
  <DocSecurity>0</DocSecurity>
  <Lines>376</Lines>
  <Paragraphs>104</Paragraphs>
  <ScaleCrop>false</ScaleCrop>
  <HeadingPairs>
    <vt:vector size="2" baseType="variant">
      <vt:variant>
        <vt:lpstr>Title</vt:lpstr>
      </vt:variant>
      <vt:variant>
        <vt:i4>1</vt:i4>
      </vt:variant>
    </vt:vector>
  </HeadingPairs>
  <TitlesOfParts>
    <vt:vector size="1" baseType="lpstr">
      <vt:lpstr>REQUEST FOR PROPOSAL #</vt:lpstr>
    </vt:vector>
  </TitlesOfParts>
  <Company>city of Seattle</Company>
  <LinksUpToDate>false</LinksUpToDate>
  <CharactersWithSpaces>52301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dc:title>
  <dc:creator>Default</dc:creator>
  <cp:lastModifiedBy>Johnson, Erica K</cp:lastModifiedBy>
  <cp:revision>18</cp:revision>
  <cp:lastPrinted>2018-07-02T21:49:00Z</cp:lastPrinted>
  <dcterms:created xsi:type="dcterms:W3CDTF">2018-07-27T16:14:00Z</dcterms:created>
  <dcterms:modified xsi:type="dcterms:W3CDTF">2018-07-27T23:05:00Z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-499954463</vt:i4>
  </property>
</Properties>
</file>