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2C91" w14:textId="77777777" w:rsidR="000A20F4" w:rsidRDefault="000A20F4" w:rsidP="0046127C">
      <w:pPr>
        <w:spacing w:after="0"/>
        <w:rPr>
          <w:b/>
          <w:bCs/>
        </w:rPr>
      </w:pPr>
      <w:r w:rsidRPr="000A20F4">
        <w:rPr>
          <w:b/>
          <w:bCs/>
        </w:rPr>
        <w:t xml:space="preserve">Community Police Commission (CPC) </w:t>
      </w:r>
    </w:p>
    <w:p w14:paraId="1619F04F" w14:textId="77777777" w:rsidR="000A20F4" w:rsidRPr="000A20F4" w:rsidRDefault="000A20F4" w:rsidP="0046127C">
      <w:pPr>
        <w:spacing w:after="0"/>
        <w:rPr>
          <w:b/>
          <w:bCs/>
        </w:rPr>
      </w:pPr>
    </w:p>
    <w:p w14:paraId="396BE3E1" w14:textId="77777777" w:rsidR="001A5DED" w:rsidRDefault="006E0C25" w:rsidP="001A5DED">
      <w:pPr>
        <w:spacing w:after="0"/>
        <w:rPr>
          <w:b/>
          <w:bCs/>
        </w:rPr>
      </w:pPr>
      <w:r>
        <w:rPr>
          <w:b/>
          <w:bCs/>
        </w:rPr>
        <w:t>July 02</w:t>
      </w:r>
      <w:r w:rsidR="000A20F4" w:rsidRPr="000A20F4">
        <w:rPr>
          <w:b/>
          <w:bCs/>
        </w:rPr>
        <w:t xml:space="preserve">, 9:00 am In-Person &amp; Via </w:t>
      </w:r>
      <w:proofErr w:type="spellStart"/>
      <w:r w:rsidR="000A20F4" w:rsidRPr="000A20F4">
        <w:rPr>
          <w:b/>
          <w:bCs/>
        </w:rPr>
        <w:t>WebEx</w:t>
      </w:r>
      <w:proofErr w:type="spellEnd"/>
      <w:r w:rsidR="000A20F4" w:rsidRPr="000A20F4">
        <w:rPr>
          <w:b/>
          <w:bCs/>
        </w:rPr>
        <w:t xml:space="preserve"> Conference Call </w:t>
      </w:r>
    </w:p>
    <w:p w14:paraId="7A4AF0B0" w14:textId="77777777" w:rsidR="001A5DED" w:rsidRDefault="001A5DED" w:rsidP="001A5DED">
      <w:pPr>
        <w:spacing w:after="0"/>
        <w:rPr>
          <w:b/>
          <w:bCs/>
        </w:rPr>
      </w:pPr>
    </w:p>
    <w:p w14:paraId="03C4F6DA" w14:textId="77777777" w:rsidR="001A5DED" w:rsidRDefault="000A20F4" w:rsidP="001A5DED">
      <w:pPr>
        <w:pStyle w:val="ListParagraph"/>
        <w:numPr>
          <w:ilvl w:val="0"/>
          <w:numId w:val="1"/>
        </w:numPr>
        <w:spacing w:after="0"/>
        <w:rPr>
          <w:b/>
          <w:bCs/>
        </w:rPr>
      </w:pPr>
      <w:r w:rsidRPr="001A5DED">
        <w:rPr>
          <w:b/>
          <w:bCs/>
        </w:rPr>
        <w:t xml:space="preserve">Welcome &amp; Land Acknowledgement </w:t>
      </w:r>
    </w:p>
    <w:p w14:paraId="60D07F79" w14:textId="2DA3E640" w:rsidR="000A20F4" w:rsidRPr="001A5DED" w:rsidRDefault="000A20F4" w:rsidP="001A5DED">
      <w:pPr>
        <w:pStyle w:val="ListParagraph"/>
        <w:numPr>
          <w:ilvl w:val="0"/>
          <w:numId w:val="1"/>
        </w:numPr>
        <w:spacing w:after="0"/>
        <w:rPr>
          <w:b/>
          <w:bCs/>
        </w:rPr>
      </w:pPr>
      <w:r w:rsidRPr="001A5DED">
        <w:rPr>
          <w:b/>
          <w:bCs/>
        </w:rPr>
        <w:t xml:space="preserve">Take Attendance </w:t>
      </w:r>
    </w:p>
    <w:p w14:paraId="7837D586" w14:textId="39B73786" w:rsidR="000A20F4" w:rsidRDefault="000A20F4" w:rsidP="0046127C">
      <w:pPr>
        <w:spacing w:after="0"/>
      </w:pPr>
    </w:p>
    <w:p w14:paraId="14909691" w14:textId="52844065" w:rsidR="000A20F4" w:rsidRPr="00202F02" w:rsidRDefault="000A20F4" w:rsidP="0046127C">
      <w:pPr>
        <w:spacing w:after="0"/>
        <w:rPr>
          <w:color w:val="000000" w:themeColor="text1"/>
        </w:rPr>
      </w:pPr>
      <w:r w:rsidRPr="000A20F4">
        <w:rPr>
          <w:b/>
          <w:bCs/>
        </w:rPr>
        <w:t>CPC Attendees</w:t>
      </w:r>
      <w:r>
        <w:t>:</w:t>
      </w:r>
      <w:r w:rsidR="00736E36">
        <w:rPr>
          <w:b/>
          <w:bCs/>
          <w:color w:val="000000" w:themeColor="text1"/>
        </w:rPr>
        <w:t xml:space="preserve">  </w:t>
      </w:r>
      <w:r w:rsidR="001518BA" w:rsidRPr="00202F02">
        <w:rPr>
          <w:color w:val="000000" w:themeColor="text1"/>
        </w:rPr>
        <w:t>Joel Merkel</w:t>
      </w:r>
      <w:r w:rsidR="000A248E" w:rsidRPr="00202F02">
        <w:rPr>
          <w:color w:val="000000" w:themeColor="text1"/>
        </w:rPr>
        <w:t xml:space="preserve">, Raven Tyler, </w:t>
      </w:r>
      <w:r w:rsidR="00DC1FE3">
        <w:rPr>
          <w:color w:val="000000" w:themeColor="text1"/>
        </w:rPr>
        <w:t xml:space="preserve">Anthony Gaedcke, </w:t>
      </w:r>
      <w:r w:rsidR="00F6753B" w:rsidRPr="00202F02">
        <w:rPr>
          <w:color w:val="000000" w:themeColor="text1"/>
        </w:rPr>
        <w:t>Mark Mullens, Arlecier West, Tascha Johnson</w:t>
      </w:r>
      <w:r w:rsidR="00DC1FE3">
        <w:rPr>
          <w:color w:val="000000" w:themeColor="text1"/>
        </w:rPr>
        <w:t xml:space="preserve">, Erica Newman, </w:t>
      </w:r>
      <w:r w:rsidR="009D64DC">
        <w:rPr>
          <w:color w:val="000000" w:themeColor="text1"/>
        </w:rPr>
        <w:t xml:space="preserve">Ken </w:t>
      </w:r>
      <w:proofErr w:type="spellStart"/>
      <w:r w:rsidR="009D64DC">
        <w:rPr>
          <w:color w:val="000000" w:themeColor="text1"/>
        </w:rPr>
        <w:t>N</w:t>
      </w:r>
      <w:r w:rsidR="007F4016">
        <w:rPr>
          <w:color w:val="000000" w:themeColor="text1"/>
        </w:rPr>
        <w:t>nsimbi</w:t>
      </w:r>
      <w:proofErr w:type="spellEnd"/>
      <w:r w:rsidR="007F4016">
        <w:rPr>
          <w:color w:val="000000" w:themeColor="text1"/>
        </w:rPr>
        <w:t>,</w:t>
      </w:r>
      <w:r w:rsidR="00653C16">
        <w:rPr>
          <w:color w:val="000000" w:themeColor="text1"/>
        </w:rPr>
        <w:t xml:space="preserve"> Joseph Seia</w:t>
      </w:r>
    </w:p>
    <w:p w14:paraId="2C41EDDB" w14:textId="77777777" w:rsidR="00356AF3" w:rsidRDefault="00356AF3" w:rsidP="0046127C">
      <w:pPr>
        <w:spacing w:after="0"/>
        <w:rPr>
          <w:b/>
          <w:bCs/>
        </w:rPr>
      </w:pPr>
    </w:p>
    <w:p w14:paraId="09ECEBA1" w14:textId="1CD4E614" w:rsidR="000A20F4" w:rsidRDefault="000A20F4" w:rsidP="0046127C">
      <w:pPr>
        <w:spacing w:after="0"/>
      </w:pPr>
      <w:r w:rsidRPr="000A20F4">
        <w:rPr>
          <w:b/>
          <w:bCs/>
        </w:rPr>
        <w:t>CPC Absences</w:t>
      </w:r>
      <w:r>
        <w:t xml:space="preserve">:  </w:t>
      </w:r>
      <w:proofErr w:type="spellStart"/>
      <w:r w:rsidR="00CF4633">
        <w:t>Rabbbi</w:t>
      </w:r>
      <w:proofErr w:type="spellEnd"/>
      <w:r w:rsidR="00CF4633">
        <w:t xml:space="preserve"> David </w:t>
      </w:r>
      <w:proofErr w:type="spellStart"/>
      <w:r w:rsidR="00CF4633">
        <w:t>Benchlouch</w:t>
      </w:r>
      <w:proofErr w:type="spellEnd"/>
    </w:p>
    <w:p w14:paraId="7B1C75E7" w14:textId="77777777" w:rsidR="000A20F4" w:rsidRPr="000A20F4" w:rsidRDefault="000A20F4" w:rsidP="0046127C">
      <w:pPr>
        <w:spacing w:after="0"/>
        <w:rPr>
          <w:color w:val="000000" w:themeColor="text1"/>
        </w:rPr>
      </w:pPr>
    </w:p>
    <w:p w14:paraId="611846BE" w14:textId="36849E9B" w:rsidR="000A20F4" w:rsidRPr="000A20F4" w:rsidRDefault="000A20F4" w:rsidP="0046127C">
      <w:pPr>
        <w:spacing w:after="0"/>
        <w:rPr>
          <w:color w:val="000000" w:themeColor="text1"/>
        </w:rPr>
      </w:pPr>
      <w:r w:rsidRPr="000A20F4">
        <w:rPr>
          <w:b/>
          <w:bCs/>
          <w:color w:val="000000" w:themeColor="text1"/>
        </w:rPr>
        <w:t>CPC Staff</w:t>
      </w:r>
      <w:r w:rsidRPr="000A20F4">
        <w:rPr>
          <w:color w:val="000000" w:themeColor="text1"/>
        </w:rPr>
        <w:t xml:space="preserve">: </w:t>
      </w:r>
      <w:r w:rsidR="001518BA">
        <w:rPr>
          <w:color w:val="000000" w:themeColor="text1"/>
        </w:rPr>
        <w:t>Eci Ameh, Taryn Darling, Devina Wijaya Moser</w:t>
      </w:r>
      <w:r w:rsidR="00DC1FE3">
        <w:rPr>
          <w:color w:val="000000" w:themeColor="text1"/>
        </w:rPr>
        <w:t>,</w:t>
      </w:r>
      <w:r w:rsidR="004A0DA4">
        <w:rPr>
          <w:color w:val="000000" w:themeColor="text1"/>
        </w:rPr>
        <w:t xml:space="preserve"> </w:t>
      </w:r>
      <w:r w:rsidR="00DC1FE3">
        <w:rPr>
          <w:color w:val="000000" w:themeColor="text1"/>
        </w:rPr>
        <w:t>Mario Teulilo, Kieryn High, Masooma Ibrahimi, Mergitu Argo</w:t>
      </w:r>
    </w:p>
    <w:p w14:paraId="04BB6C4E" w14:textId="77777777" w:rsidR="000A20F4" w:rsidRDefault="000A20F4" w:rsidP="0046127C">
      <w:pPr>
        <w:spacing w:after="0"/>
      </w:pPr>
    </w:p>
    <w:p w14:paraId="015B1EF2" w14:textId="77777777" w:rsidR="000A20F4" w:rsidRPr="000A20F4" w:rsidRDefault="000A20F4" w:rsidP="0046127C">
      <w:pPr>
        <w:pStyle w:val="ListParagraph"/>
        <w:numPr>
          <w:ilvl w:val="0"/>
          <w:numId w:val="1"/>
        </w:numPr>
        <w:spacing w:after="0"/>
        <w:ind w:left="0"/>
        <w:rPr>
          <w:b/>
          <w:bCs/>
        </w:rPr>
      </w:pPr>
      <w:r w:rsidRPr="000A20F4">
        <w:rPr>
          <w:b/>
          <w:bCs/>
        </w:rPr>
        <w:t xml:space="preserve">Review Agenda &amp; Minutes </w:t>
      </w:r>
    </w:p>
    <w:p w14:paraId="0A7CD571" w14:textId="77777777" w:rsidR="000A20F4" w:rsidRDefault="000A20F4" w:rsidP="0046127C">
      <w:pPr>
        <w:spacing w:after="0"/>
      </w:pPr>
    </w:p>
    <w:p w14:paraId="1FBEE808" w14:textId="2509C1AF" w:rsidR="000A20F4" w:rsidRDefault="000A20F4" w:rsidP="001A5DED">
      <w:pPr>
        <w:spacing w:after="0"/>
        <w:ind w:left="720"/>
      </w:pPr>
      <w:r w:rsidRPr="000A20F4">
        <w:rPr>
          <w:b/>
          <w:bCs/>
        </w:rPr>
        <w:t>Action</w:t>
      </w:r>
      <w:r>
        <w:t>: Motion to approve the draft agenda for</w:t>
      </w:r>
      <w:r w:rsidR="00E0371B">
        <w:t xml:space="preserve"> </w:t>
      </w:r>
      <w:r w:rsidR="00BE323C">
        <w:t>8</w:t>
      </w:r>
      <w:r w:rsidR="000B411D">
        <w:t>/</w:t>
      </w:r>
      <w:r w:rsidR="00BE323C">
        <w:t>6</w:t>
      </w:r>
      <w:r w:rsidR="000B411D">
        <w:t>/2025</w:t>
      </w:r>
      <w:r w:rsidR="009B7FAC">
        <w:t xml:space="preserve"> and</w:t>
      </w:r>
      <w:r>
        <w:t xml:space="preserve"> minutes from </w:t>
      </w:r>
      <w:r w:rsidR="00BE323C">
        <w:t>7</w:t>
      </w:r>
      <w:r w:rsidR="002D429B">
        <w:t>/2/2025</w:t>
      </w:r>
    </w:p>
    <w:p w14:paraId="79D844A2" w14:textId="77777777" w:rsidR="000A20F4" w:rsidRPr="00F17343" w:rsidRDefault="000A20F4" w:rsidP="001A5DED">
      <w:pPr>
        <w:spacing w:after="0"/>
        <w:ind w:left="720"/>
        <w:rPr>
          <w:color w:val="000000" w:themeColor="text1"/>
        </w:rPr>
      </w:pPr>
      <w:r w:rsidRPr="00F17343">
        <w:rPr>
          <w:b/>
          <w:bCs/>
          <w:color w:val="000000" w:themeColor="text1"/>
        </w:rPr>
        <w:t>Moved</w:t>
      </w:r>
      <w:r w:rsidRPr="00F17343">
        <w:rPr>
          <w:color w:val="000000" w:themeColor="text1"/>
        </w:rPr>
        <w:t xml:space="preserve">: Yes  </w:t>
      </w:r>
    </w:p>
    <w:p w14:paraId="78CDFC5D" w14:textId="77777777" w:rsidR="000A20F4" w:rsidRPr="00F17343" w:rsidRDefault="000A20F4" w:rsidP="001A5DED">
      <w:pPr>
        <w:spacing w:after="0"/>
        <w:ind w:left="720"/>
        <w:rPr>
          <w:color w:val="000000" w:themeColor="text1"/>
        </w:rPr>
      </w:pPr>
      <w:r w:rsidRPr="00F17343">
        <w:rPr>
          <w:b/>
          <w:bCs/>
          <w:color w:val="000000" w:themeColor="text1"/>
        </w:rPr>
        <w:t>Seconded</w:t>
      </w:r>
      <w:r w:rsidRPr="00F17343">
        <w:rPr>
          <w:color w:val="000000" w:themeColor="text1"/>
        </w:rPr>
        <w:t xml:space="preserve">: Yes </w:t>
      </w:r>
    </w:p>
    <w:p w14:paraId="514CE348" w14:textId="77777777" w:rsidR="00F17343" w:rsidRDefault="00F17343" w:rsidP="001A5DED">
      <w:pPr>
        <w:spacing w:after="0"/>
        <w:ind w:left="720"/>
      </w:pPr>
      <w:r w:rsidRPr="000A20F4">
        <w:rPr>
          <w:b/>
          <w:bCs/>
        </w:rPr>
        <w:t>Opposed</w:t>
      </w:r>
      <w:r>
        <w:t xml:space="preserve">: 0 </w:t>
      </w:r>
    </w:p>
    <w:p w14:paraId="0DB82A49" w14:textId="77777777" w:rsidR="00F17343" w:rsidRDefault="00F17343" w:rsidP="001A5DED">
      <w:pPr>
        <w:spacing w:after="0"/>
        <w:ind w:left="720"/>
      </w:pPr>
      <w:r w:rsidRPr="000A20F4">
        <w:rPr>
          <w:b/>
          <w:bCs/>
        </w:rPr>
        <w:t>Abstentions</w:t>
      </w:r>
      <w:r>
        <w:t xml:space="preserve">: 0 </w:t>
      </w:r>
    </w:p>
    <w:p w14:paraId="2CECEFEE" w14:textId="77777777" w:rsidR="000A20F4" w:rsidRDefault="000A20F4" w:rsidP="001A5DED">
      <w:pPr>
        <w:spacing w:after="0"/>
        <w:ind w:left="720"/>
      </w:pPr>
    </w:p>
    <w:p w14:paraId="1157679C" w14:textId="72150EFD" w:rsidR="000A20F4" w:rsidRPr="000A20F4" w:rsidRDefault="000A20F4" w:rsidP="001A5DED">
      <w:pPr>
        <w:spacing w:after="0"/>
        <w:ind w:left="720"/>
        <w:rPr>
          <w:b/>
          <w:bCs/>
        </w:rPr>
      </w:pPr>
      <w:r w:rsidRPr="000A20F4">
        <w:rPr>
          <w:b/>
          <w:bCs/>
        </w:rPr>
        <w:t xml:space="preserve">Approved by voice vote. </w:t>
      </w:r>
    </w:p>
    <w:p w14:paraId="3904BC9F" w14:textId="77777777" w:rsidR="000A20F4" w:rsidRDefault="000A20F4" w:rsidP="0046127C">
      <w:pPr>
        <w:spacing w:after="0"/>
      </w:pPr>
    </w:p>
    <w:p w14:paraId="4F6C9B56" w14:textId="1D9D5E21" w:rsidR="00F84E91" w:rsidRDefault="009859CD" w:rsidP="0046127C">
      <w:pPr>
        <w:pStyle w:val="ListParagraph"/>
        <w:numPr>
          <w:ilvl w:val="0"/>
          <w:numId w:val="1"/>
        </w:numPr>
        <w:spacing w:after="0"/>
        <w:ind w:left="0"/>
        <w:rPr>
          <w:b/>
          <w:bCs/>
        </w:rPr>
      </w:pPr>
      <w:r>
        <w:rPr>
          <w:b/>
          <w:bCs/>
        </w:rPr>
        <w:t>Community Police Commission Updates</w:t>
      </w:r>
    </w:p>
    <w:p w14:paraId="755FA42D" w14:textId="77777777" w:rsidR="00A13D63" w:rsidRDefault="009859CD" w:rsidP="0046127C">
      <w:pPr>
        <w:pStyle w:val="ListParagraph"/>
        <w:numPr>
          <w:ilvl w:val="0"/>
          <w:numId w:val="41"/>
        </w:numPr>
        <w:spacing w:after="0"/>
      </w:pPr>
      <w:r w:rsidRPr="00A13D63">
        <w:rPr>
          <w:b/>
          <w:bCs/>
        </w:rPr>
        <w:t>Co</w:t>
      </w:r>
      <w:r w:rsidR="009B3A59" w:rsidRPr="00A13D63">
        <w:rPr>
          <w:b/>
          <w:bCs/>
        </w:rPr>
        <w:t>-Chair Update</w:t>
      </w:r>
      <w:r w:rsidR="008E7356" w:rsidRPr="00A13D63">
        <w:rPr>
          <w:b/>
          <w:bCs/>
        </w:rPr>
        <w:t xml:space="preserve">- </w:t>
      </w:r>
      <w:r w:rsidR="00A13D63" w:rsidRPr="00A13D63">
        <w:t>Commissioner West shared that the CPC is reviewing and interviewing prospective commissioners, with three candidates currently in the queue.</w:t>
      </w:r>
      <w:r w:rsidR="00A13D63">
        <w:t xml:space="preserve"> </w:t>
      </w:r>
    </w:p>
    <w:p w14:paraId="19E53382" w14:textId="00FBA546" w:rsidR="00A13D63" w:rsidRDefault="00A13D63" w:rsidP="0046127C">
      <w:pPr>
        <w:pStyle w:val="ListParagraph"/>
        <w:numPr>
          <w:ilvl w:val="0"/>
          <w:numId w:val="41"/>
        </w:numPr>
        <w:spacing w:after="0"/>
      </w:pPr>
      <w:r w:rsidRPr="00A13D63">
        <w:t>The monthly attendance report for CPC meetings an</w:t>
      </w:r>
      <w:r w:rsidR="0046127C">
        <w:t xml:space="preserve">d </w:t>
      </w:r>
      <w:r w:rsidRPr="00A13D63">
        <w:t>workgroups/committees shows strong participation.</w:t>
      </w:r>
    </w:p>
    <w:p w14:paraId="0CB3309C" w14:textId="77777777" w:rsidR="00134522" w:rsidRDefault="00134522" w:rsidP="0046127C">
      <w:pPr>
        <w:pStyle w:val="ListParagraph"/>
        <w:numPr>
          <w:ilvl w:val="0"/>
          <w:numId w:val="41"/>
        </w:numPr>
        <w:spacing w:after="0"/>
      </w:pPr>
      <w:r w:rsidRPr="00134522">
        <w:t>With the City expected to file a motion to end the Consent Decree, the CPC will hold an executive session later today to discuss its response and a potential amicus brief.</w:t>
      </w:r>
    </w:p>
    <w:p w14:paraId="0B54FE5A" w14:textId="2EC37665" w:rsidR="00BE3170" w:rsidRPr="00682B5F" w:rsidRDefault="00134522" w:rsidP="00134522">
      <w:pPr>
        <w:pStyle w:val="ListParagraph"/>
        <w:numPr>
          <w:ilvl w:val="0"/>
          <w:numId w:val="1"/>
        </w:numPr>
        <w:spacing w:before="100" w:beforeAutospacing="1" w:after="100" w:afterAutospacing="1" w:line="240" w:lineRule="auto"/>
        <w:rPr>
          <w:rFonts w:eastAsia="Times New Roman" w:cs="Times New Roman"/>
          <w:kern w:val="0"/>
          <w14:ligatures w14:val="none"/>
        </w:rPr>
      </w:pPr>
      <w:r w:rsidRPr="00134522">
        <w:t xml:space="preserve">Chief Barnes joined the meeting </w:t>
      </w:r>
      <w:r w:rsidR="00682B5F">
        <w:t xml:space="preserve">for a moment, </w:t>
      </w:r>
      <w:r w:rsidRPr="00134522">
        <w:t>following his official confirmation and expressed appreciation for the CPC’s partnership, emphasizing the importance of continued collaboration between CPC and SPD in maintaining accountability.</w:t>
      </w:r>
    </w:p>
    <w:p w14:paraId="2AAB4C31" w14:textId="77777777" w:rsidR="00682B5F" w:rsidRPr="00BE3170" w:rsidRDefault="00682B5F" w:rsidP="00682B5F">
      <w:pPr>
        <w:pStyle w:val="ListParagraph"/>
        <w:spacing w:before="100" w:beforeAutospacing="1" w:after="100" w:afterAutospacing="1" w:line="240" w:lineRule="auto"/>
        <w:rPr>
          <w:rFonts w:eastAsia="Times New Roman" w:cs="Times New Roman"/>
          <w:kern w:val="0"/>
          <w14:ligatures w14:val="none"/>
        </w:rPr>
      </w:pPr>
    </w:p>
    <w:p w14:paraId="7DC8B457" w14:textId="77777777" w:rsidR="000A406C" w:rsidRPr="002B0538" w:rsidRDefault="000A406C" w:rsidP="0046127C">
      <w:pPr>
        <w:pStyle w:val="ListParagraph"/>
        <w:numPr>
          <w:ilvl w:val="0"/>
          <w:numId w:val="20"/>
        </w:numPr>
        <w:ind w:left="0"/>
        <w:rPr>
          <w:b/>
          <w:bCs/>
        </w:rPr>
      </w:pPr>
      <w:r w:rsidRPr="002B0538">
        <w:rPr>
          <w:b/>
          <w:bCs/>
        </w:rPr>
        <w:t>Department Updates</w:t>
      </w:r>
    </w:p>
    <w:p w14:paraId="0E51CFE5" w14:textId="0F65A889" w:rsidR="0081628D" w:rsidRDefault="0081628D" w:rsidP="00682B5F">
      <w:pPr>
        <w:pStyle w:val="ListParagraph"/>
        <w:numPr>
          <w:ilvl w:val="0"/>
          <w:numId w:val="20"/>
        </w:numPr>
      </w:pPr>
      <w:r>
        <w:t>City Council-</w:t>
      </w:r>
      <w:r w:rsidR="00896B46">
        <w:t xml:space="preserve"> No update</w:t>
      </w:r>
    </w:p>
    <w:p w14:paraId="107CC0A8" w14:textId="0713668C" w:rsidR="00B53FD9" w:rsidRDefault="00B53FD9" w:rsidP="00682B5F">
      <w:pPr>
        <w:pStyle w:val="ListParagraph"/>
        <w:numPr>
          <w:ilvl w:val="0"/>
          <w:numId w:val="20"/>
        </w:numPr>
      </w:pPr>
      <w:r>
        <w:t xml:space="preserve">Mayor’s Office </w:t>
      </w:r>
      <w:r w:rsidR="00055B42">
        <w:t>– No update</w:t>
      </w:r>
    </w:p>
    <w:p w14:paraId="28BBA11E" w14:textId="5CE1381D" w:rsidR="00B53FD9" w:rsidRDefault="00B53FD9" w:rsidP="00682B5F">
      <w:pPr>
        <w:pStyle w:val="ListParagraph"/>
        <w:numPr>
          <w:ilvl w:val="0"/>
          <w:numId w:val="20"/>
        </w:numPr>
      </w:pPr>
      <w:r>
        <w:t>Monitoring Team</w:t>
      </w:r>
      <w:r w:rsidR="00055B42">
        <w:t>- No update</w:t>
      </w:r>
    </w:p>
    <w:p w14:paraId="5DB55177" w14:textId="4D431BA6" w:rsidR="00B53FD9" w:rsidRDefault="00B53FD9" w:rsidP="00682B5F">
      <w:pPr>
        <w:pStyle w:val="ListParagraph"/>
        <w:numPr>
          <w:ilvl w:val="0"/>
          <w:numId w:val="20"/>
        </w:numPr>
      </w:pPr>
      <w:r>
        <w:t>DOJ</w:t>
      </w:r>
      <w:r w:rsidR="00055B42">
        <w:t>- No Update</w:t>
      </w:r>
    </w:p>
    <w:p w14:paraId="2285BB29" w14:textId="0A8C654A" w:rsidR="00B53FD9" w:rsidRDefault="00B53FD9" w:rsidP="00682B5F">
      <w:pPr>
        <w:pStyle w:val="ListParagraph"/>
        <w:numPr>
          <w:ilvl w:val="0"/>
          <w:numId w:val="20"/>
        </w:numPr>
      </w:pPr>
      <w:r>
        <w:t>OPA</w:t>
      </w:r>
      <w:proofErr w:type="gramStart"/>
      <w:r w:rsidR="00055B42">
        <w:t xml:space="preserve">- </w:t>
      </w:r>
      <w:r w:rsidR="00CF5609">
        <w:t xml:space="preserve"> Annual</w:t>
      </w:r>
      <w:proofErr w:type="gramEnd"/>
      <w:r w:rsidR="00CF5609">
        <w:t xml:space="preserve"> report has been published and it will be up on the website. </w:t>
      </w:r>
    </w:p>
    <w:p w14:paraId="7864B397" w14:textId="35528EFB" w:rsidR="00B53FD9" w:rsidRPr="0012503B" w:rsidRDefault="00B53FD9" w:rsidP="00682B5F">
      <w:pPr>
        <w:pStyle w:val="ListParagraph"/>
        <w:numPr>
          <w:ilvl w:val="0"/>
          <w:numId w:val="20"/>
        </w:numPr>
      </w:pPr>
      <w:r w:rsidRPr="0012503B">
        <w:t>OIG</w:t>
      </w:r>
      <w:r w:rsidR="00DC7265" w:rsidRPr="0012503B">
        <w:t xml:space="preserve">- </w:t>
      </w:r>
      <w:r w:rsidR="0012503B" w:rsidRPr="0012503B">
        <w:t>Sentinel Event Review presentation- see below</w:t>
      </w:r>
    </w:p>
    <w:p w14:paraId="2FF445E8" w14:textId="01748CC4" w:rsidR="00EE370F" w:rsidRDefault="00B53FD9" w:rsidP="002879A5">
      <w:pPr>
        <w:pStyle w:val="ListParagraph"/>
        <w:numPr>
          <w:ilvl w:val="0"/>
          <w:numId w:val="20"/>
        </w:numPr>
      </w:pPr>
      <w:r>
        <w:t>SPD</w:t>
      </w:r>
      <w:r w:rsidR="002D3BCC">
        <w:t>-</w:t>
      </w:r>
      <w:r w:rsidR="00254649">
        <w:t xml:space="preserve"> </w:t>
      </w:r>
      <w:r w:rsidR="00F82658">
        <w:t xml:space="preserve">Brian Maxey shared that </w:t>
      </w:r>
      <w:r w:rsidR="002879A5" w:rsidRPr="002879A5">
        <w:t>SPD, CPC, OIG, and OPA collaborated to refine the crowd management policy in response to the new less-lethal ordinance. The policy is iterative and will continue to evolve with lessons learned in the field.</w:t>
      </w:r>
    </w:p>
    <w:p w14:paraId="598C76D1" w14:textId="77777777" w:rsidR="002879A5" w:rsidRPr="002879A5" w:rsidRDefault="002879A5" w:rsidP="002879A5">
      <w:pPr>
        <w:pStyle w:val="ListParagraph"/>
      </w:pPr>
    </w:p>
    <w:p w14:paraId="36DF7EAF" w14:textId="77777777" w:rsidR="00E72ED0" w:rsidRDefault="00BB1E02" w:rsidP="0046127C">
      <w:pPr>
        <w:pStyle w:val="ListParagraph"/>
        <w:numPr>
          <w:ilvl w:val="0"/>
          <w:numId w:val="5"/>
        </w:numPr>
        <w:spacing w:after="0"/>
        <w:ind w:left="0"/>
        <w:rPr>
          <w:b/>
          <w:bCs/>
        </w:rPr>
      </w:pPr>
      <w:r w:rsidRPr="00214B40">
        <w:rPr>
          <w:b/>
          <w:bCs/>
        </w:rPr>
        <w:t>Executive Director Updates</w:t>
      </w:r>
    </w:p>
    <w:p w14:paraId="15A094D3" w14:textId="1182798A" w:rsidR="00F604F1" w:rsidRDefault="00DA0349" w:rsidP="00AE32CB">
      <w:pPr>
        <w:pStyle w:val="ListParagraph"/>
        <w:numPr>
          <w:ilvl w:val="2"/>
          <w:numId w:val="22"/>
        </w:numPr>
        <w:spacing w:after="0"/>
      </w:pPr>
      <w:r>
        <w:t>Staffing Update</w:t>
      </w:r>
      <w:r w:rsidR="004835A2" w:rsidRPr="0078410F">
        <w:rPr>
          <w:b/>
          <w:bCs/>
        </w:rPr>
        <w:t xml:space="preserve">- </w:t>
      </w:r>
      <w:r w:rsidR="0078410F" w:rsidRPr="0078410F">
        <w:t>Director Ameh announced Masooma Ibrahimi’s appointment as Interim Community Engagement Director, effective June 18. Formerly a Policy and Communications Advisor, Masooma will lead efforts to gather community input and develop tools—such as a strategic plan and language access plan</w:t>
      </w:r>
      <w:r w:rsidR="0078410F">
        <w:t xml:space="preserve"> </w:t>
      </w:r>
      <w:r w:rsidR="0078410F" w:rsidRPr="0078410F">
        <w:t>to support community-driven policy recommendations. A competitive recruitment for the permanent role is expected this fall.</w:t>
      </w:r>
    </w:p>
    <w:p w14:paraId="47840CE9" w14:textId="77777777" w:rsidR="0078410F" w:rsidRPr="00D959AC" w:rsidRDefault="0078410F" w:rsidP="0078410F">
      <w:pPr>
        <w:pStyle w:val="ListParagraph"/>
        <w:spacing w:after="0"/>
      </w:pPr>
    </w:p>
    <w:p w14:paraId="4C16E7EA" w14:textId="77777777" w:rsidR="00DA60AF" w:rsidRDefault="00A01915" w:rsidP="0046127C">
      <w:pPr>
        <w:pStyle w:val="ListParagraph"/>
        <w:numPr>
          <w:ilvl w:val="0"/>
          <w:numId w:val="5"/>
        </w:numPr>
        <w:spacing w:after="0"/>
        <w:ind w:left="0"/>
        <w:rPr>
          <w:b/>
          <w:bCs/>
        </w:rPr>
      </w:pPr>
      <w:r>
        <w:rPr>
          <w:b/>
          <w:bCs/>
        </w:rPr>
        <w:t>Community Engagement Updates</w:t>
      </w:r>
    </w:p>
    <w:p w14:paraId="0660120B" w14:textId="77777777" w:rsidR="00C44FC5" w:rsidRPr="00C44FC5" w:rsidRDefault="00C44FC5" w:rsidP="00C44FC5">
      <w:pPr>
        <w:pStyle w:val="ListParagraph"/>
        <w:numPr>
          <w:ilvl w:val="2"/>
          <w:numId w:val="37"/>
        </w:numPr>
        <w:spacing w:after="0"/>
        <w:rPr>
          <w:b/>
          <w:bCs/>
        </w:rPr>
      </w:pPr>
      <w:r w:rsidRPr="00C44FC5">
        <w:t>Masooma Ibrahimi, Interim Community Engagement Director, is focused on strengthening collaboration across teams and advancing key initiatives during her 90-day term. Priorities include launching an After-Action form, finalizing community survey documents, creating a feedback tracker, aligning internal processes, circulating the language access plan, developing outreach toolkits, and gathering public safety feedback to inform events and policy.</w:t>
      </w:r>
    </w:p>
    <w:p w14:paraId="5677C5DA" w14:textId="2BC14231" w:rsidR="00C44FC5" w:rsidRDefault="00795A3A" w:rsidP="00C44FC5">
      <w:pPr>
        <w:pStyle w:val="ListParagraph"/>
        <w:numPr>
          <w:ilvl w:val="2"/>
          <w:numId w:val="37"/>
        </w:numPr>
        <w:spacing w:after="0"/>
      </w:pPr>
      <w:r>
        <w:t xml:space="preserve">Community Engagement Specialist </w:t>
      </w:r>
      <w:r w:rsidRPr="00795A3A">
        <w:t>Mario Teulilo shared that CPC is partnering with OIG on a review of the May 24 Cal Anderson protest. CPC staff attended several Pride events to engage impacted communities, distribute outreach materials, and collect feedback</w:t>
      </w:r>
      <w:r>
        <w:t xml:space="preserve">, </w:t>
      </w:r>
      <w:r w:rsidRPr="00795A3A">
        <w:t>acknowledging challenges due to community mistrust.</w:t>
      </w:r>
    </w:p>
    <w:p w14:paraId="0743F6D6" w14:textId="3CBC3DEE" w:rsidR="00800063" w:rsidRDefault="00AE059C" w:rsidP="005B5F19">
      <w:pPr>
        <w:pStyle w:val="ListParagraph"/>
        <w:numPr>
          <w:ilvl w:val="2"/>
          <w:numId w:val="37"/>
        </w:numPr>
        <w:spacing w:after="0"/>
      </w:pPr>
      <w:r>
        <w:t xml:space="preserve">Community Engagement Specialist </w:t>
      </w:r>
      <w:r w:rsidRPr="00AE059C">
        <w:t xml:space="preserve">Mergitu Argo reported that the team participated in over 13 Pride events and attended the African American Advisory Council meeting, where reinstatement of School Resource Officers was discussed. CPC will attend a related meeting on July 17 at Garfield High School. </w:t>
      </w:r>
    </w:p>
    <w:p w14:paraId="7023A6A9" w14:textId="77777777" w:rsidR="00C44FC5" w:rsidRDefault="00C44FC5" w:rsidP="0046127C">
      <w:pPr>
        <w:spacing w:after="0"/>
      </w:pPr>
    </w:p>
    <w:p w14:paraId="5C6C64AD" w14:textId="77777777" w:rsidR="00C44FC5" w:rsidRDefault="00C44FC5" w:rsidP="0046127C">
      <w:pPr>
        <w:spacing w:after="0"/>
      </w:pPr>
    </w:p>
    <w:p w14:paraId="70809637" w14:textId="77777777" w:rsidR="00C44FC5" w:rsidRDefault="00C44FC5" w:rsidP="0046127C">
      <w:pPr>
        <w:spacing w:after="0"/>
      </w:pPr>
    </w:p>
    <w:p w14:paraId="42943835" w14:textId="77777777" w:rsidR="00C44FC5" w:rsidRDefault="00C44FC5" w:rsidP="0046127C">
      <w:pPr>
        <w:spacing w:after="0"/>
      </w:pPr>
    </w:p>
    <w:p w14:paraId="05D6A61B" w14:textId="77777777" w:rsidR="00C44FC5" w:rsidRDefault="00C44FC5" w:rsidP="0046127C">
      <w:pPr>
        <w:spacing w:after="0"/>
      </w:pPr>
    </w:p>
    <w:p w14:paraId="77DC9453" w14:textId="05717F0D" w:rsidR="00800063" w:rsidRDefault="00800063" w:rsidP="0046127C">
      <w:pPr>
        <w:pStyle w:val="ListParagraph"/>
        <w:numPr>
          <w:ilvl w:val="0"/>
          <w:numId w:val="38"/>
        </w:numPr>
        <w:spacing w:after="0"/>
        <w:ind w:left="0"/>
        <w:rPr>
          <w:b/>
          <w:bCs/>
        </w:rPr>
      </w:pPr>
      <w:r w:rsidRPr="00800063">
        <w:rPr>
          <w:b/>
          <w:bCs/>
        </w:rPr>
        <w:t>Executive Session</w:t>
      </w:r>
    </w:p>
    <w:p w14:paraId="64ADB8D4" w14:textId="4A4311D6" w:rsidR="009B3FB2" w:rsidRDefault="00950518" w:rsidP="00E40156">
      <w:pPr>
        <w:pStyle w:val="ListParagraph"/>
        <w:numPr>
          <w:ilvl w:val="0"/>
          <w:numId w:val="38"/>
        </w:numPr>
        <w:spacing w:after="0"/>
      </w:pPr>
      <w:r w:rsidRPr="00950518">
        <w:t>The Commission approved a motion to file an amicus brief in response to the City’s anticipated motion to end the Consent Decree.</w:t>
      </w:r>
    </w:p>
    <w:p w14:paraId="633BCAF4" w14:textId="77777777" w:rsidR="00950518" w:rsidRPr="00AC226E" w:rsidRDefault="00950518" w:rsidP="0046127C">
      <w:pPr>
        <w:pStyle w:val="ListParagraph"/>
        <w:spacing w:after="0"/>
        <w:ind w:left="0"/>
      </w:pPr>
    </w:p>
    <w:p w14:paraId="60EB8E55" w14:textId="6150EE09" w:rsidR="00966348" w:rsidRDefault="00966348" w:rsidP="0046127C">
      <w:pPr>
        <w:pStyle w:val="ListParagraph"/>
        <w:numPr>
          <w:ilvl w:val="0"/>
          <w:numId w:val="5"/>
        </w:numPr>
        <w:spacing w:after="0"/>
        <w:ind w:left="0"/>
        <w:rPr>
          <w:b/>
          <w:bCs/>
        </w:rPr>
      </w:pPr>
      <w:r w:rsidRPr="00214B40">
        <w:rPr>
          <w:b/>
          <w:bCs/>
        </w:rPr>
        <w:t>Policy Updates</w:t>
      </w:r>
    </w:p>
    <w:p w14:paraId="27CF1E2D" w14:textId="232395A1" w:rsidR="00BC731E" w:rsidRDefault="00E40156" w:rsidP="00E40156">
      <w:pPr>
        <w:pStyle w:val="ListParagraph"/>
        <w:numPr>
          <w:ilvl w:val="0"/>
          <w:numId w:val="42"/>
        </w:numPr>
        <w:spacing w:after="0"/>
      </w:pPr>
      <w:r w:rsidRPr="00E40156">
        <w:t>The Policy Team presented an update on the 2025–2026 Legislative Priorities Plan and invited Commissioners to join the Legislative Workgroup. This group will help identify priorities and guide bill review. If there is insufficient interest, the process will be handled through the Police Practices Workgroup. The Office of Intergovernmental Affairs has requested all agencies submit their priority issues.</w:t>
      </w:r>
    </w:p>
    <w:p w14:paraId="3A0A6C2E" w14:textId="77777777" w:rsidR="001F59BC" w:rsidRDefault="001F59BC" w:rsidP="0046127C">
      <w:pPr>
        <w:pStyle w:val="ListParagraph"/>
        <w:spacing w:after="0"/>
        <w:ind w:left="0"/>
      </w:pPr>
    </w:p>
    <w:p w14:paraId="4411F87E" w14:textId="38DB72F9" w:rsidR="0037242D" w:rsidRDefault="00536ED4" w:rsidP="0046127C">
      <w:pPr>
        <w:pStyle w:val="ListParagraph"/>
        <w:numPr>
          <w:ilvl w:val="0"/>
          <w:numId w:val="5"/>
        </w:numPr>
        <w:spacing w:after="0"/>
        <w:ind w:left="0"/>
        <w:rPr>
          <w:b/>
          <w:bCs/>
        </w:rPr>
      </w:pPr>
      <w:r w:rsidRPr="00536ED4">
        <w:rPr>
          <w:b/>
          <w:bCs/>
        </w:rPr>
        <w:t>Communications Updates</w:t>
      </w:r>
      <w:r w:rsidR="0023280E" w:rsidRPr="00536ED4">
        <w:rPr>
          <w:b/>
          <w:bCs/>
        </w:rPr>
        <w:t xml:space="preserve"> </w:t>
      </w:r>
    </w:p>
    <w:p w14:paraId="7248B4DB" w14:textId="61D213A3" w:rsidR="005C3185" w:rsidRDefault="00C260C2" w:rsidP="00C260C2">
      <w:pPr>
        <w:pStyle w:val="ListParagraph"/>
        <w:numPr>
          <w:ilvl w:val="0"/>
          <w:numId w:val="42"/>
        </w:numPr>
        <w:spacing w:after="0"/>
      </w:pPr>
      <w:r w:rsidRPr="00C260C2">
        <w:t>Communications Director Kieryn High shared that recent accomplishments include launching CPC’s first newsletter, drafting SER talking points, and creating a tri-fold brochure. Ongoing priorities include updating the Communications Policy, refining the brochure, and implementing real-time translation for CPC meetings.</w:t>
      </w:r>
    </w:p>
    <w:p w14:paraId="2005D5AA" w14:textId="77777777" w:rsidR="00C260C2" w:rsidRDefault="00C260C2" w:rsidP="00C260C2">
      <w:pPr>
        <w:pStyle w:val="ListParagraph"/>
        <w:spacing w:after="0"/>
      </w:pPr>
    </w:p>
    <w:p w14:paraId="3A37D58B" w14:textId="77777777" w:rsidR="00C54C8F" w:rsidRPr="00C54C8F" w:rsidRDefault="00C54C8F" w:rsidP="00C54C8F">
      <w:pPr>
        <w:spacing w:after="0"/>
        <w:rPr>
          <w:b/>
          <w:bCs/>
        </w:rPr>
      </w:pPr>
      <w:r w:rsidRPr="00C54C8F">
        <w:rPr>
          <w:b/>
          <w:bCs/>
        </w:rPr>
        <w:t>Commissioner Committee &amp; Workgroup Updates:</w:t>
      </w:r>
    </w:p>
    <w:p w14:paraId="0B080500" w14:textId="77777777" w:rsidR="00C54C8F" w:rsidRPr="00C54C8F" w:rsidRDefault="00C54C8F" w:rsidP="00C54C8F">
      <w:pPr>
        <w:numPr>
          <w:ilvl w:val="0"/>
          <w:numId w:val="43"/>
        </w:numPr>
        <w:spacing w:after="0"/>
      </w:pPr>
      <w:r w:rsidRPr="00C54C8F">
        <w:rPr>
          <w:b/>
          <w:bCs/>
        </w:rPr>
        <w:t>Community Engagement Committee:</w:t>
      </w:r>
      <w:r w:rsidRPr="00C54C8F">
        <w:rPr>
          <w:b/>
          <w:bCs/>
        </w:rPr>
        <w:br/>
      </w:r>
      <w:r w:rsidRPr="00C54C8F">
        <w:t>The meeting time has been updated. The committee plans to coordinate with OIRA on the Language Access Plan.</w:t>
      </w:r>
    </w:p>
    <w:p w14:paraId="4DB479C3" w14:textId="77777777" w:rsidR="00C54C8F" w:rsidRPr="00C54C8F" w:rsidRDefault="00C54C8F" w:rsidP="00C54C8F">
      <w:pPr>
        <w:numPr>
          <w:ilvl w:val="0"/>
          <w:numId w:val="43"/>
        </w:numPr>
        <w:spacing w:after="0"/>
      </w:pPr>
      <w:r w:rsidRPr="00C54C8F">
        <w:rPr>
          <w:b/>
          <w:bCs/>
        </w:rPr>
        <w:t>Police Practices Workgroup:</w:t>
      </w:r>
      <w:r w:rsidRPr="00C54C8F">
        <w:br/>
        <w:t>Commissioner West reported the group reviewed two proposed ordinances from the county attorney’s office:</w:t>
      </w:r>
    </w:p>
    <w:p w14:paraId="1FB0007D" w14:textId="77777777" w:rsidR="00C54C8F" w:rsidRPr="00C54C8F" w:rsidRDefault="00C54C8F" w:rsidP="00C54C8F">
      <w:pPr>
        <w:numPr>
          <w:ilvl w:val="1"/>
          <w:numId w:val="43"/>
        </w:numPr>
        <w:spacing w:after="0"/>
      </w:pPr>
      <w:r w:rsidRPr="00C54C8F">
        <w:t>Bill 120995 – addresses illegal graffiti and introduces a restitution mechanism.</w:t>
      </w:r>
    </w:p>
    <w:p w14:paraId="31A00A98" w14:textId="77777777" w:rsidR="00C54C8F" w:rsidRDefault="00C54C8F" w:rsidP="00C54C8F">
      <w:pPr>
        <w:numPr>
          <w:ilvl w:val="1"/>
          <w:numId w:val="43"/>
        </w:numPr>
        <w:spacing w:after="0"/>
      </w:pPr>
      <w:r w:rsidRPr="00C54C8F">
        <w:t>Bill 1201006 – proposes changes to the city’s Chronic Nuisance Property Ordinance.</w:t>
      </w:r>
    </w:p>
    <w:p w14:paraId="3E0F7C4C" w14:textId="294E0845" w:rsidR="00C54C8F" w:rsidRPr="00C54C8F" w:rsidRDefault="00C54C8F" w:rsidP="00C54C8F">
      <w:pPr>
        <w:spacing w:after="0"/>
        <w:ind w:left="720"/>
      </w:pPr>
      <w:r w:rsidRPr="00C54C8F">
        <w:t>The group also reviewed staff edits to SMC 4-18 (the city’s immigration enforcement policy), providing feedback to refine the draft.</w:t>
      </w:r>
    </w:p>
    <w:p w14:paraId="774EBF3F" w14:textId="77777777" w:rsidR="008E2D36" w:rsidRDefault="008E2D36" w:rsidP="0046127C">
      <w:pPr>
        <w:spacing w:after="0"/>
      </w:pPr>
    </w:p>
    <w:p w14:paraId="3AB94B10" w14:textId="72A7CF79" w:rsidR="00080F3B" w:rsidRDefault="00A73FA8" w:rsidP="00A73FA8">
      <w:pPr>
        <w:spacing w:after="0"/>
        <w:rPr>
          <w:b/>
          <w:bCs/>
        </w:rPr>
      </w:pPr>
      <w:r w:rsidRPr="00A73FA8">
        <w:rPr>
          <w:b/>
          <w:bCs/>
        </w:rPr>
        <w:t>Sentinel Event Review (SER)</w:t>
      </w:r>
    </w:p>
    <w:p w14:paraId="5332C9F7" w14:textId="77777777" w:rsidR="00034CDA" w:rsidRDefault="00305B9C" w:rsidP="001A5DED">
      <w:pPr>
        <w:pStyle w:val="ListParagraph"/>
        <w:numPr>
          <w:ilvl w:val="0"/>
          <w:numId w:val="42"/>
        </w:numPr>
        <w:spacing w:after="0"/>
      </w:pPr>
      <w:r w:rsidRPr="00305B9C">
        <w:t>Inspector General Lisa Judge and Deputy Inspector General Alyssa Perez Morrison presented an overview of the Sentinel Event Review (SER) process.</w:t>
      </w:r>
      <w:r w:rsidRPr="00305B9C">
        <w:t xml:space="preserve"> </w:t>
      </w:r>
      <w:r w:rsidRPr="00305B9C">
        <w:t>SER is a structured</w:t>
      </w:r>
      <w:r>
        <w:t xml:space="preserve"> </w:t>
      </w:r>
      <w:r w:rsidRPr="00305B9C">
        <w:t>approach to reviewing significant incidents</w:t>
      </w:r>
      <w:r>
        <w:t xml:space="preserve"> </w:t>
      </w:r>
      <w:r w:rsidRPr="00305B9C">
        <w:t>by identifying not only individual actions but also systemic issues that contributed to the event.</w:t>
      </w:r>
      <w:r w:rsidR="001A5DED">
        <w:t xml:space="preserve"> </w:t>
      </w:r>
      <w:r w:rsidR="001A5DED" w:rsidRPr="001A5DED">
        <w:t xml:space="preserve">In this case, the SER will focus on the Cal Anderson protest that occurred in May. </w:t>
      </w:r>
    </w:p>
    <w:p w14:paraId="3CD06765" w14:textId="1AFC115D" w:rsidR="001A5DED" w:rsidRPr="001A5DED" w:rsidRDefault="001A5DED" w:rsidP="001A5DED">
      <w:pPr>
        <w:pStyle w:val="ListParagraph"/>
        <w:numPr>
          <w:ilvl w:val="0"/>
          <w:numId w:val="42"/>
        </w:numPr>
        <w:spacing w:after="0"/>
      </w:pPr>
      <w:r w:rsidRPr="001A5DED">
        <w:t>The goal is to understand what happened, why it happened, and to examine any systemic factors across City departments, including SPD, that contributed to the outcome.</w:t>
      </w:r>
    </w:p>
    <w:p w14:paraId="7037EF6E" w14:textId="4E26967B" w:rsidR="00A73FA8" w:rsidRPr="00034CDA" w:rsidRDefault="001A5DED" w:rsidP="00A73FA8">
      <w:pPr>
        <w:pStyle w:val="ListParagraph"/>
        <w:numPr>
          <w:ilvl w:val="0"/>
          <w:numId w:val="42"/>
        </w:numPr>
        <w:spacing w:after="0"/>
      </w:pPr>
      <w:r w:rsidRPr="001A5DED">
        <w:t>The process involves gathering comprehensive information and establishing a review panel composed of individuals who were either present at the protest or directly impacted by SPD’s actions. The emphasis is on meaningful community involvement and ensuring that the panel reflects those most affected. To support this work, CPC and OIG are initiating weekly coordination meetings to move the process forward collaboratively.</w:t>
      </w:r>
    </w:p>
    <w:p w14:paraId="0CB17A0B" w14:textId="77777777" w:rsidR="00A73FA8" w:rsidRPr="00A73FA8" w:rsidRDefault="00A73FA8" w:rsidP="00A73FA8">
      <w:pPr>
        <w:spacing w:after="0"/>
        <w:rPr>
          <w:b/>
          <w:bCs/>
        </w:rPr>
      </w:pPr>
    </w:p>
    <w:p w14:paraId="2F3A825C" w14:textId="1E76317C" w:rsidR="00A73FA8" w:rsidRPr="00034CDA" w:rsidRDefault="000A20F4" w:rsidP="00034CDA">
      <w:pPr>
        <w:pStyle w:val="ListParagraph"/>
        <w:numPr>
          <w:ilvl w:val="0"/>
          <w:numId w:val="1"/>
        </w:numPr>
        <w:spacing w:after="0"/>
        <w:ind w:left="0"/>
        <w:rPr>
          <w:b/>
          <w:bCs/>
        </w:rPr>
      </w:pPr>
      <w:r w:rsidRPr="000A20F4">
        <w:rPr>
          <w:b/>
          <w:bCs/>
        </w:rPr>
        <w:t>Adjourn</w:t>
      </w:r>
    </w:p>
    <w:sectPr w:rsidR="00A73FA8" w:rsidRPr="00034CDA" w:rsidSect="00F158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6A40" w14:textId="77777777" w:rsidR="00665E57" w:rsidRDefault="00665E57" w:rsidP="001562E5">
      <w:pPr>
        <w:spacing w:after="0" w:line="240" w:lineRule="auto"/>
      </w:pPr>
      <w:r>
        <w:separator/>
      </w:r>
    </w:p>
  </w:endnote>
  <w:endnote w:type="continuationSeparator" w:id="0">
    <w:p w14:paraId="58B76F4C" w14:textId="77777777" w:rsidR="00665E57" w:rsidRDefault="00665E57" w:rsidP="0015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996763"/>
      <w:docPartObj>
        <w:docPartGallery w:val="Page Numbers (Bottom of Page)"/>
        <w:docPartUnique/>
      </w:docPartObj>
    </w:sdtPr>
    <w:sdtEndPr>
      <w:rPr>
        <w:color w:val="7F7F7F" w:themeColor="background1" w:themeShade="7F"/>
        <w:spacing w:val="60"/>
      </w:rPr>
    </w:sdtEndPr>
    <w:sdtContent>
      <w:p w14:paraId="2B169CD9" w14:textId="3C169309" w:rsidR="004006AB" w:rsidRDefault="004006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486F50" w14:textId="77777777" w:rsidR="001562E5" w:rsidRDefault="00156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F4DD" w14:textId="77777777" w:rsidR="00665E57" w:rsidRDefault="00665E57" w:rsidP="001562E5">
      <w:pPr>
        <w:spacing w:after="0" w:line="240" w:lineRule="auto"/>
      </w:pPr>
      <w:r>
        <w:separator/>
      </w:r>
    </w:p>
  </w:footnote>
  <w:footnote w:type="continuationSeparator" w:id="0">
    <w:p w14:paraId="6F0BB0DE" w14:textId="77777777" w:rsidR="00665E57" w:rsidRDefault="00665E57" w:rsidP="00156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A2E"/>
    <w:multiLevelType w:val="hybridMultilevel"/>
    <w:tmpl w:val="B14E8A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7230"/>
    <w:multiLevelType w:val="hybridMultilevel"/>
    <w:tmpl w:val="415CF26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520D05"/>
    <w:multiLevelType w:val="hybridMultilevel"/>
    <w:tmpl w:val="6E042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367C70"/>
    <w:multiLevelType w:val="hybridMultilevel"/>
    <w:tmpl w:val="4FF2644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F77198"/>
    <w:multiLevelType w:val="multilevel"/>
    <w:tmpl w:val="561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01CA4"/>
    <w:multiLevelType w:val="hybridMultilevel"/>
    <w:tmpl w:val="DA0454E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8C0936C">
      <w:start w:val="1"/>
      <w:numFmt w:val="bullet"/>
      <w:lvlText w:val="­"/>
      <w:lvlJc w:val="left"/>
      <w:pPr>
        <w:ind w:left="1980" w:hanging="360"/>
      </w:pPr>
      <w:rPr>
        <w:rFonts w:ascii="Courier New" w:hAnsi="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2D5957"/>
    <w:multiLevelType w:val="hybridMultilevel"/>
    <w:tmpl w:val="12326F7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340" w:hanging="360"/>
      </w:pPr>
      <w:rPr>
        <w:rFonts w:ascii="Courier New" w:hAnsi="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26E88"/>
    <w:multiLevelType w:val="hybridMultilevel"/>
    <w:tmpl w:val="2FDA4A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37597"/>
    <w:multiLevelType w:val="hybridMultilevel"/>
    <w:tmpl w:val="F21A96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342864"/>
    <w:multiLevelType w:val="hybridMultilevel"/>
    <w:tmpl w:val="6588AF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4F551D"/>
    <w:multiLevelType w:val="hybridMultilevel"/>
    <w:tmpl w:val="CF7C680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1D3A20"/>
    <w:multiLevelType w:val="hybridMultilevel"/>
    <w:tmpl w:val="4BBC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14F48"/>
    <w:multiLevelType w:val="hybridMultilevel"/>
    <w:tmpl w:val="76226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A75409"/>
    <w:multiLevelType w:val="hybridMultilevel"/>
    <w:tmpl w:val="1512CF96"/>
    <w:lvl w:ilvl="0" w:tplc="4C140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C3925"/>
    <w:multiLevelType w:val="hybridMultilevel"/>
    <w:tmpl w:val="ECF89A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400131"/>
    <w:multiLevelType w:val="hybridMultilevel"/>
    <w:tmpl w:val="E382A1FA"/>
    <w:lvl w:ilvl="0" w:tplc="F8C0936C">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0933B6"/>
    <w:multiLevelType w:val="hybridMultilevel"/>
    <w:tmpl w:val="0AA0EDF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E06791"/>
    <w:multiLevelType w:val="hybridMultilevel"/>
    <w:tmpl w:val="F64433D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6B76F1"/>
    <w:multiLevelType w:val="hybridMultilevel"/>
    <w:tmpl w:val="89203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560DD"/>
    <w:multiLevelType w:val="multilevel"/>
    <w:tmpl w:val="A31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A3FA2"/>
    <w:multiLevelType w:val="multilevel"/>
    <w:tmpl w:val="D06E8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45B75"/>
    <w:multiLevelType w:val="hybridMultilevel"/>
    <w:tmpl w:val="D0F037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B77B62"/>
    <w:multiLevelType w:val="multilevel"/>
    <w:tmpl w:val="832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12BDD"/>
    <w:multiLevelType w:val="hybridMultilevel"/>
    <w:tmpl w:val="DCB491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7061F6"/>
    <w:multiLevelType w:val="hybridMultilevel"/>
    <w:tmpl w:val="3684F0EA"/>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A26867"/>
    <w:multiLevelType w:val="hybridMultilevel"/>
    <w:tmpl w:val="09FEA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562BE"/>
    <w:multiLevelType w:val="hybridMultilevel"/>
    <w:tmpl w:val="DDA23736"/>
    <w:lvl w:ilvl="0" w:tplc="F8C0936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E71EAA"/>
    <w:multiLevelType w:val="multilevel"/>
    <w:tmpl w:val="31AC0AD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8" w15:restartNumberingAfterBreak="0">
    <w:nsid w:val="5F2256AF"/>
    <w:multiLevelType w:val="multilevel"/>
    <w:tmpl w:val="996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60D71"/>
    <w:multiLevelType w:val="hybridMultilevel"/>
    <w:tmpl w:val="950A289A"/>
    <w:lvl w:ilvl="0" w:tplc="F8C0936C">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2E2560A"/>
    <w:multiLevelType w:val="hybridMultilevel"/>
    <w:tmpl w:val="1E5E5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4C1D12"/>
    <w:multiLevelType w:val="hybridMultilevel"/>
    <w:tmpl w:val="187820B0"/>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B1011E6"/>
    <w:multiLevelType w:val="multilevel"/>
    <w:tmpl w:val="8D8C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05179"/>
    <w:multiLevelType w:val="hybridMultilevel"/>
    <w:tmpl w:val="2BCEE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D3F79"/>
    <w:multiLevelType w:val="hybridMultilevel"/>
    <w:tmpl w:val="A7D8BA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37DEB"/>
    <w:multiLevelType w:val="hybridMultilevel"/>
    <w:tmpl w:val="5E3C9BE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8F91AE"/>
    <w:multiLevelType w:val="hybridMultilevel"/>
    <w:tmpl w:val="3E3AB486"/>
    <w:lvl w:ilvl="0" w:tplc="116CCC26">
      <w:start w:val="1"/>
      <w:numFmt w:val="bullet"/>
      <w:lvlText w:val=""/>
      <w:lvlJc w:val="left"/>
      <w:pPr>
        <w:ind w:left="720" w:hanging="360"/>
      </w:pPr>
      <w:rPr>
        <w:rFonts w:ascii="Wingdings" w:hAnsi="Wingdings" w:hint="default"/>
      </w:rPr>
    </w:lvl>
    <w:lvl w:ilvl="1" w:tplc="489A8B24">
      <w:start w:val="1"/>
      <w:numFmt w:val="bullet"/>
      <w:lvlText w:val="o"/>
      <w:lvlJc w:val="left"/>
      <w:pPr>
        <w:ind w:left="1440" w:hanging="360"/>
      </w:pPr>
      <w:rPr>
        <w:rFonts w:ascii="Courier New" w:hAnsi="Courier New" w:hint="default"/>
      </w:rPr>
    </w:lvl>
    <w:lvl w:ilvl="2" w:tplc="7036565E">
      <w:start w:val="1"/>
      <w:numFmt w:val="bullet"/>
      <w:lvlText w:val=""/>
      <w:lvlJc w:val="left"/>
      <w:pPr>
        <w:ind w:left="2160" w:hanging="360"/>
      </w:pPr>
      <w:rPr>
        <w:rFonts w:ascii="Wingdings" w:hAnsi="Wingdings" w:hint="default"/>
      </w:rPr>
    </w:lvl>
    <w:lvl w:ilvl="3" w:tplc="AD66AAE0">
      <w:start w:val="1"/>
      <w:numFmt w:val="bullet"/>
      <w:lvlText w:val=""/>
      <w:lvlJc w:val="left"/>
      <w:pPr>
        <w:ind w:left="2880" w:hanging="360"/>
      </w:pPr>
      <w:rPr>
        <w:rFonts w:ascii="Symbol" w:hAnsi="Symbol" w:hint="default"/>
      </w:rPr>
    </w:lvl>
    <w:lvl w:ilvl="4" w:tplc="C2F00F60">
      <w:start w:val="1"/>
      <w:numFmt w:val="bullet"/>
      <w:lvlText w:val="o"/>
      <w:lvlJc w:val="left"/>
      <w:pPr>
        <w:ind w:left="3600" w:hanging="360"/>
      </w:pPr>
      <w:rPr>
        <w:rFonts w:ascii="Courier New" w:hAnsi="Courier New" w:hint="default"/>
      </w:rPr>
    </w:lvl>
    <w:lvl w:ilvl="5" w:tplc="38267DEE">
      <w:start w:val="1"/>
      <w:numFmt w:val="bullet"/>
      <w:lvlText w:val=""/>
      <w:lvlJc w:val="left"/>
      <w:pPr>
        <w:ind w:left="4320" w:hanging="360"/>
      </w:pPr>
      <w:rPr>
        <w:rFonts w:ascii="Wingdings" w:hAnsi="Wingdings" w:hint="default"/>
      </w:rPr>
    </w:lvl>
    <w:lvl w:ilvl="6" w:tplc="A4DAD5C0">
      <w:start w:val="1"/>
      <w:numFmt w:val="bullet"/>
      <w:lvlText w:val=""/>
      <w:lvlJc w:val="left"/>
      <w:pPr>
        <w:ind w:left="5040" w:hanging="360"/>
      </w:pPr>
      <w:rPr>
        <w:rFonts w:ascii="Symbol" w:hAnsi="Symbol" w:hint="default"/>
      </w:rPr>
    </w:lvl>
    <w:lvl w:ilvl="7" w:tplc="DE52A752">
      <w:start w:val="1"/>
      <w:numFmt w:val="bullet"/>
      <w:lvlText w:val="o"/>
      <w:lvlJc w:val="left"/>
      <w:pPr>
        <w:ind w:left="5760" w:hanging="360"/>
      </w:pPr>
      <w:rPr>
        <w:rFonts w:ascii="Courier New" w:hAnsi="Courier New" w:hint="default"/>
      </w:rPr>
    </w:lvl>
    <w:lvl w:ilvl="8" w:tplc="64FA26AC">
      <w:start w:val="1"/>
      <w:numFmt w:val="bullet"/>
      <w:lvlText w:val=""/>
      <w:lvlJc w:val="left"/>
      <w:pPr>
        <w:ind w:left="6480" w:hanging="360"/>
      </w:pPr>
      <w:rPr>
        <w:rFonts w:ascii="Wingdings" w:hAnsi="Wingdings" w:hint="default"/>
      </w:rPr>
    </w:lvl>
  </w:abstractNum>
  <w:abstractNum w:abstractNumId="37" w15:restartNumberingAfterBreak="0">
    <w:nsid w:val="73E86569"/>
    <w:multiLevelType w:val="multilevel"/>
    <w:tmpl w:val="98FE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A24657"/>
    <w:multiLevelType w:val="multilevel"/>
    <w:tmpl w:val="6DB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851"/>
    <w:multiLevelType w:val="hybridMultilevel"/>
    <w:tmpl w:val="2A6C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81E1E"/>
    <w:multiLevelType w:val="hybridMultilevel"/>
    <w:tmpl w:val="48AEA830"/>
    <w:lvl w:ilvl="0" w:tplc="4C1401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7604D"/>
    <w:multiLevelType w:val="hybridMultilevel"/>
    <w:tmpl w:val="646E6F4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2" w15:restartNumberingAfterBreak="0">
    <w:nsid w:val="7F75126F"/>
    <w:multiLevelType w:val="hybridMultilevel"/>
    <w:tmpl w:val="D73A80AC"/>
    <w:lvl w:ilvl="0" w:tplc="4C1401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60413"/>
    <w:multiLevelType w:val="hybridMultilevel"/>
    <w:tmpl w:val="DCB24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5319164">
    <w:abstractNumId w:val="5"/>
  </w:num>
  <w:num w:numId="2" w16cid:durableId="48968214">
    <w:abstractNumId w:val="13"/>
  </w:num>
  <w:num w:numId="3" w16cid:durableId="1776632972">
    <w:abstractNumId w:val="40"/>
  </w:num>
  <w:num w:numId="4" w16cid:durableId="2098942424">
    <w:abstractNumId w:val="42"/>
  </w:num>
  <w:num w:numId="5" w16cid:durableId="112991035">
    <w:abstractNumId w:val="35"/>
  </w:num>
  <w:num w:numId="6" w16cid:durableId="1203051633">
    <w:abstractNumId w:val="29"/>
  </w:num>
  <w:num w:numId="7" w16cid:durableId="602611409">
    <w:abstractNumId w:val="41"/>
  </w:num>
  <w:num w:numId="8" w16cid:durableId="356737926">
    <w:abstractNumId w:val="36"/>
  </w:num>
  <w:num w:numId="9" w16cid:durableId="605581338">
    <w:abstractNumId w:val="26"/>
  </w:num>
  <w:num w:numId="10" w16cid:durableId="307171959">
    <w:abstractNumId w:val="19"/>
  </w:num>
  <w:num w:numId="11" w16cid:durableId="2007703353">
    <w:abstractNumId w:val="39"/>
  </w:num>
  <w:num w:numId="12" w16cid:durableId="765535790">
    <w:abstractNumId w:val="38"/>
  </w:num>
  <w:num w:numId="13" w16cid:durableId="502939373">
    <w:abstractNumId w:val="37"/>
  </w:num>
  <w:num w:numId="14" w16cid:durableId="497892516">
    <w:abstractNumId w:val="22"/>
  </w:num>
  <w:num w:numId="15" w16cid:durableId="1763529805">
    <w:abstractNumId w:val="20"/>
  </w:num>
  <w:num w:numId="16" w16cid:durableId="1672483469">
    <w:abstractNumId w:val="34"/>
  </w:num>
  <w:num w:numId="17" w16cid:durableId="719787983">
    <w:abstractNumId w:val="8"/>
  </w:num>
  <w:num w:numId="18" w16cid:durableId="327946240">
    <w:abstractNumId w:val="4"/>
  </w:num>
  <w:num w:numId="19" w16cid:durableId="905722446">
    <w:abstractNumId w:val="6"/>
  </w:num>
  <w:num w:numId="20" w16cid:durableId="157960720">
    <w:abstractNumId w:val="0"/>
  </w:num>
  <w:num w:numId="21" w16cid:durableId="1271818842">
    <w:abstractNumId w:val="17"/>
  </w:num>
  <w:num w:numId="22" w16cid:durableId="1663579624">
    <w:abstractNumId w:val="31"/>
  </w:num>
  <w:num w:numId="23" w16cid:durableId="900364950">
    <w:abstractNumId w:val="7"/>
  </w:num>
  <w:num w:numId="24" w16cid:durableId="365831893">
    <w:abstractNumId w:val="30"/>
  </w:num>
  <w:num w:numId="25" w16cid:durableId="944271168">
    <w:abstractNumId w:val="14"/>
  </w:num>
  <w:num w:numId="26" w16cid:durableId="665326231">
    <w:abstractNumId w:val="21"/>
  </w:num>
  <w:num w:numId="27" w16cid:durableId="817573789">
    <w:abstractNumId w:val="23"/>
  </w:num>
  <w:num w:numId="28" w16cid:durableId="171603582">
    <w:abstractNumId w:val="9"/>
  </w:num>
  <w:num w:numId="29" w16cid:durableId="1886523653">
    <w:abstractNumId w:val="11"/>
  </w:num>
  <w:num w:numId="30" w16cid:durableId="1794249298">
    <w:abstractNumId w:val="43"/>
  </w:num>
  <w:num w:numId="31" w16cid:durableId="717052578">
    <w:abstractNumId w:val="15"/>
  </w:num>
  <w:num w:numId="32" w16cid:durableId="636883938">
    <w:abstractNumId w:val="28"/>
  </w:num>
  <w:num w:numId="33" w16cid:durableId="512916785">
    <w:abstractNumId w:val="1"/>
  </w:num>
  <w:num w:numId="34" w16cid:durableId="542056794">
    <w:abstractNumId w:val="27"/>
  </w:num>
  <w:num w:numId="35" w16cid:durableId="836650866">
    <w:abstractNumId w:val="3"/>
  </w:num>
  <w:num w:numId="36" w16cid:durableId="1892961023">
    <w:abstractNumId w:val="25"/>
  </w:num>
  <w:num w:numId="37" w16cid:durableId="1626348667">
    <w:abstractNumId w:val="24"/>
  </w:num>
  <w:num w:numId="38" w16cid:durableId="840312435">
    <w:abstractNumId w:val="16"/>
  </w:num>
  <w:num w:numId="39" w16cid:durableId="1193373369">
    <w:abstractNumId w:val="2"/>
  </w:num>
  <w:num w:numId="40" w16cid:durableId="2106920268">
    <w:abstractNumId w:val="18"/>
  </w:num>
  <w:num w:numId="41" w16cid:durableId="2063557971">
    <w:abstractNumId w:val="10"/>
  </w:num>
  <w:num w:numId="42" w16cid:durableId="1926571913">
    <w:abstractNumId w:val="33"/>
  </w:num>
  <w:num w:numId="43" w16cid:durableId="97137991">
    <w:abstractNumId w:val="32"/>
  </w:num>
  <w:num w:numId="44" w16cid:durableId="918826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F4"/>
    <w:rsid w:val="00011A41"/>
    <w:rsid w:val="00012D1F"/>
    <w:rsid w:val="00012D2B"/>
    <w:rsid w:val="00020E76"/>
    <w:rsid w:val="00021A26"/>
    <w:rsid w:val="0002415F"/>
    <w:rsid w:val="0003281D"/>
    <w:rsid w:val="00034CDA"/>
    <w:rsid w:val="00037BA5"/>
    <w:rsid w:val="00040261"/>
    <w:rsid w:val="00041237"/>
    <w:rsid w:val="00042BD7"/>
    <w:rsid w:val="00045FD9"/>
    <w:rsid w:val="00046F91"/>
    <w:rsid w:val="00050EDB"/>
    <w:rsid w:val="00052378"/>
    <w:rsid w:val="000530E6"/>
    <w:rsid w:val="0005505D"/>
    <w:rsid w:val="0005561E"/>
    <w:rsid w:val="00055B42"/>
    <w:rsid w:val="00057095"/>
    <w:rsid w:val="00057452"/>
    <w:rsid w:val="00060A80"/>
    <w:rsid w:val="00062D43"/>
    <w:rsid w:val="00072433"/>
    <w:rsid w:val="00080F3B"/>
    <w:rsid w:val="0008553F"/>
    <w:rsid w:val="000911FB"/>
    <w:rsid w:val="00094C1B"/>
    <w:rsid w:val="000A20F4"/>
    <w:rsid w:val="000A248E"/>
    <w:rsid w:val="000A406C"/>
    <w:rsid w:val="000A493E"/>
    <w:rsid w:val="000A4FF2"/>
    <w:rsid w:val="000A747D"/>
    <w:rsid w:val="000B0F52"/>
    <w:rsid w:val="000B411D"/>
    <w:rsid w:val="000B5693"/>
    <w:rsid w:val="000B740B"/>
    <w:rsid w:val="000C05DD"/>
    <w:rsid w:val="000C73A3"/>
    <w:rsid w:val="000D0614"/>
    <w:rsid w:val="000D15A7"/>
    <w:rsid w:val="000D38CD"/>
    <w:rsid w:val="000D43E1"/>
    <w:rsid w:val="000E1528"/>
    <w:rsid w:val="000E3D96"/>
    <w:rsid w:val="00100DB4"/>
    <w:rsid w:val="001026F8"/>
    <w:rsid w:val="001031FE"/>
    <w:rsid w:val="00107A9A"/>
    <w:rsid w:val="0011100A"/>
    <w:rsid w:val="0011235C"/>
    <w:rsid w:val="0011306A"/>
    <w:rsid w:val="0012503B"/>
    <w:rsid w:val="00127056"/>
    <w:rsid w:val="0013236D"/>
    <w:rsid w:val="00134522"/>
    <w:rsid w:val="00135D55"/>
    <w:rsid w:val="00136B93"/>
    <w:rsid w:val="00143C69"/>
    <w:rsid w:val="00144EAA"/>
    <w:rsid w:val="001458EB"/>
    <w:rsid w:val="0015008D"/>
    <w:rsid w:val="001518BA"/>
    <w:rsid w:val="00153A72"/>
    <w:rsid w:val="00153F83"/>
    <w:rsid w:val="001562E5"/>
    <w:rsid w:val="00156373"/>
    <w:rsid w:val="00162659"/>
    <w:rsid w:val="00163F36"/>
    <w:rsid w:val="00171E6C"/>
    <w:rsid w:val="001757D5"/>
    <w:rsid w:val="00180039"/>
    <w:rsid w:val="0018050F"/>
    <w:rsid w:val="00185F12"/>
    <w:rsid w:val="00190C3C"/>
    <w:rsid w:val="00190D4E"/>
    <w:rsid w:val="001A1683"/>
    <w:rsid w:val="001A5146"/>
    <w:rsid w:val="001A5DED"/>
    <w:rsid w:val="001B11A9"/>
    <w:rsid w:val="001B1B43"/>
    <w:rsid w:val="001B4076"/>
    <w:rsid w:val="001B5999"/>
    <w:rsid w:val="001C0B73"/>
    <w:rsid w:val="001C0E88"/>
    <w:rsid w:val="001C4EA6"/>
    <w:rsid w:val="001C6A24"/>
    <w:rsid w:val="001C75BA"/>
    <w:rsid w:val="001C7A62"/>
    <w:rsid w:val="001D54D8"/>
    <w:rsid w:val="001E3187"/>
    <w:rsid w:val="001E4547"/>
    <w:rsid w:val="001F31F7"/>
    <w:rsid w:val="001F36C9"/>
    <w:rsid w:val="001F434C"/>
    <w:rsid w:val="001F59BC"/>
    <w:rsid w:val="001F5C72"/>
    <w:rsid w:val="001F7AB2"/>
    <w:rsid w:val="00202ED1"/>
    <w:rsid w:val="00202F02"/>
    <w:rsid w:val="00204DD7"/>
    <w:rsid w:val="00210BB8"/>
    <w:rsid w:val="00211149"/>
    <w:rsid w:val="00211357"/>
    <w:rsid w:val="0021149A"/>
    <w:rsid w:val="0021213D"/>
    <w:rsid w:val="00212B2B"/>
    <w:rsid w:val="00214AB6"/>
    <w:rsid w:val="00214B40"/>
    <w:rsid w:val="002169F2"/>
    <w:rsid w:val="00227254"/>
    <w:rsid w:val="00231319"/>
    <w:rsid w:val="0023280E"/>
    <w:rsid w:val="00233B1F"/>
    <w:rsid w:val="0024083D"/>
    <w:rsid w:val="0024090A"/>
    <w:rsid w:val="00240B7A"/>
    <w:rsid w:val="00241CB7"/>
    <w:rsid w:val="0024221D"/>
    <w:rsid w:val="0024241C"/>
    <w:rsid w:val="00247CE6"/>
    <w:rsid w:val="00250DD1"/>
    <w:rsid w:val="00254649"/>
    <w:rsid w:val="00256399"/>
    <w:rsid w:val="002605F8"/>
    <w:rsid w:val="00263572"/>
    <w:rsid w:val="00267C4C"/>
    <w:rsid w:val="002706AE"/>
    <w:rsid w:val="002710A0"/>
    <w:rsid w:val="00272F04"/>
    <w:rsid w:val="002768EC"/>
    <w:rsid w:val="002772B2"/>
    <w:rsid w:val="00280E84"/>
    <w:rsid w:val="00283511"/>
    <w:rsid w:val="00286B58"/>
    <w:rsid w:val="002879A5"/>
    <w:rsid w:val="0029450A"/>
    <w:rsid w:val="00294832"/>
    <w:rsid w:val="00296C46"/>
    <w:rsid w:val="002977B4"/>
    <w:rsid w:val="002A0D7A"/>
    <w:rsid w:val="002A5973"/>
    <w:rsid w:val="002A7307"/>
    <w:rsid w:val="002B0538"/>
    <w:rsid w:val="002B09F9"/>
    <w:rsid w:val="002B0AE3"/>
    <w:rsid w:val="002B1C74"/>
    <w:rsid w:val="002B1FE0"/>
    <w:rsid w:val="002B4BBD"/>
    <w:rsid w:val="002B71DC"/>
    <w:rsid w:val="002D14A9"/>
    <w:rsid w:val="002D289A"/>
    <w:rsid w:val="002D3BCC"/>
    <w:rsid w:val="002D429B"/>
    <w:rsid w:val="002D4FE5"/>
    <w:rsid w:val="002D702F"/>
    <w:rsid w:val="002D70FC"/>
    <w:rsid w:val="002E4DBF"/>
    <w:rsid w:val="002E5C4A"/>
    <w:rsid w:val="002F1466"/>
    <w:rsid w:val="002F1D8B"/>
    <w:rsid w:val="002F1E68"/>
    <w:rsid w:val="002F2348"/>
    <w:rsid w:val="003037CA"/>
    <w:rsid w:val="00304500"/>
    <w:rsid w:val="00305B9C"/>
    <w:rsid w:val="0031010D"/>
    <w:rsid w:val="00324E63"/>
    <w:rsid w:val="003262A0"/>
    <w:rsid w:val="00342194"/>
    <w:rsid w:val="00343F7B"/>
    <w:rsid w:val="0034494D"/>
    <w:rsid w:val="00344B56"/>
    <w:rsid w:val="003479D2"/>
    <w:rsid w:val="00347F83"/>
    <w:rsid w:val="00351087"/>
    <w:rsid w:val="003564B3"/>
    <w:rsid w:val="00356AF3"/>
    <w:rsid w:val="00366422"/>
    <w:rsid w:val="0036674E"/>
    <w:rsid w:val="00367176"/>
    <w:rsid w:val="0037242D"/>
    <w:rsid w:val="00372F7A"/>
    <w:rsid w:val="00375C67"/>
    <w:rsid w:val="00376523"/>
    <w:rsid w:val="00380934"/>
    <w:rsid w:val="00380D09"/>
    <w:rsid w:val="0038204E"/>
    <w:rsid w:val="003832DC"/>
    <w:rsid w:val="00383663"/>
    <w:rsid w:val="00384180"/>
    <w:rsid w:val="00385E5D"/>
    <w:rsid w:val="00393DD2"/>
    <w:rsid w:val="00396FB7"/>
    <w:rsid w:val="003A702A"/>
    <w:rsid w:val="003B0339"/>
    <w:rsid w:val="003B1933"/>
    <w:rsid w:val="003B2D57"/>
    <w:rsid w:val="003B348E"/>
    <w:rsid w:val="003B38CF"/>
    <w:rsid w:val="003B56CB"/>
    <w:rsid w:val="003B5907"/>
    <w:rsid w:val="003C024B"/>
    <w:rsid w:val="003C5892"/>
    <w:rsid w:val="003C700F"/>
    <w:rsid w:val="003C7D7D"/>
    <w:rsid w:val="003E305A"/>
    <w:rsid w:val="003E4B5E"/>
    <w:rsid w:val="003E6FD1"/>
    <w:rsid w:val="003F1E93"/>
    <w:rsid w:val="003F34FB"/>
    <w:rsid w:val="003F35EC"/>
    <w:rsid w:val="003F47FC"/>
    <w:rsid w:val="00400612"/>
    <w:rsid w:val="004006AB"/>
    <w:rsid w:val="0040398F"/>
    <w:rsid w:val="00404DA7"/>
    <w:rsid w:val="00405F5B"/>
    <w:rsid w:val="0042233B"/>
    <w:rsid w:val="00426299"/>
    <w:rsid w:val="00427B49"/>
    <w:rsid w:val="0043187E"/>
    <w:rsid w:val="004341A5"/>
    <w:rsid w:val="0044079F"/>
    <w:rsid w:val="0044205F"/>
    <w:rsid w:val="00443914"/>
    <w:rsid w:val="0045459B"/>
    <w:rsid w:val="00460C27"/>
    <w:rsid w:val="0046127C"/>
    <w:rsid w:val="00463217"/>
    <w:rsid w:val="004674B9"/>
    <w:rsid w:val="0047441F"/>
    <w:rsid w:val="004835A2"/>
    <w:rsid w:val="00490F3B"/>
    <w:rsid w:val="00491795"/>
    <w:rsid w:val="004947B3"/>
    <w:rsid w:val="004A0DA4"/>
    <w:rsid w:val="004A2888"/>
    <w:rsid w:val="004A37FB"/>
    <w:rsid w:val="004A392A"/>
    <w:rsid w:val="004A7D34"/>
    <w:rsid w:val="004A7DC0"/>
    <w:rsid w:val="004B0EF1"/>
    <w:rsid w:val="004D588B"/>
    <w:rsid w:val="004D6820"/>
    <w:rsid w:val="004D74E0"/>
    <w:rsid w:val="004D7A0C"/>
    <w:rsid w:val="004E1EB8"/>
    <w:rsid w:val="004E3339"/>
    <w:rsid w:val="004F07E0"/>
    <w:rsid w:val="004F10DB"/>
    <w:rsid w:val="00500A99"/>
    <w:rsid w:val="00504361"/>
    <w:rsid w:val="00520E93"/>
    <w:rsid w:val="0052114C"/>
    <w:rsid w:val="00521762"/>
    <w:rsid w:val="00521A92"/>
    <w:rsid w:val="005260BD"/>
    <w:rsid w:val="00533A8B"/>
    <w:rsid w:val="00536ED4"/>
    <w:rsid w:val="00540F3B"/>
    <w:rsid w:val="005433D0"/>
    <w:rsid w:val="00554BAB"/>
    <w:rsid w:val="00557964"/>
    <w:rsid w:val="00562252"/>
    <w:rsid w:val="00562726"/>
    <w:rsid w:val="00564F07"/>
    <w:rsid w:val="00571FF4"/>
    <w:rsid w:val="00574CD9"/>
    <w:rsid w:val="00575797"/>
    <w:rsid w:val="005769D1"/>
    <w:rsid w:val="00576B2D"/>
    <w:rsid w:val="00576D5B"/>
    <w:rsid w:val="00577128"/>
    <w:rsid w:val="00577A3C"/>
    <w:rsid w:val="00580875"/>
    <w:rsid w:val="00581BD5"/>
    <w:rsid w:val="00582D0E"/>
    <w:rsid w:val="00585DE3"/>
    <w:rsid w:val="00591925"/>
    <w:rsid w:val="00592679"/>
    <w:rsid w:val="00593B89"/>
    <w:rsid w:val="005975B8"/>
    <w:rsid w:val="005A122C"/>
    <w:rsid w:val="005A5A38"/>
    <w:rsid w:val="005B658E"/>
    <w:rsid w:val="005B6EB5"/>
    <w:rsid w:val="005C3185"/>
    <w:rsid w:val="005C45C4"/>
    <w:rsid w:val="005C460C"/>
    <w:rsid w:val="005C5D18"/>
    <w:rsid w:val="005D0BF8"/>
    <w:rsid w:val="005D31E5"/>
    <w:rsid w:val="005D53CA"/>
    <w:rsid w:val="005D6EAA"/>
    <w:rsid w:val="005D7E58"/>
    <w:rsid w:val="005E1969"/>
    <w:rsid w:val="005E452D"/>
    <w:rsid w:val="005E478C"/>
    <w:rsid w:val="005E7C75"/>
    <w:rsid w:val="005E7FA2"/>
    <w:rsid w:val="005F2125"/>
    <w:rsid w:val="005F3D06"/>
    <w:rsid w:val="00602D46"/>
    <w:rsid w:val="00607739"/>
    <w:rsid w:val="00610867"/>
    <w:rsid w:val="00613670"/>
    <w:rsid w:val="006162B3"/>
    <w:rsid w:val="00616F81"/>
    <w:rsid w:val="00617BB7"/>
    <w:rsid w:val="00625EED"/>
    <w:rsid w:val="00632DBD"/>
    <w:rsid w:val="00636D3A"/>
    <w:rsid w:val="00640F9B"/>
    <w:rsid w:val="00641A4A"/>
    <w:rsid w:val="00647F4B"/>
    <w:rsid w:val="00647FAA"/>
    <w:rsid w:val="0065177C"/>
    <w:rsid w:val="00653C16"/>
    <w:rsid w:val="00656543"/>
    <w:rsid w:val="00657D41"/>
    <w:rsid w:val="00657DA7"/>
    <w:rsid w:val="00657F87"/>
    <w:rsid w:val="0066510E"/>
    <w:rsid w:val="00665E57"/>
    <w:rsid w:val="006705FF"/>
    <w:rsid w:val="00677779"/>
    <w:rsid w:val="006818E4"/>
    <w:rsid w:val="00682B5F"/>
    <w:rsid w:val="00683BF2"/>
    <w:rsid w:val="00685CFF"/>
    <w:rsid w:val="00693F28"/>
    <w:rsid w:val="00694789"/>
    <w:rsid w:val="00696293"/>
    <w:rsid w:val="006A0A12"/>
    <w:rsid w:val="006A417A"/>
    <w:rsid w:val="006A5BF6"/>
    <w:rsid w:val="006A5ED0"/>
    <w:rsid w:val="006B5C7A"/>
    <w:rsid w:val="006C2CBB"/>
    <w:rsid w:val="006C4C11"/>
    <w:rsid w:val="006D2ED7"/>
    <w:rsid w:val="006E0C25"/>
    <w:rsid w:val="006E65F5"/>
    <w:rsid w:val="006F1F85"/>
    <w:rsid w:val="006F2C69"/>
    <w:rsid w:val="006F30DD"/>
    <w:rsid w:val="007001D7"/>
    <w:rsid w:val="00702493"/>
    <w:rsid w:val="007027FF"/>
    <w:rsid w:val="00703BD4"/>
    <w:rsid w:val="00705855"/>
    <w:rsid w:val="00710175"/>
    <w:rsid w:val="00712834"/>
    <w:rsid w:val="00713D23"/>
    <w:rsid w:val="007163D8"/>
    <w:rsid w:val="007171E1"/>
    <w:rsid w:val="00720F23"/>
    <w:rsid w:val="007216AE"/>
    <w:rsid w:val="0072513E"/>
    <w:rsid w:val="0073318C"/>
    <w:rsid w:val="00734208"/>
    <w:rsid w:val="00736E36"/>
    <w:rsid w:val="007407DC"/>
    <w:rsid w:val="00751F1B"/>
    <w:rsid w:val="00756F37"/>
    <w:rsid w:val="007653F5"/>
    <w:rsid w:val="00766169"/>
    <w:rsid w:val="007747F0"/>
    <w:rsid w:val="00774DE2"/>
    <w:rsid w:val="00777F31"/>
    <w:rsid w:val="007811EB"/>
    <w:rsid w:val="00781F47"/>
    <w:rsid w:val="00782870"/>
    <w:rsid w:val="0078410F"/>
    <w:rsid w:val="007853B4"/>
    <w:rsid w:val="007867D2"/>
    <w:rsid w:val="00787CD7"/>
    <w:rsid w:val="00790969"/>
    <w:rsid w:val="007930A8"/>
    <w:rsid w:val="00795A3A"/>
    <w:rsid w:val="007A6475"/>
    <w:rsid w:val="007A7F29"/>
    <w:rsid w:val="007B27AC"/>
    <w:rsid w:val="007B427B"/>
    <w:rsid w:val="007B48AC"/>
    <w:rsid w:val="007B7859"/>
    <w:rsid w:val="007C2BC1"/>
    <w:rsid w:val="007C4884"/>
    <w:rsid w:val="007C4A0E"/>
    <w:rsid w:val="007C52DA"/>
    <w:rsid w:val="007D3FBC"/>
    <w:rsid w:val="007D5115"/>
    <w:rsid w:val="007E0ABC"/>
    <w:rsid w:val="007E147E"/>
    <w:rsid w:val="007E1A55"/>
    <w:rsid w:val="007E6319"/>
    <w:rsid w:val="007E6BBC"/>
    <w:rsid w:val="007E7D22"/>
    <w:rsid w:val="007E7D41"/>
    <w:rsid w:val="007F4016"/>
    <w:rsid w:val="007F63E8"/>
    <w:rsid w:val="00800063"/>
    <w:rsid w:val="00804136"/>
    <w:rsid w:val="00806275"/>
    <w:rsid w:val="008136E0"/>
    <w:rsid w:val="0081628D"/>
    <w:rsid w:val="00817FFC"/>
    <w:rsid w:val="00820425"/>
    <w:rsid w:val="00820E92"/>
    <w:rsid w:val="0082405A"/>
    <w:rsid w:val="00827140"/>
    <w:rsid w:val="00834A10"/>
    <w:rsid w:val="00835D88"/>
    <w:rsid w:val="00841B5F"/>
    <w:rsid w:val="00844647"/>
    <w:rsid w:val="0085177D"/>
    <w:rsid w:val="00851A23"/>
    <w:rsid w:val="0085481C"/>
    <w:rsid w:val="00860F83"/>
    <w:rsid w:val="008618C1"/>
    <w:rsid w:val="008667AC"/>
    <w:rsid w:val="00866F9C"/>
    <w:rsid w:val="00867D66"/>
    <w:rsid w:val="0087091E"/>
    <w:rsid w:val="008713AC"/>
    <w:rsid w:val="008737FC"/>
    <w:rsid w:val="008807DF"/>
    <w:rsid w:val="00882A15"/>
    <w:rsid w:val="00886593"/>
    <w:rsid w:val="00887B57"/>
    <w:rsid w:val="00891006"/>
    <w:rsid w:val="0089166F"/>
    <w:rsid w:val="00896B46"/>
    <w:rsid w:val="00897B5A"/>
    <w:rsid w:val="008A0C3C"/>
    <w:rsid w:val="008A2C76"/>
    <w:rsid w:val="008A4767"/>
    <w:rsid w:val="008B2318"/>
    <w:rsid w:val="008B3C50"/>
    <w:rsid w:val="008B5F70"/>
    <w:rsid w:val="008B69DE"/>
    <w:rsid w:val="008C5E89"/>
    <w:rsid w:val="008C60D5"/>
    <w:rsid w:val="008C7E98"/>
    <w:rsid w:val="008D3696"/>
    <w:rsid w:val="008E0F55"/>
    <w:rsid w:val="008E1619"/>
    <w:rsid w:val="008E2D36"/>
    <w:rsid w:val="008E6723"/>
    <w:rsid w:val="008E6E20"/>
    <w:rsid w:val="008E7356"/>
    <w:rsid w:val="008F6635"/>
    <w:rsid w:val="00900C14"/>
    <w:rsid w:val="00900C56"/>
    <w:rsid w:val="00900C70"/>
    <w:rsid w:val="009014AB"/>
    <w:rsid w:val="00903E0F"/>
    <w:rsid w:val="00912993"/>
    <w:rsid w:val="009138DA"/>
    <w:rsid w:val="00916EE2"/>
    <w:rsid w:val="00917413"/>
    <w:rsid w:val="0091778D"/>
    <w:rsid w:val="009215EC"/>
    <w:rsid w:val="00931598"/>
    <w:rsid w:val="009441F8"/>
    <w:rsid w:val="00950518"/>
    <w:rsid w:val="00954327"/>
    <w:rsid w:val="009547F8"/>
    <w:rsid w:val="00956FC3"/>
    <w:rsid w:val="00957E7C"/>
    <w:rsid w:val="00961A8B"/>
    <w:rsid w:val="00964C5E"/>
    <w:rsid w:val="00965E22"/>
    <w:rsid w:val="00966348"/>
    <w:rsid w:val="00972981"/>
    <w:rsid w:val="00975870"/>
    <w:rsid w:val="00976CC2"/>
    <w:rsid w:val="00977980"/>
    <w:rsid w:val="00977E86"/>
    <w:rsid w:val="009859CD"/>
    <w:rsid w:val="00990EC7"/>
    <w:rsid w:val="00990F0D"/>
    <w:rsid w:val="00991143"/>
    <w:rsid w:val="00992D7B"/>
    <w:rsid w:val="00993010"/>
    <w:rsid w:val="009A3348"/>
    <w:rsid w:val="009B1F4F"/>
    <w:rsid w:val="009B27F5"/>
    <w:rsid w:val="009B3A59"/>
    <w:rsid w:val="009B3FB2"/>
    <w:rsid w:val="009B6605"/>
    <w:rsid w:val="009B7FAC"/>
    <w:rsid w:val="009C3513"/>
    <w:rsid w:val="009C4CEE"/>
    <w:rsid w:val="009C4D03"/>
    <w:rsid w:val="009C6071"/>
    <w:rsid w:val="009C7336"/>
    <w:rsid w:val="009D110D"/>
    <w:rsid w:val="009D6012"/>
    <w:rsid w:val="009D64DC"/>
    <w:rsid w:val="009E4EDA"/>
    <w:rsid w:val="009E5007"/>
    <w:rsid w:val="009F75DF"/>
    <w:rsid w:val="009F7691"/>
    <w:rsid w:val="009F7EB7"/>
    <w:rsid w:val="00A0138A"/>
    <w:rsid w:val="00A01915"/>
    <w:rsid w:val="00A036BE"/>
    <w:rsid w:val="00A066E0"/>
    <w:rsid w:val="00A1008E"/>
    <w:rsid w:val="00A1372F"/>
    <w:rsid w:val="00A13D63"/>
    <w:rsid w:val="00A21AC0"/>
    <w:rsid w:val="00A23811"/>
    <w:rsid w:val="00A30040"/>
    <w:rsid w:val="00A320A4"/>
    <w:rsid w:val="00A33030"/>
    <w:rsid w:val="00A34830"/>
    <w:rsid w:val="00A34FAD"/>
    <w:rsid w:val="00A36E8C"/>
    <w:rsid w:val="00A3762E"/>
    <w:rsid w:val="00A43938"/>
    <w:rsid w:val="00A43F51"/>
    <w:rsid w:val="00A532E1"/>
    <w:rsid w:val="00A55AFF"/>
    <w:rsid w:val="00A667C6"/>
    <w:rsid w:val="00A71C67"/>
    <w:rsid w:val="00A72BEC"/>
    <w:rsid w:val="00A73FA8"/>
    <w:rsid w:val="00A7540E"/>
    <w:rsid w:val="00A75D4C"/>
    <w:rsid w:val="00A85A3B"/>
    <w:rsid w:val="00A90632"/>
    <w:rsid w:val="00A90859"/>
    <w:rsid w:val="00A92404"/>
    <w:rsid w:val="00A9316B"/>
    <w:rsid w:val="00AA2CCC"/>
    <w:rsid w:val="00AA5960"/>
    <w:rsid w:val="00AA6F3D"/>
    <w:rsid w:val="00AA7296"/>
    <w:rsid w:val="00AB1F49"/>
    <w:rsid w:val="00AB36EF"/>
    <w:rsid w:val="00AB4D40"/>
    <w:rsid w:val="00AC05D1"/>
    <w:rsid w:val="00AC1E03"/>
    <w:rsid w:val="00AC226E"/>
    <w:rsid w:val="00AC3E31"/>
    <w:rsid w:val="00AD3099"/>
    <w:rsid w:val="00AD46ED"/>
    <w:rsid w:val="00AD4BD8"/>
    <w:rsid w:val="00AE059C"/>
    <w:rsid w:val="00AE61CD"/>
    <w:rsid w:val="00AF3CED"/>
    <w:rsid w:val="00AF7397"/>
    <w:rsid w:val="00B00BA8"/>
    <w:rsid w:val="00B00F7A"/>
    <w:rsid w:val="00B03895"/>
    <w:rsid w:val="00B061BC"/>
    <w:rsid w:val="00B075C6"/>
    <w:rsid w:val="00B1122A"/>
    <w:rsid w:val="00B14925"/>
    <w:rsid w:val="00B26540"/>
    <w:rsid w:val="00B277C1"/>
    <w:rsid w:val="00B30932"/>
    <w:rsid w:val="00B31C32"/>
    <w:rsid w:val="00B37372"/>
    <w:rsid w:val="00B37980"/>
    <w:rsid w:val="00B50C84"/>
    <w:rsid w:val="00B53FD9"/>
    <w:rsid w:val="00B61B5A"/>
    <w:rsid w:val="00B66266"/>
    <w:rsid w:val="00B736AC"/>
    <w:rsid w:val="00B752B8"/>
    <w:rsid w:val="00B86BB4"/>
    <w:rsid w:val="00B871B5"/>
    <w:rsid w:val="00B87364"/>
    <w:rsid w:val="00B87C17"/>
    <w:rsid w:val="00B9487A"/>
    <w:rsid w:val="00B9728D"/>
    <w:rsid w:val="00B97A96"/>
    <w:rsid w:val="00BA09F0"/>
    <w:rsid w:val="00BA220E"/>
    <w:rsid w:val="00BA5D0D"/>
    <w:rsid w:val="00BB1077"/>
    <w:rsid w:val="00BB1E02"/>
    <w:rsid w:val="00BB1E64"/>
    <w:rsid w:val="00BC1D3D"/>
    <w:rsid w:val="00BC2117"/>
    <w:rsid w:val="00BC731E"/>
    <w:rsid w:val="00BD0C05"/>
    <w:rsid w:val="00BD1D54"/>
    <w:rsid w:val="00BD6B79"/>
    <w:rsid w:val="00BD76B0"/>
    <w:rsid w:val="00BE080F"/>
    <w:rsid w:val="00BE3170"/>
    <w:rsid w:val="00BE323C"/>
    <w:rsid w:val="00BF01C8"/>
    <w:rsid w:val="00BF2A7B"/>
    <w:rsid w:val="00BF5AA9"/>
    <w:rsid w:val="00BF61ED"/>
    <w:rsid w:val="00C0062A"/>
    <w:rsid w:val="00C00AF2"/>
    <w:rsid w:val="00C00F3A"/>
    <w:rsid w:val="00C055CC"/>
    <w:rsid w:val="00C07C35"/>
    <w:rsid w:val="00C16252"/>
    <w:rsid w:val="00C20D3C"/>
    <w:rsid w:val="00C2483B"/>
    <w:rsid w:val="00C260C2"/>
    <w:rsid w:val="00C26514"/>
    <w:rsid w:val="00C26CAD"/>
    <w:rsid w:val="00C3324E"/>
    <w:rsid w:val="00C35E08"/>
    <w:rsid w:val="00C40BB7"/>
    <w:rsid w:val="00C40F56"/>
    <w:rsid w:val="00C425DB"/>
    <w:rsid w:val="00C44A9B"/>
    <w:rsid w:val="00C44FC5"/>
    <w:rsid w:val="00C53B41"/>
    <w:rsid w:val="00C54C8F"/>
    <w:rsid w:val="00C6448C"/>
    <w:rsid w:val="00C64E36"/>
    <w:rsid w:val="00C66266"/>
    <w:rsid w:val="00C66438"/>
    <w:rsid w:val="00C66BAF"/>
    <w:rsid w:val="00C71D53"/>
    <w:rsid w:val="00C8438F"/>
    <w:rsid w:val="00C84586"/>
    <w:rsid w:val="00C857CF"/>
    <w:rsid w:val="00C862EB"/>
    <w:rsid w:val="00C8666E"/>
    <w:rsid w:val="00C86B8F"/>
    <w:rsid w:val="00C87CF9"/>
    <w:rsid w:val="00C913D2"/>
    <w:rsid w:val="00C95109"/>
    <w:rsid w:val="00C9633B"/>
    <w:rsid w:val="00CA3006"/>
    <w:rsid w:val="00CA482B"/>
    <w:rsid w:val="00CA5D38"/>
    <w:rsid w:val="00CA78E2"/>
    <w:rsid w:val="00CB09C5"/>
    <w:rsid w:val="00CB7354"/>
    <w:rsid w:val="00CC06B9"/>
    <w:rsid w:val="00CC2DE5"/>
    <w:rsid w:val="00CC3B9C"/>
    <w:rsid w:val="00CD2EDA"/>
    <w:rsid w:val="00CD389B"/>
    <w:rsid w:val="00CE51DB"/>
    <w:rsid w:val="00CE609E"/>
    <w:rsid w:val="00CF1E47"/>
    <w:rsid w:val="00CF4633"/>
    <w:rsid w:val="00CF5609"/>
    <w:rsid w:val="00D1152D"/>
    <w:rsid w:val="00D11E7A"/>
    <w:rsid w:val="00D11F11"/>
    <w:rsid w:val="00D15F67"/>
    <w:rsid w:val="00D30A07"/>
    <w:rsid w:val="00D36A26"/>
    <w:rsid w:val="00D36BE2"/>
    <w:rsid w:val="00D436FD"/>
    <w:rsid w:val="00D439B5"/>
    <w:rsid w:val="00D43D74"/>
    <w:rsid w:val="00D463E0"/>
    <w:rsid w:val="00D54D66"/>
    <w:rsid w:val="00D561D8"/>
    <w:rsid w:val="00D564FB"/>
    <w:rsid w:val="00D630CC"/>
    <w:rsid w:val="00D75937"/>
    <w:rsid w:val="00D77ABD"/>
    <w:rsid w:val="00D83326"/>
    <w:rsid w:val="00D866E3"/>
    <w:rsid w:val="00D91687"/>
    <w:rsid w:val="00D919CF"/>
    <w:rsid w:val="00D93977"/>
    <w:rsid w:val="00D95174"/>
    <w:rsid w:val="00D959AC"/>
    <w:rsid w:val="00DA0349"/>
    <w:rsid w:val="00DA2F38"/>
    <w:rsid w:val="00DA3F5F"/>
    <w:rsid w:val="00DA59CF"/>
    <w:rsid w:val="00DA60AF"/>
    <w:rsid w:val="00DC0C38"/>
    <w:rsid w:val="00DC1EB5"/>
    <w:rsid w:val="00DC1FE3"/>
    <w:rsid w:val="00DC7265"/>
    <w:rsid w:val="00DD096B"/>
    <w:rsid w:val="00DE78C0"/>
    <w:rsid w:val="00DF3526"/>
    <w:rsid w:val="00DF59A1"/>
    <w:rsid w:val="00DF679E"/>
    <w:rsid w:val="00E0371B"/>
    <w:rsid w:val="00E06CC5"/>
    <w:rsid w:val="00E119E1"/>
    <w:rsid w:val="00E2106A"/>
    <w:rsid w:val="00E248C8"/>
    <w:rsid w:val="00E278EE"/>
    <w:rsid w:val="00E324E4"/>
    <w:rsid w:val="00E37360"/>
    <w:rsid w:val="00E40156"/>
    <w:rsid w:val="00E423F5"/>
    <w:rsid w:val="00E45010"/>
    <w:rsid w:val="00E45111"/>
    <w:rsid w:val="00E46D2E"/>
    <w:rsid w:val="00E576A3"/>
    <w:rsid w:val="00E71D75"/>
    <w:rsid w:val="00E71D9D"/>
    <w:rsid w:val="00E72ED0"/>
    <w:rsid w:val="00E74DBD"/>
    <w:rsid w:val="00E82DC7"/>
    <w:rsid w:val="00E8307E"/>
    <w:rsid w:val="00E8411C"/>
    <w:rsid w:val="00E87E60"/>
    <w:rsid w:val="00E90787"/>
    <w:rsid w:val="00E950A4"/>
    <w:rsid w:val="00EA1615"/>
    <w:rsid w:val="00EA1929"/>
    <w:rsid w:val="00EA4DDE"/>
    <w:rsid w:val="00EA6FCE"/>
    <w:rsid w:val="00EB3693"/>
    <w:rsid w:val="00EC1F91"/>
    <w:rsid w:val="00EC54B8"/>
    <w:rsid w:val="00ED5938"/>
    <w:rsid w:val="00EE2776"/>
    <w:rsid w:val="00EE370F"/>
    <w:rsid w:val="00EE47F4"/>
    <w:rsid w:val="00EE5B4D"/>
    <w:rsid w:val="00EF5F2F"/>
    <w:rsid w:val="00F04E07"/>
    <w:rsid w:val="00F04E39"/>
    <w:rsid w:val="00F05921"/>
    <w:rsid w:val="00F07BFA"/>
    <w:rsid w:val="00F12646"/>
    <w:rsid w:val="00F14144"/>
    <w:rsid w:val="00F15823"/>
    <w:rsid w:val="00F17343"/>
    <w:rsid w:val="00F2271A"/>
    <w:rsid w:val="00F27202"/>
    <w:rsid w:val="00F42D2A"/>
    <w:rsid w:val="00F45626"/>
    <w:rsid w:val="00F4687B"/>
    <w:rsid w:val="00F51976"/>
    <w:rsid w:val="00F5396C"/>
    <w:rsid w:val="00F604F1"/>
    <w:rsid w:val="00F6753B"/>
    <w:rsid w:val="00F733EA"/>
    <w:rsid w:val="00F80996"/>
    <w:rsid w:val="00F824B3"/>
    <w:rsid w:val="00F82658"/>
    <w:rsid w:val="00F84E91"/>
    <w:rsid w:val="00F9277C"/>
    <w:rsid w:val="00F96CF7"/>
    <w:rsid w:val="00F96F00"/>
    <w:rsid w:val="00FA428D"/>
    <w:rsid w:val="00FA5F4D"/>
    <w:rsid w:val="00FB7151"/>
    <w:rsid w:val="00FB7E0A"/>
    <w:rsid w:val="00FC0EB8"/>
    <w:rsid w:val="00FC4068"/>
    <w:rsid w:val="00FC626B"/>
    <w:rsid w:val="00FC6AC8"/>
    <w:rsid w:val="00FD1FB0"/>
    <w:rsid w:val="00FE3AD9"/>
    <w:rsid w:val="00FF0A5F"/>
    <w:rsid w:val="00FF213A"/>
    <w:rsid w:val="00FF30C8"/>
    <w:rsid w:val="00FF4148"/>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9ECD"/>
  <w15:chartTrackingRefBased/>
  <w15:docId w15:val="{56D75B12-B53D-4409-8A67-E31472CE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0F4"/>
    <w:rPr>
      <w:rFonts w:eastAsiaTheme="majorEastAsia" w:cstheme="majorBidi"/>
      <w:color w:val="272727" w:themeColor="text1" w:themeTint="D8"/>
    </w:rPr>
  </w:style>
  <w:style w:type="paragraph" w:styleId="Title">
    <w:name w:val="Title"/>
    <w:basedOn w:val="Normal"/>
    <w:next w:val="Normal"/>
    <w:link w:val="TitleChar"/>
    <w:uiPriority w:val="10"/>
    <w:qFormat/>
    <w:rsid w:val="000A2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0F4"/>
    <w:pPr>
      <w:spacing w:before="160"/>
      <w:jc w:val="center"/>
    </w:pPr>
    <w:rPr>
      <w:i/>
      <w:iCs/>
      <w:color w:val="404040" w:themeColor="text1" w:themeTint="BF"/>
    </w:rPr>
  </w:style>
  <w:style w:type="character" w:customStyle="1" w:styleId="QuoteChar">
    <w:name w:val="Quote Char"/>
    <w:basedOn w:val="DefaultParagraphFont"/>
    <w:link w:val="Quote"/>
    <w:uiPriority w:val="29"/>
    <w:rsid w:val="000A20F4"/>
    <w:rPr>
      <w:i/>
      <w:iCs/>
      <w:color w:val="404040" w:themeColor="text1" w:themeTint="BF"/>
    </w:rPr>
  </w:style>
  <w:style w:type="paragraph" w:styleId="ListParagraph">
    <w:name w:val="List Paragraph"/>
    <w:basedOn w:val="Normal"/>
    <w:uiPriority w:val="34"/>
    <w:qFormat/>
    <w:rsid w:val="000A20F4"/>
    <w:pPr>
      <w:ind w:left="720"/>
      <w:contextualSpacing/>
    </w:pPr>
  </w:style>
  <w:style w:type="character" w:styleId="IntenseEmphasis">
    <w:name w:val="Intense Emphasis"/>
    <w:basedOn w:val="DefaultParagraphFont"/>
    <w:uiPriority w:val="21"/>
    <w:qFormat/>
    <w:rsid w:val="000A20F4"/>
    <w:rPr>
      <w:i/>
      <w:iCs/>
      <w:color w:val="0F4761" w:themeColor="accent1" w:themeShade="BF"/>
    </w:rPr>
  </w:style>
  <w:style w:type="paragraph" w:styleId="IntenseQuote">
    <w:name w:val="Intense Quote"/>
    <w:basedOn w:val="Normal"/>
    <w:next w:val="Normal"/>
    <w:link w:val="IntenseQuoteChar"/>
    <w:uiPriority w:val="30"/>
    <w:qFormat/>
    <w:rsid w:val="000A2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0F4"/>
    <w:rPr>
      <w:i/>
      <w:iCs/>
      <w:color w:val="0F4761" w:themeColor="accent1" w:themeShade="BF"/>
    </w:rPr>
  </w:style>
  <w:style w:type="character" w:styleId="IntenseReference">
    <w:name w:val="Intense Reference"/>
    <w:basedOn w:val="DefaultParagraphFont"/>
    <w:uiPriority w:val="32"/>
    <w:qFormat/>
    <w:rsid w:val="000A20F4"/>
    <w:rPr>
      <w:b/>
      <w:bCs/>
      <w:smallCaps/>
      <w:color w:val="0F4761" w:themeColor="accent1" w:themeShade="BF"/>
      <w:spacing w:val="5"/>
    </w:rPr>
  </w:style>
  <w:style w:type="paragraph" w:styleId="NormalWeb">
    <w:name w:val="Normal (Web)"/>
    <w:basedOn w:val="Normal"/>
    <w:uiPriority w:val="99"/>
    <w:semiHidden/>
    <w:unhideWhenUsed/>
    <w:rsid w:val="00B871B5"/>
    <w:rPr>
      <w:rFonts w:ascii="Times New Roman" w:hAnsi="Times New Roman" w:cs="Times New Roman"/>
    </w:rPr>
  </w:style>
  <w:style w:type="character" w:customStyle="1" w:styleId="eop">
    <w:name w:val="eop"/>
    <w:basedOn w:val="DefaultParagraphFont"/>
    <w:rsid w:val="004E3339"/>
  </w:style>
  <w:style w:type="paragraph" w:styleId="Header">
    <w:name w:val="header"/>
    <w:basedOn w:val="Normal"/>
    <w:link w:val="HeaderChar"/>
    <w:uiPriority w:val="99"/>
    <w:unhideWhenUsed/>
    <w:rsid w:val="00156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2E5"/>
  </w:style>
  <w:style w:type="paragraph" w:styleId="Footer">
    <w:name w:val="footer"/>
    <w:basedOn w:val="Normal"/>
    <w:link w:val="FooterChar"/>
    <w:uiPriority w:val="99"/>
    <w:unhideWhenUsed/>
    <w:rsid w:val="00156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2E5"/>
  </w:style>
  <w:style w:type="paragraph" w:styleId="Revision">
    <w:name w:val="Revision"/>
    <w:hidden/>
    <w:uiPriority w:val="99"/>
    <w:semiHidden/>
    <w:rsid w:val="00647FAA"/>
    <w:pPr>
      <w:spacing w:after="0" w:line="240" w:lineRule="auto"/>
    </w:pPr>
  </w:style>
  <w:style w:type="character" w:styleId="CommentReference">
    <w:name w:val="annotation reference"/>
    <w:basedOn w:val="DefaultParagraphFont"/>
    <w:uiPriority w:val="99"/>
    <w:semiHidden/>
    <w:unhideWhenUsed/>
    <w:rsid w:val="00647FAA"/>
    <w:rPr>
      <w:sz w:val="16"/>
      <w:szCs w:val="16"/>
    </w:rPr>
  </w:style>
  <w:style w:type="paragraph" w:styleId="CommentText">
    <w:name w:val="annotation text"/>
    <w:basedOn w:val="Normal"/>
    <w:link w:val="CommentTextChar"/>
    <w:uiPriority w:val="99"/>
    <w:unhideWhenUsed/>
    <w:rsid w:val="00647FAA"/>
    <w:pPr>
      <w:spacing w:line="240" w:lineRule="auto"/>
    </w:pPr>
    <w:rPr>
      <w:sz w:val="20"/>
      <w:szCs w:val="20"/>
    </w:rPr>
  </w:style>
  <w:style w:type="character" w:customStyle="1" w:styleId="CommentTextChar">
    <w:name w:val="Comment Text Char"/>
    <w:basedOn w:val="DefaultParagraphFont"/>
    <w:link w:val="CommentText"/>
    <w:uiPriority w:val="99"/>
    <w:rsid w:val="00647FAA"/>
    <w:rPr>
      <w:sz w:val="20"/>
      <w:szCs w:val="20"/>
    </w:rPr>
  </w:style>
  <w:style w:type="paragraph" w:styleId="CommentSubject">
    <w:name w:val="annotation subject"/>
    <w:basedOn w:val="CommentText"/>
    <w:next w:val="CommentText"/>
    <w:link w:val="CommentSubjectChar"/>
    <w:uiPriority w:val="99"/>
    <w:semiHidden/>
    <w:unhideWhenUsed/>
    <w:rsid w:val="00647FAA"/>
    <w:rPr>
      <w:b/>
      <w:bCs/>
    </w:rPr>
  </w:style>
  <w:style w:type="character" w:customStyle="1" w:styleId="CommentSubjectChar">
    <w:name w:val="Comment Subject Char"/>
    <w:basedOn w:val="CommentTextChar"/>
    <w:link w:val="CommentSubject"/>
    <w:uiPriority w:val="99"/>
    <w:semiHidden/>
    <w:rsid w:val="00647FAA"/>
    <w:rPr>
      <w:b/>
      <w:bCs/>
      <w:sz w:val="20"/>
      <w:szCs w:val="20"/>
    </w:rPr>
  </w:style>
  <w:style w:type="character" w:styleId="Mention">
    <w:name w:val="Mention"/>
    <w:basedOn w:val="DefaultParagraphFont"/>
    <w:uiPriority w:val="99"/>
    <w:unhideWhenUsed/>
    <w:rsid w:val="00AF73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8659">
      <w:bodyDiv w:val="1"/>
      <w:marLeft w:val="0"/>
      <w:marRight w:val="0"/>
      <w:marTop w:val="0"/>
      <w:marBottom w:val="0"/>
      <w:divBdr>
        <w:top w:val="none" w:sz="0" w:space="0" w:color="auto"/>
        <w:left w:val="none" w:sz="0" w:space="0" w:color="auto"/>
        <w:bottom w:val="none" w:sz="0" w:space="0" w:color="auto"/>
        <w:right w:val="none" w:sz="0" w:space="0" w:color="auto"/>
      </w:divBdr>
    </w:div>
    <w:div w:id="202210296">
      <w:bodyDiv w:val="1"/>
      <w:marLeft w:val="0"/>
      <w:marRight w:val="0"/>
      <w:marTop w:val="0"/>
      <w:marBottom w:val="0"/>
      <w:divBdr>
        <w:top w:val="none" w:sz="0" w:space="0" w:color="auto"/>
        <w:left w:val="none" w:sz="0" w:space="0" w:color="auto"/>
        <w:bottom w:val="none" w:sz="0" w:space="0" w:color="auto"/>
        <w:right w:val="none" w:sz="0" w:space="0" w:color="auto"/>
      </w:divBdr>
      <w:divsChild>
        <w:div w:id="1865485679">
          <w:marLeft w:val="0"/>
          <w:marRight w:val="0"/>
          <w:marTop w:val="0"/>
          <w:marBottom w:val="0"/>
          <w:divBdr>
            <w:top w:val="none" w:sz="0" w:space="0" w:color="auto"/>
            <w:left w:val="none" w:sz="0" w:space="0" w:color="auto"/>
            <w:bottom w:val="none" w:sz="0" w:space="0" w:color="auto"/>
            <w:right w:val="none" w:sz="0" w:space="0" w:color="auto"/>
          </w:divBdr>
          <w:divsChild>
            <w:div w:id="940340038">
              <w:marLeft w:val="0"/>
              <w:marRight w:val="0"/>
              <w:marTop w:val="0"/>
              <w:marBottom w:val="0"/>
              <w:divBdr>
                <w:top w:val="none" w:sz="0" w:space="0" w:color="auto"/>
                <w:left w:val="none" w:sz="0" w:space="0" w:color="auto"/>
                <w:bottom w:val="none" w:sz="0" w:space="0" w:color="auto"/>
                <w:right w:val="none" w:sz="0" w:space="0" w:color="auto"/>
              </w:divBdr>
              <w:divsChild>
                <w:div w:id="534737989">
                  <w:marLeft w:val="0"/>
                  <w:marRight w:val="0"/>
                  <w:marTop w:val="0"/>
                  <w:marBottom w:val="0"/>
                  <w:divBdr>
                    <w:top w:val="none" w:sz="0" w:space="0" w:color="auto"/>
                    <w:left w:val="none" w:sz="0" w:space="0" w:color="auto"/>
                    <w:bottom w:val="none" w:sz="0" w:space="0" w:color="auto"/>
                    <w:right w:val="none" w:sz="0" w:space="0" w:color="auto"/>
                  </w:divBdr>
                  <w:divsChild>
                    <w:div w:id="20857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343">
          <w:marLeft w:val="0"/>
          <w:marRight w:val="0"/>
          <w:marTop w:val="0"/>
          <w:marBottom w:val="0"/>
          <w:divBdr>
            <w:top w:val="none" w:sz="0" w:space="0" w:color="auto"/>
            <w:left w:val="none" w:sz="0" w:space="0" w:color="auto"/>
            <w:bottom w:val="none" w:sz="0" w:space="0" w:color="auto"/>
            <w:right w:val="none" w:sz="0" w:space="0" w:color="auto"/>
          </w:divBdr>
          <w:divsChild>
            <w:div w:id="2118791891">
              <w:marLeft w:val="0"/>
              <w:marRight w:val="0"/>
              <w:marTop w:val="0"/>
              <w:marBottom w:val="0"/>
              <w:divBdr>
                <w:top w:val="none" w:sz="0" w:space="0" w:color="auto"/>
                <w:left w:val="none" w:sz="0" w:space="0" w:color="auto"/>
                <w:bottom w:val="none" w:sz="0" w:space="0" w:color="auto"/>
                <w:right w:val="none" w:sz="0" w:space="0" w:color="auto"/>
              </w:divBdr>
              <w:divsChild>
                <w:div w:id="562260012">
                  <w:marLeft w:val="0"/>
                  <w:marRight w:val="0"/>
                  <w:marTop w:val="0"/>
                  <w:marBottom w:val="0"/>
                  <w:divBdr>
                    <w:top w:val="none" w:sz="0" w:space="0" w:color="auto"/>
                    <w:left w:val="none" w:sz="0" w:space="0" w:color="auto"/>
                    <w:bottom w:val="none" w:sz="0" w:space="0" w:color="auto"/>
                    <w:right w:val="none" w:sz="0" w:space="0" w:color="auto"/>
                  </w:divBdr>
                  <w:divsChild>
                    <w:div w:id="20276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6456">
      <w:bodyDiv w:val="1"/>
      <w:marLeft w:val="0"/>
      <w:marRight w:val="0"/>
      <w:marTop w:val="0"/>
      <w:marBottom w:val="0"/>
      <w:divBdr>
        <w:top w:val="none" w:sz="0" w:space="0" w:color="auto"/>
        <w:left w:val="none" w:sz="0" w:space="0" w:color="auto"/>
        <w:bottom w:val="none" w:sz="0" w:space="0" w:color="auto"/>
        <w:right w:val="none" w:sz="0" w:space="0" w:color="auto"/>
      </w:divBdr>
    </w:div>
    <w:div w:id="214776435">
      <w:bodyDiv w:val="1"/>
      <w:marLeft w:val="0"/>
      <w:marRight w:val="0"/>
      <w:marTop w:val="0"/>
      <w:marBottom w:val="0"/>
      <w:divBdr>
        <w:top w:val="none" w:sz="0" w:space="0" w:color="auto"/>
        <w:left w:val="none" w:sz="0" w:space="0" w:color="auto"/>
        <w:bottom w:val="none" w:sz="0" w:space="0" w:color="auto"/>
        <w:right w:val="none" w:sz="0" w:space="0" w:color="auto"/>
      </w:divBdr>
    </w:div>
    <w:div w:id="242032737">
      <w:bodyDiv w:val="1"/>
      <w:marLeft w:val="0"/>
      <w:marRight w:val="0"/>
      <w:marTop w:val="0"/>
      <w:marBottom w:val="0"/>
      <w:divBdr>
        <w:top w:val="none" w:sz="0" w:space="0" w:color="auto"/>
        <w:left w:val="none" w:sz="0" w:space="0" w:color="auto"/>
        <w:bottom w:val="none" w:sz="0" w:space="0" w:color="auto"/>
        <w:right w:val="none" w:sz="0" w:space="0" w:color="auto"/>
      </w:divBdr>
    </w:div>
    <w:div w:id="246773735">
      <w:bodyDiv w:val="1"/>
      <w:marLeft w:val="0"/>
      <w:marRight w:val="0"/>
      <w:marTop w:val="0"/>
      <w:marBottom w:val="0"/>
      <w:divBdr>
        <w:top w:val="none" w:sz="0" w:space="0" w:color="auto"/>
        <w:left w:val="none" w:sz="0" w:space="0" w:color="auto"/>
        <w:bottom w:val="none" w:sz="0" w:space="0" w:color="auto"/>
        <w:right w:val="none" w:sz="0" w:space="0" w:color="auto"/>
      </w:divBdr>
    </w:div>
    <w:div w:id="264272646">
      <w:bodyDiv w:val="1"/>
      <w:marLeft w:val="0"/>
      <w:marRight w:val="0"/>
      <w:marTop w:val="0"/>
      <w:marBottom w:val="0"/>
      <w:divBdr>
        <w:top w:val="none" w:sz="0" w:space="0" w:color="auto"/>
        <w:left w:val="none" w:sz="0" w:space="0" w:color="auto"/>
        <w:bottom w:val="none" w:sz="0" w:space="0" w:color="auto"/>
        <w:right w:val="none" w:sz="0" w:space="0" w:color="auto"/>
      </w:divBdr>
    </w:div>
    <w:div w:id="294218568">
      <w:bodyDiv w:val="1"/>
      <w:marLeft w:val="0"/>
      <w:marRight w:val="0"/>
      <w:marTop w:val="0"/>
      <w:marBottom w:val="0"/>
      <w:divBdr>
        <w:top w:val="none" w:sz="0" w:space="0" w:color="auto"/>
        <w:left w:val="none" w:sz="0" w:space="0" w:color="auto"/>
        <w:bottom w:val="none" w:sz="0" w:space="0" w:color="auto"/>
        <w:right w:val="none" w:sz="0" w:space="0" w:color="auto"/>
      </w:divBdr>
    </w:div>
    <w:div w:id="335808390">
      <w:bodyDiv w:val="1"/>
      <w:marLeft w:val="0"/>
      <w:marRight w:val="0"/>
      <w:marTop w:val="0"/>
      <w:marBottom w:val="0"/>
      <w:divBdr>
        <w:top w:val="none" w:sz="0" w:space="0" w:color="auto"/>
        <w:left w:val="none" w:sz="0" w:space="0" w:color="auto"/>
        <w:bottom w:val="none" w:sz="0" w:space="0" w:color="auto"/>
        <w:right w:val="none" w:sz="0" w:space="0" w:color="auto"/>
      </w:divBdr>
    </w:div>
    <w:div w:id="428501937">
      <w:bodyDiv w:val="1"/>
      <w:marLeft w:val="0"/>
      <w:marRight w:val="0"/>
      <w:marTop w:val="0"/>
      <w:marBottom w:val="0"/>
      <w:divBdr>
        <w:top w:val="none" w:sz="0" w:space="0" w:color="auto"/>
        <w:left w:val="none" w:sz="0" w:space="0" w:color="auto"/>
        <w:bottom w:val="none" w:sz="0" w:space="0" w:color="auto"/>
        <w:right w:val="none" w:sz="0" w:space="0" w:color="auto"/>
      </w:divBdr>
    </w:div>
    <w:div w:id="430316400">
      <w:bodyDiv w:val="1"/>
      <w:marLeft w:val="0"/>
      <w:marRight w:val="0"/>
      <w:marTop w:val="0"/>
      <w:marBottom w:val="0"/>
      <w:divBdr>
        <w:top w:val="none" w:sz="0" w:space="0" w:color="auto"/>
        <w:left w:val="none" w:sz="0" w:space="0" w:color="auto"/>
        <w:bottom w:val="none" w:sz="0" w:space="0" w:color="auto"/>
        <w:right w:val="none" w:sz="0" w:space="0" w:color="auto"/>
      </w:divBdr>
    </w:div>
    <w:div w:id="461701264">
      <w:bodyDiv w:val="1"/>
      <w:marLeft w:val="0"/>
      <w:marRight w:val="0"/>
      <w:marTop w:val="0"/>
      <w:marBottom w:val="0"/>
      <w:divBdr>
        <w:top w:val="none" w:sz="0" w:space="0" w:color="auto"/>
        <w:left w:val="none" w:sz="0" w:space="0" w:color="auto"/>
        <w:bottom w:val="none" w:sz="0" w:space="0" w:color="auto"/>
        <w:right w:val="none" w:sz="0" w:space="0" w:color="auto"/>
      </w:divBdr>
    </w:div>
    <w:div w:id="484519173">
      <w:bodyDiv w:val="1"/>
      <w:marLeft w:val="0"/>
      <w:marRight w:val="0"/>
      <w:marTop w:val="0"/>
      <w:marBottom w:val="0"/>
      <w:divBdr>
        <w:top w:val="none" w:sz="0" w:space="0" w:color="auto"/>
        <w:left w:val="none" w:sz="0" w:space="0" w:color="auto"/>
        <w:bottom w:val="none" w:sz="0" w:space="0" w:color="auto"/>
        <w:right w:val="none" w:sz="0" w:space="0" w:color="auto"/>
      </w:divBdr>
    </w:div>
    <w:div w:id="570966885">
      <w:bodyDiv w:val="1"/>
      <w:marLeft w:val="0"/>
      <w:marRight w:val="0"/>
      <w:marTop w:val="0"/>
      <w:marBottom w:val="0"/>
      <w:divBdr>
        <w:top w:val="none" w:sz="0" w:space="0" w:color="auto"/>
        <w:left w:val="none" w:sz="0" w:space="0" w:color="auto"/>
        <w:bottom w:val="none" w:sz="0" w:space="0" w:color="auto"/>
        <w:right w:val="none" w:sz="0" w:space="0" w:color="auto"/>
      </w:divBdr>
    </w:div>
    <w:div w:id="593779547">
      <w:bodyDiv w:val="1"/>
      <w:marLeft w:val="0"/>
      <w:marRight w:val="0"/>
      <w:marTop w:val="0"/>
      <w:marBottom w:val="0"/>
      <w:divBdr>
        <w:top w:val="none" w:sz="0" w:space="0" w:color="auto"/>
        <w:left w:val="none" w:sz="0" w:space="0" w:color="auto"/>
        <w:bottom w:val="none" w:sz="0" w:space="0" w:color="auto"/>
        <w:right w:val="none" w:sz="0" w:space="0" w:color="auto"/>
      </w:divBdr>
    </w:div>
    <w:div w:id="624315850">
      <w:bodyDiv w:val="1"/>
      <w:marLeft w:val="0"/>
      <w:marRight w:val="0"/>
      <w:marTop w:val="0"/>
      <w:marBottom w:val="0"/>
      <w:divBdr>
        <w:top w:val="none" w:sz="0" w:space="0" w:color="auto"/>
        <w:left w:val="none" w:sz="0" w:space="0" w:color="auto"/>
        <w:bottom w:val="none" w:sz="0" w:space="0" w:color="auto"/>
        <w:right w:val="none" w:sz="0" w:space="0" w:color="auto"/>
      </w:divBdr>
    </w:div>
    <w:div w:id="639072896">
      <w:bodyDiv w:val="1"/>
      <w:marLeft w:val="0"/>
      <w:marRight w:val="0"/>
      <w:marTop w:val="0"/>
      <w:marBottom w:val="0"/>
      <w:divBdr>
        <w:top w:val="none" w:sz="0" w:space="0" w:color="auto"/>
        <w:left w:val="none" w:sz="0" w:space="0" w:color="auto"/>
        <w:bottom w:val="none" w:sz="0" w:space="0" w:color="auto"/>
        <w:right w:val="none" w:sz="0" w:space="0" w:color="auto"/>
      </w:divBdr>
    </w:div>
    <w:div w:id="643051758">
      <w:bodyDiv w:val="1"/>
      <w:marLeft w:val="0"/>
      <w:marRight w:val="0"/>
      <w:marTop w:val="0"/>
      <w:marBottom w:val="0"/>
      <w:divBdr>
        <w:top w:val="none" w:sz="0" w:space="0" w:color="auto"/>
        <w:left w:val="none" w:sz="0" w:space="0" w:color="auto"/>
        <w:bottom w:val="none" w:sz="0" w:space="0" w:color="auto"/>
        <w:right w:val="none" w:sz="0" w:space="0" w:color="auto"/>
      </w:divBdr>
    </w:div>
    <w:div w:id="678626589">
      <w:bodyDiv w:val="1"/>
      <w:marLeft w:val="0"/>
      <w:marRight w:val="0"/>
      <w:marTop w:val="0"/>
      <w:marBottom w:val="0"/>
      <w:divBdr>
        <w:top w:val="none" w:sz="0" w:space="0" w:color="auto"/>
        <w:left w:val="none" w:sz="0" w:space="0" w:color="auto"/>
        <w:bottom w:val="none" w:sz="0" w:space="0" w:color="auto"/>
        <w:right w:val="none" w:sz="0" w:space="0" w:color="auto"/>
      </w:divBdr>
    </w:div>
    <w:div w:id="703746506">
      <w:bodyDiv w:val="1"/>
      <w:marLeft w:val="0"/>
      <w:marRight w:val="0"/>
      <w:marTop w:val="0"/>
      <w:marBottom w:val="0"/>
      <w:divBdr>
        <w:top w:val="none" w:sz="0" w:space="0" w:color="auto"/>
        <w:left w:val="none" w:sz="0" w:space="0" w:color="auto"/>
        <w:bottom w:val="none" w:sz="0" w:space="0" w:color="auto"/>
        <w:right w:val="none" w:sz="0" w:space="0" w:color="auto"/>
      </w:divBdr>
    </w:div>
    <w:div w:id="723986228">
      <w:bodyDiv w:val="1"/>
      <w:marLeft w:val="0"/>
      <w:marRight w:val="0"/>
      <w:marTop w:val="0"/>
      <w:marBottom w:val="0"/>
      <w:divBdr>
        <w:top w:val="none" w:sz="0" w:space="0" w:color="auto"/>
        <w:left w:val="none" w:sz="0" w:space="0" w:color="auto"/>
        <w:bottom w:val="none" w:sz="0" w:space="0" w:color="auto"/>
        <w:right w:val="none" w:sz="0" w:space="0" w:color="auto"/>
      </w:divBdr>
      <w:divsChild>
        <w:div w:id="1382947899">
          <w:marLeft w:val="0"/>
          <w:marRight w:val="0"/>
          <w:marTop w:val="0"/>
          <w:marBottom w:val="0"/>
          <w:divBdr>
            <w:top w:val="none" w:sz="0" w:space="0" w:color="auto"/>
            <w:left w:val="none" w:sz="0" w:space="0" w:color="auto"/>
            <w:bottom w:val="none" w:sz="0" w:space="0" w:color="auto"/>
            <w:right w:val="none" w:sz="0" w:space="0" w:color="auto"/>
          </w:divBdr>
          <w:divsChild>
            <w:div w:id="1074353790">
              <w:marLeft w:val="0"/>
              <w:marRight w:val="0"/>
              <w:marTop w:val="0"/>
              <w:marBottom w:val="0"/>
              <w:divBdr>
                <w:top w:val="none" w:sz="0" w:space="0" w:color="auto"/>
                <w:left w:val="none" w:sz="0" w:space="0" w:color="auto"/>
                <w:bottom w:val="none" w:sz="0" w:space="0" w:color="auto"/>
                <w:right w:val="none" w:sz="0" w:space="0" w:color="auto"/>
              </w:divBdr>
              <w:divsChild>
                <w:div w:id="702369215">
                  <w:marLeft w:val="0"/>
                  <w:marRight w:val="0"/>
                  <w:marTop w:val="0"/>
                  <w:marBottom w:val="0"/>
                  <w:divBdr>
                    <w:top w:val="none" w:sz="0" w:space="0" w:color="auto"/>
                    <w:left w:val="none" w:sz="0" w:space="0" w:color="auto"/>
                    <w:bottom w:val="none" w:sz="0" w:space="0" w:color="auto"/>
                    <w:right w:val="none" w:sz="0" w:space="0" w:color="auto"/>
                  </w:divBdr>
                  <w:divsChild>
                    <w:div w:id="349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4304">
          <w:marLeft w:val="0"/>
          <w:marRight w:val="0"/>
          <w:marTop w:val="0"/>
          <w:marBottom w:val="0"/>
          <w:divBdr>
            <w:top w:val="none" w:sz="0" w:space="0" w:color="auto"/>
            <w:left w:val="none" w:sz="0" w:space="0" w:color="auto"/>
            <w:bottom w:val="none" w:sz="0" w:space="0" w:color="auto"/>
            <w:right w:val="none" w:sz="0" w:space="0" w:color="auto"/>
          </w:divBdr>
          <w:divsChild>
            <w:div w:id="1228346713">
              <w:marLeft w:val="0"/>
              <w:marRight w:val="0"/>
              <w:marTop w:val="0"/>
              <w:marBottom w:val="0"/>
              <w:divBdr>
                <w:top w:val="none" w:sz="0" w:space="0" w:color="auto"/>
                <w:left w:val="none" w:sz="0" w:space="0" w:color="auto"/>
                <w:bottom w:val="none" w:sz="0" w:space="0" w:color="auto"/>
                <w:right w:val="none" w:sz="0" w:space="0" w:color="auto"/>
              </w:divBdr>
              <w:divsChild>
                <w:div w:id="594288747">
                  <w:marLeft w:val="0"/>
                  <w:marRight w:val="0"/>
                  <w:marTop w:val="0"/>
                  <w:marBottom w:val="0"/>
                  <w:divBdr>
                    <w:top w:val="none" w:sz="0" w:space="0" w:color="auto"/>
                    <w:left w:val="none" w:sz="0" w:space="0" w:color="auto"/>
                    <w:bottom w:val="none" w:sz="0" w:space="0" w:color="auto"/>
                    <w:right w:val="none" w:sz="0" w:space="0" w:color="auto"/>
                  </w:divBdr>
                  <w:divsChild>
                    <w:div w:id="1348825143">
                      <w:marLeft w:val="0"/>
                      <w:marRight w:val="0"/>
                      <w:marTop w:val="0"/>
                      <w:marBottom w:val="0"/>
                      <w:divBdr>
                        <w:top w:val="none" w:sz="0" w:space="0" w:color="auto"/>
                        <w:left w:val="none" w:sz="0" w:space="0" w:color="auto"/>
                        <w:bottom w:val="none" w:sz="0" w:space="0" w:color="auto"/>
                        <w:right w:val="none" w:sz="0" w:space="0" w:color="auto"/>
                      </w:divBdr>
                      <w:divsChild>
                        <w:div w:id="1149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08592">
      <w:bodyDiv w:val="1"/>
      <w:marLeft w:val="0"/>
      <w:marRight w:val="0"/>
      <w:marTop w:val="0"/>
      <w:marBottom w:val="0"/>
      <w:divBdr>
        <w:top w:val="none" w:sz="0" w:space="0" w:color="auto"/>
        <w:left w:val="none" w:sz="0" w:space="0" w:color="auto"/>
        <w:bottom w:val="none" w:sz="0" w:space="0" w:color="auto"/>
        <w:right w:val="none" w:sz="0" w:space="0" w:color="auto"/>
      </w:divBdr>
    </w:div>
    <w:div w:id="798691193">
      <w:bodyDiv w:val="1"/>
      <w:marLeft w:val="0"/>
      <w:marRight w:val="0"/>
      <w:marTop w:val="0"/>
      <w:marBottom w:val="0"/>
      <w:divBdr>
        <w:top w:val="none" w:sz="0" w:space="0" w:color="auto"/>
        <w:left w:val="none" w:sz="0" w:space="0" w:color="auto"/>
        <w:bottom w:val="none" w:sz="0" w:space="0" w:color="auto"/>
        <w:right w:val="none" w:sz="0" w:space="0" w:color="auto"/>
      </w:divBdr>
    </w:div>
    <w:div w:id="816532057">
      <w:bodyDiv w:val="1"/>
      <w:marLeft w:val="0"/>
      <w:marRight w:val="0"/>
      <w:marTop w:val="0"/>
      <w:marBottom w:val="0"/>
      <w:divBdr>
        <w:top w:val="none" w:sz="0" w:space="0" w:color="auto"/>
        <w:left w:val="none" w:sz="0" w:space="0" w:color="auto"/>
        <w:bottom w:val="none" w:sz="0" w:space="0" w:color="auto"/>
        <w:right w:val="none" w:sz="0" w:space="0" w:color="auto"/>
      </w:divBdr>
    </w:div>
    <w:div w:id="832798686">
      <w:bodyDiv w:val="1"/>
      <w:marLeft w:val="0"/>
      <w:marRight w:val="0"/>
      <w:marTop w:val="0"/>
      <w:marBottom w:val="0"/>
      <w:divBdr>
        <w:top w:val="none" w:sz="0" w:space="0" w:color="auto"/>
        <w:left w:val="none" w:sz="0" w:space="0" w:color="auto"/>
        <w:bottom w:val="none" w:sz="0" w:space="0" w:color="auto"/>
        <w:right w:val="none" w:sz="0" w:space="0" w:color="auto"/>
      </w:divBdr>
    </w:div>
    <w:div w:id="845746390">
      <w:bodyDiv w:val="1"/>
      <w:marLeft w:val="0"/>
      <w:marRight w:val="0"/>
      <w:marTop w:val="0"/>
      <w:marBottom w:val="0"/>
      <w:divBdr>
        <w:top w:val="none" w:sz="0" w:space="0" w:color="auto"/>
        <w:left w:val="none" w:sz="0" w:space="0" w:color="auto"/>
        <w:bottom w:val="none" w:sz="0" w:space="0" w:color="auto"/>
        <w:right w:val="none" w:sz="0" w:space="0" w:color="auto"/>
      </w:divBdr>
    </w:div>
    <w:div w:id="876043405">
      <w:bodyDiv w:val="1"/>
      <w:marLeft w:val="0"/>
      <w:marRight w:val="0"/>
      <w:marTop w:val="0"/>
      <w:marBottom w:val="0"/>
      <w:divBdr>
        <w:top w:val="none" w:sz="0" w:space="0" w:color="auto"/>
        <w:left w:val="none" w:sz="0" w:space="0" w:color="auto"/>
        <w:bottom w:val="none" w:sz="0" w:space="0" w:color="auto"/>
        <w:right w:val="none" w:sz="0" w:space="0" w:color="auto"/>
      </w:divBdr>
    </w:div>
    <w:div w:id="877356086">
      <w:bodyDiv w:val="1"/>
      <w:marLeft w:val="0"/>
      <w:marRight w:val="0"/>
      <w:marTop w:val="0"/>
      <w:marBottom w:val="0"/>
      <w:divBdr>
        <w:top w:val="none" w:sz="0" w:space="0" w:color="auto"/>
        <w:left w:val="none" w:sz="0" w:space="0" w:color="auto"/>
        <w:bottom w:val="none" w:sz="0" w:space="0" w:color="auto"/>
        <w:right w:val="none" w:sz="0" w:space="0" w:color="auto"/>
      </w:divBdr>
    </w:div>
    <w:div w:id="891576519">
      <w:bodyDiv w:val="1"/>
      <w:marLeft w:val="0"/>
      <w:marRight w:val="0"/>
      <w:marTop w:val="0"/>
      <w:marBottom w:val="0"/>
      <w:divBdr>
        <w:top w:val="none" w:sz="0" w:space="0" w:color="auto"/>
        <w:left w:val="none" w:sz="0" w:space="0" w:color="auto"/>
        <w:bottom w:val="none" w:sz="0" w:space="0" w:color="auto"/>
        <w:right w:val="none" w:sz="0" w:space="0" w:color="auto"/>
      </w:divBdr>
      <w:divsChild>
        <w:div w:id="1658145742">
          <w:marLeft w:val="0"/>
          <w:marRight w:val="0"/>
          <w:marTop w:val="0"/>
          <w:marBottom w:val="0"/>
          <w:divBdr>
            <w:top w:val="none" w:sz="0" w:space="0" w:color="auto"/>
            <w:left w:val="none" w:sz="0" w:space="0" w:color="auto"/>
            <w:bottom w:val="none" w:sz="0" w:space="0" w:color="auto"/>
            <w:right w:val="none" w:sz="0" w:space="0" w:color="auto"/>
          </w:divBdr>
        </w:div>
        <w:div w:id="812022810">
          <w:marLeft w:val="0"/>
          <w:marRight w:val="0"/>
          <w:marTop w:val="0"/>
          <w:marBottom w:val="0"/>
          <w:divBdr>
            <w:top w:val="none" w:sz="0" w:space="0" w:color="auto"/>
            <w:left w:val="none" w:sz="0" w:space="0" w:color="auto"/>
            <w:bottom w:val="none" w:sz="0" w:space="0" w:color="auto"/>
            <w:right w:val="none" w:sz="0" w:space="0" w:color="auto"/>
          </w:divBdr>
        </w:div>
        <w:div w:id="548299010">
          <w:marLeft w:val="0"/>
          <w:marRight w:val="0"/>
          <w:marTop w:val="0"/>
          <w:marBottom w:val="0"/>
          <w:divBdr>
            <w:top w:val="none" w:sz="0" w:space="0" w:color="auto"/>
            <w:left w:val="none" w:sz="0" w:space="0" w:color="auto"/>
            <w:bottom w:val="none" w:sz="0" w:space="0" w:color="auto"/>
            <w:right w:val="none" w:sz="0" w:space="0" w:color="auto"/>
          </w:divBdr>
        </w:div>
      </w:divsChild>
    </w:div>
    <w:div w:id="937373711">
      <w:bodyDiv w:val="1"/>
      <w:marLeft w:val="0"/>
      <w:marRight w:val="0"/>
      <w:marTop w:val="0"/>
      <w:marBottom w:val="0"/>
      <w:divBdr>
        <w:top w:val="none" w:sz="0" w:space="0" w:color="auto"/>
        <w:left w:val="none" w:sz="0" w:space="0" w:color="auto"/>
        <w:bottom w:val="none" w:sz="0" w:space="0" w:color="auto"/>
        <w:right w:val="none" w:sz="0" w:space="0" w:color="auto"/>
      </w:divBdr>
    </w:div>
    <w:div w:id="937636622">
      <w:bodyDiv w:val="1"/>
      <w:marLeft w:val="0"/>
      <w:marRight w:val="0"/>
      <w:marTop w:val="0"/>
      <w:marBottom w:val="0"/>
      <w:divBdr>
        <w:top w:val="none" w:sz="0" w:space="0" w:color="auto"/>
        <w:left w:val="none" w:sz="0" w:space="0" w:color="auto"/>
        <w:bottom w:val="none" w:sz="0" w:space="0" w:color="auto"/>
        <w:right w:val="none" w:sz="0" w:space="0" w:color="auto"/>
      </w:divBdr>
    </w:div>
    <w:div w:id="953557932">
      <w:bodyDiv w:val="1"/>
      <w:marLeft w:val="0"/>
      <w:marRight w:val="0"/>
      <w:marTop w:val="0"/>
      <w:marBottom w:val="0"/>
      <w:divBdr>
        <w:top w:val="none" w:sz="0" w:space="0" w:color="auto"/>
        <w:left w:val="none" w:sz="0" w:space="0" w:color="auto"/>
        <w:bottom w:val="none" w:sz="0" w:space="0" w:color="auto"/>
        <w:right w:val="none" w:sz="0" w:space="0" w:color="auto"/>
      </w:divBdr>
    </w:div>
    <w:div w:id="974876095">
      <w:bodyDiv w:val="1"/>
      <w:marLeft w:val="0"/>
      <w:marRight w:val="0"/>
      <w:marTop w:val="0"/>
      <w:marBottom w:val="0"/>
      <w:divBdr>
        <w:top w:val="none" w:sz="0" w:space="0" w:color="auto"/>
        <w:left w:val="none" w:sz="0" w:space="0" w:color="auto"/>
        <w:bottom w:val="none" w:sz="0" w:space="0" w:color="auto"/>
        <w:right w:val="none" w:sz="0" w:space="0" w:color="auto"/>
      </w:divBdr>
    </w:div>
    <w:div w:id="990209881">
      <w:bodyDiv w:val="1"/>
      <w:marLeft w:val="0"/>
      <w:marRight w:val="0"/>
      <w:marTop w:val="0"/>
      <w:marBottom w:val="0"/>
      <w:divBdr>
        <w:top w:val="none" w:sz="0" w:space="0" w:color="auto"/>
        <w:left w:val="none" w:sz="0" w:space="0" w:color="auto"/>
        <w:bottom w:val="none" w:sz="0" w:space="0" w:color="auto"/>
        <w:right w:val="none" w:sz="0" w:space="0" w:color="auto"/>
      </w:divBdr>
    </w:div>
    <w:div w:id="1037121567">
      <w:bodyDiv w:val="1"/>
      <w:marLeft w:val="0"/>
      <w:marRight w:val="0"/>
      <w:marTop w:val="0"/>
      <w:marBottom w:val="0"/>
      <w:divBdr>
        <w:top w:val="none" w:sz="0" w:space="0" w:color="auto"/>
        <w:left w:val="none" w:sz="0" w:space="0" w:color="auto"/>
        <w:bottom w:val="none" w:sz="0" w:space="0" w:color="auto"/>
        <w:right w:val="none" w:sz="0" w:space="0" w:color="auto"/>
      </w:divBdr>
    </w:div>
    <w:div w:id="1042247301">
      <w:bodyDiv w:val="1"/>
      <w:marLeft w:val="0"/>
      <w:marRight w:val="0"/>
      <w:marTop w:val="0"/>
      <w:marBottom w:val="0"/>
      <w:divBdr>
        <w:top w:val="none" w:sz="0" w:space="0" w:color="auto"/>
        <w:left w:val="none" w:sz="0" w:space="0" w:color="auto"/>
        <w:bottom w:val="none" w:sz="0" w:space="0" w:color="auto"/>
        <w:right w:val="none" w:sz="0" w:space="0" w:color="auto"/>
      </w:divBdr>
    </w:div>
    <w:div w:id="1053120473">
      <w:bodyDiv w:val="1"/>
      <w:marLeft w:val="0"/>
      <w:marRight w:val="0"/>
      <w:marTop w:val="0"/>
      <w:marBottom w:val="0"/>
      <w:divBdr>
        <w:top w:val="none" w:sz="0" w:space="0" w:color="auto"/>
        <w:left w:val="none" w:sz="0" w:space="0" w:color="auto"/>
        <w:bottom w:val="none" w:sz="0" w:space="0" w:color="auto"/>
        <w:right w:val="none" w:sz="0" w:space="0" w:color="auto"/>
      </w:divBdr>
    </w:div>
    <w:div w:id="1060446245">
      <w:bodyDiv w:val="1"/>
      <w:marLeft w:val="0"/>
      <w:marRight w:val="0"/>
      <w:marTop w:val="0"/>
      <w:marBottom w:val="0"/>
      <w:divBdr>
        <w:top w:val="none" w:sz="0" w:space="0" w:color="auto"/>
        <w:left w:val="none" w:sz="0" w:space="0" w:color="auto"/>
        <w:bottom w:val="none" w:sz="0" w:space="0" w:color="auto"/>
        <w:right w:val="none" w:sz="0" w:space="0" w:color="auto"/>
      </w:divBdr>
    </w:div>
    <w:div w:id="1064379950">
      <w:bodyDiv w:val="1"/>
      <w:marLeft w:val="0"/>
      <w:marRight w:val="0"/>
      <w:marTop w:val="0"/>
      <w:marBottom w:val="0"/>
      <w:divBdr>
        <w:top w:val="none" w:sz="0" w:space="0" w:color="auto"/>
        <w:left w:val="none" w:sz="0" w:space="0" w:color="auto"/>
        <w:bottom w:val="none" w:sz="0" w:space="0" w:color="auto"/>
        <w:right w:val="none" w:sz="0" w:space="0" w:color="auto"/>
      </w:divBdr>
    </w:div>
    <w:div w:id="1083525560">
      <w:bodyDiv w:val="1"/>
      <w:marLeft w:val="0"/>
      <w:marRight w:val="0"/>
      <w:marTop w:val="0"/>
      <w:marBottom w:val="0"/>
      <w:divBdr>
        <w:top w:val="none" w:sz="0" w:space="0" w:color="auto"/>
        <w:left w:val="none" w:sz="0" w:space="0" w:color="auto"/>
        <w:bottom w:val="none" w:sz="0" w:space="0" w:color="auto"/>
        <w:right w:val="none" w:sz="0" w:space="0" w:color="auto"/>
      </w:divBdr>
    </w:div>
    <w:div w:id="1143504248">
      <w:bodyDiv w:val="1"/>
      <w:marLeft w:val="0"/>
      <w:marRight w:val="0"/>
      <w:marTop w:val="0"/>
      <w:marBottom w:val="0"/>
      <w:divBdr>
        <w:top w:val="none" w:sz="0" w:space="0" w:color="auto"/>
        <w:left w:val="none" w:sz="0" w:space="0" w:color="auto"/>
        <w:bottom w:val="none" w:sz="0" w:space="0" w:color="auto"/>
        <w:right w:val="none" w:sz="0" w:space="0" w:color="auto"/>
      </w:divBdr>
    </w:div>
    <w:div w:id="1191457860">
      <w:bodyDiv w:val="1"/>
      <w:marLeft w:val="0"/>
      <w:marRight w:val="0"/>
      <w:marTop w:val="0"/>
      <w:marBottom w:val="0"/>
      <w:divBdr>
        <w:top w:val="none" w:sz="0" w:space="0" w:color="auto"/>
        <w:left w:val="none" w:sz="0" w:space="0" w:color="auto"/>
        <w:bottom w:val="none" w:sz="0" w:space="0" w:color="auto"/>
        <w:right w:val="none" w:sz="0" w:space="0" w:color="auto"/>
      </w:divBdr>
      <w:divsChild>
        <w:div w:id="56169269">
          <w:marLeft w:val="0"/>
          <w:marRight w:val="0"/>
          <w:marTop w:val="0"/>
          <w:marBottom w:val="0"/>
          <w:divBdr>
            <w:top w:val="none" w:sz="0" w:space="0" w:color="auto"/>
            <w:left w:val="none" w:sz="0" w:space="0" w:color="auto"/>
            <w:bottom w:val="none" w:sz="0" w:space="0" w:color="auto"/>
            <w:right w:val="none" w:sz="0" w:space="0" w:color="auto"/>
          </w:divBdr>
          <w:divsChild>
            <w:div w:id="1759399187">
              <w:marLeft w:val="0"/>
              <w:marRight w:val="0"/>
              <w:marTop w:val="0"/>
              <w:marBottom w:val="0"/>
              <w:divBdr>
                <w:top w:val="none" w:sz="0" w:space="0" w:color="auto"/>
                <w:left w:val="none" w:sz="0" w:space="0" w:color="auto"/>
                <w:bottom w:val="none" w:sz="0" w:space="0" w:color="auto"/>
                <w:right w:val="none" w:sz="0" w:space="0" w:color="auto"/>
              </w:divBdr>
              <w:divsChild>
                <w:div w:id="1124695542">
                  <w:marLeft w:val="0"/>
                  <w:marRight w:val="0"/>
                  <w:marTop w:val="0"/>
                  <w:marBottom w:val="0"/>
                  <w:divBdr>
                    <w:top w:val="none" w:sz="0" w:space="0" w:color="auto"/>
                    <w:left w:val="none" w:sz="0" w:space="0" w:color="auto"/>
                    <w:bottom w:val="none" w:sz="0" w:space="0" w:color="auto"/>
                    <w:right w:val="none" w:sz="0" w:space="0" w:color="auto"/>
                  </w:divBdr>
                  <w:divsChild>
                    <w:div w:id="12113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8283">
          <w:marLeft w:val="0"/>
          <w:marRight w:val="0"/>
          <w:marTop w:val="0"/>
          <w:marBottom w:val="0"/>
          <w:divBdr>
            <w:top w:val="none" w:sz="0" w:space="0" w:color="auto"/>
            <w:left w:val="none" w:sz="0" w:space="0" w:color="auto"/>
            <w:bottom w:val="none" w:sz="0" w:space="0" w:color="auto"/>
            <w:right w:val="none" w:sz="0" w:space="0" w:color="auto"/>
          </w:divBdr>
          <w:divsChild>
            <w:div w:id="1074474112">
              <w:marLeft w:val="0"/>
              <w:marRight w:val="0"/>
              <w:marTop w:val="0"/>
              <w:marBottom w:val="0"/>
              <w:divBdr>
                <w:top w:val="none" w:sz="0" w:space="0" w:color="auto"/>
                <w:left w:val="none" w:sz="0" w:space="0" w:color="auto"/>
                <w:bottom w:val="none" w:sz="0" w:space="0" w:color="auto"/>
                <w:right w:val="none" w:sz="0" w:space="0" w:color="auto"/>
              </w:divBdr>
              <w:divsChild>
                <w:div w:id="1233661523">
                  <w:marLeft w:val="0"/>
                  <w:marRight w:val="0"/>
                  <w:marTop w:val="0"/>
                  <w:marBottom w:val="0"/>
                  <w:divBdr>
                    <w:top w:val="none" w:sz="0" w:space="0" w:color="auto"/>
                    <w:left w:val="none" w:sz="0" w:space="0" w:color="auto"/>
                    <w:bottom w:val="none" w:sz="0" w:space="0" w:color="auto"/>
                    <w:right w:val="none" w:sz="0" w:space="0" w:color="auto"/>
                  </w:divBdr>
                  <w:divsChild>
                    <w:div w:id="1689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9847">
      <w:bodyDiv w:val="1"/>
      <w:marLeft w:val="0"/>
      <w:marRight w:val="0"/>
      <w:marTop w:val="0"/>
      <w:marBottom w:val="0"/>
      <w:divBdr>
        <w:top w:val="none" w:sz="0" w:space="0" w:color="auto"/>
        <w:left w:val="none" w:sz="0" w:space="0" w:color="auto"/>
        <w:bottom w:val="none" w:sz="0" w:space="0" w:color="auto"/>
        <w:right w:val="none" w:sz="0" w:space="0" w:color="auto"/>
      </w:divBdr>
    </w:div>
    <w:div w:id="1251239502">
      <w:bodyDiv w:val="1"/>
      <w:marLeft w:val="0"/>
      <w:marRight w:val="0"/>
      <w:marTop w:val="0"/>
      <w:marBottom w:val="0"/>
      <w:divBdr>
        <w:top w:val="none" w:sz="0" w:space="0" w:color="auto"/>
        <w:left w:val="none" w:sz="0" w:space="0" w:color="auto"/>
        <w:bottom w:val="none" w:sz="0" w:space="0" w:color="auto"/>
        <w:right w:val="none" w:sz="0" w:space="0" w:color="auto"/>
      </w:divBdr>
    </w:div>
    <w:div w:id="1274282543">
      <w:bodyDiv w:val="1"/>
      <w:marLeft w:val="0"/>
      <w:marRight w:val="0"/>
      <w:marTop w:val="0"/>
      <w:marBottom w:val="0"/>
      <w:divBdr>
        <w:top w:val="none" w:sz="0" w:space="0" w:color="auto"/>
        <w:left w:val="none" w:sz="0" w:space="0" w:color="auto"/>
        <w:bottom w:val="none" w:sz="0" w:space="0" w:color="auto"/>
        <w:right w:val="none" w:sz="0" w:space="0" w:color="auto"/>
      </w:divBdr>
    </w:div>
    <w:div w:id="1306548066">
      <w:bodyDiv w:val="1"/>
      <w:marLeft w:val="0"/>
      <w:marRight w:val="0"/>
      <w:marTop w:val="0"/>
      <w:marBottom w:val="0"/>
      <w:divBdr>
        <w:top w:val="none" w:sz="0" w:space="0" w:color="auto"/>
        <w:left w:val="none" w:sz="0" w:space="0" w:color="auto"/>
        <w:bottom w:val="none" w:sz="0" w:space="0" w:color="auto"/>
        <w:right w:val="none" w:sz="0" w:space="0" w:color="auto"/>
      </w:divBdr>
    </w:div>
    <w:div w:id="1363239967">
      <w:bodyDiv w:val="1"/>
      <w:marLeft w:val="0"/>
      <w:marRight w:val="0"/>
      <w:marTop w:val="0"/>
      <w:marBottom w:val="0"/>
      <w:divBdr>
        <w:top w:val="none" w:sz="0" w:space="0" w:color="auto"/>
        <w:left w:val="none" w:sz="0" w:space="0" w:color="auto"/>
        <w:bottom w:val="none" w:sz="0" w:space="0" w:color="auto"/>
        <w:right w:val="none" w:sz="0" w:space="0" w:color="auto"/>
      </w:divBdr>
    </w:div>
    <w:div w:id="1446726819">
      <w:bodyDiv w:val="1"/>
      <w:marLeft w:val="0"/>
      <w:marRight w:val="0"/>
      <w:marTop w:val="0"/>
      <w:marBottom w:val="0"/>
      <w:divBdr>
        <w:top w:val="none" w:sz="0" w:space="0" w:color="auto"/>
        <w:left w:val="none" w:sz="0" w:space="0" w:color="auto"/>
        <w:bottom w:val="none" w:sz="0" w:space="0" w:color="auto"/>
        <w:right w:val="none" w:sz="0" w:space="0" w:color="auto"/>
      </w:divBdr>
    </w:div>
    <w:div w:id="1518301721">
      <w:bodyDiv w:val="1"/>
      <w:marLeft w:val="0"/>
      <w:marRight w:val="0"/>
      <w:marTop w:val="0"/>
      <w:marBottom w:val="0"/>
      <w:divBdr>
        <w:top w:val="none" w:sz="0" w:space="0" w:color="auto"/>
        <w:left w:val="none" w:sz="0" w:space="0" w:color="auto"/>
        <w:bottom w:val="none" w:sz="0" w:space="0" w:color="auto"/>
        <w:right w:val="none" w:sz="0" w:space="0" w:color="auto"/>
      </w:divBdr>
    </w:div>
    <w:div w:id="1534539006">
      <w:bodyDiv w:val="1"/>
      <w:marLeft w:val="0"/>
      <w:marRight w:val="0"/>
      <w:marTop w:val="0"/>
      <w:marBottom w:val="0"/>
      <w:divBdr>
        <w:top w:val="none" w:sz="0" w:space="0" w:color="auto"/>
        <w:left w:val="none" w:sz="0" w:space="0" w:color="auto"/>
        <w:bottom w:val="none" w:sz="0" w:space="0" w:color="auto"/>
        <w:right w:val="none" w:sz="0" w:space="0" w:color="auto"/>
      </w:divBdr>
    </w:div>
    <w:div w:id="1612203454">
      <w:bodyDiv w:val="1"/>
      <w:marLeft w:val="0"/>
      <w:marRight w:val="0"/>
      <w:marTop w:val="0"/>
      <w:marBottom w:val="0"/>
      <w:divBdr>
        <w:top w:val="none" w:sz="0" w:space="0" w:color="auto"/>
        <w:left w:val="none" w:sz="0" w:space="0" w:color="auto"/>
        <w:bottom w:val="none" w:sz="0" w:space="0" w:color="auto"/>
        <w:right w:val="none" w:sz="0" w:space="0" w:color="auto"/>
      </w:divBdr>
    </w:div>
    <w:div w:id="1633289059">
      <w:bodyDiv w:val="1"/>
      <w:marLeft w:val="0"/>
      <w:marRight w:val="0"/>
      <w:marTop w:val="0"/>
      <w:marBottom w:val="0"/>
      <w:divBdr>
        <w:top w:val="none" w:sz="0" w:space="0" w:color="auto"/>
        <w:left w:val="none" w:sz="0" w:space="0" w:color="auto"/>
        <w:bottom w:val="none" w:sz="0" w:space="0" w:color="auto"/>
        <w:right w:val="none" w:sz="0" w:space="0" w:color="auto"/>
      </w:divBdr>
    </w:div>
    <w:div w:id="1648169185">
      <w:bodyDiv w:val="1"/>
      <w:marLeft w:val="0"/>
      <w:marRight w:val="0"/>
      <w:marTop w:val="0"/>
      <w:marBottom w:val="0"/>
      <w:divBdr>
        <w:top w:val="none" w:sz="0" w:space="0" w:color="auto"/>
        <w:left w:val="none" w:sz="0" w:space="0" w:color="auto"/>
        <w:bottom w:val="none" w:sz="0" w:space="0" w:color="auto"/>
        <w:right w:val="none" w:sz="0" w:space="0" w:color="auto"/>
      </w:divBdr>
    </w:div>
    <w:div w:id="1649045790">
      <w:bodyDiv w:val="1"/>
      <w:marLeft w:val="0"/>
      <w:marRight w:val="0"/>
      <w:marTop w:val="0"/>
      <w:marBottom w:val="0"/>
      <w:divBdr>
        <w:top w:val="none" w:sz="0" w:space="0" w:color="auto"/>
        <w:left w:val="none" w:sz="0" w:space="0" w:color="auto"/>
        <w:bottom w:val="none" w:sz="0" w:space="0" w:color="auto"/>
        <w:right w:val="none" w:sz="0" w:space="0" w:color="auto"/>
      </w:divBdr>
    </w:div>
    <w:div w:id="1683509748">
      <w:bodyDiv w:val="1"/>
      <w:marLeft w:val="0"/>
      <w:marRight w:val="0"/>
      <w:marTop w:val="0"/>
      <w:marBottom w:val="0"/>
      <w:divBdr>
        <w:top w:val="none" w:sz="0" w:space="0" w:color="auto"/>
        <w:left w:val="none" w:sz="0" w:space="0" w:color="auto"/>
        <w:bottom w:val="none" w:sz="0" w:space="0" w:color="auto"/>
        <w:right w:val="none" w:sz="0" w:space="0" w:color="auto"/>
      </w:divBdr>
    </w:div>
    <w:div w:id="1686202655">
      <w:bodyDiv w:val="1"/>
      <w:marLeft w:val="0"/>
      <w:marRight w:val="0"/>
      <w:marTop w:val="0"/>
      <w:marBottom w:val="0"/>
      <w:divBdr>
        <w:top w:val="none" w:sz="0" w:space="0" w:color="auto"/>
        <w:left w:val="none" w:sz="0" w:space="0" w:color="auto"/>
        <w:bottom w:val="none" w:sz="0" w:space="0" w:color="auto"/>
        <w:right w:val="none" w:sz="0" w:space="0" w:color="auto"/>
      </w:divBdr>
    </w:div>
    <w:div w:id="1704407234">
      <w:bodyDiv w:val="1"/>
      <w:marLeft w:val="0"/>
      <w:marRight w:val="0"/>
      <w:marTop w:val="0"/>
      <w:marBottom w:val="0"/>
      <w:divBdr>
        <w:top w:val="none" w:sz="0" w:space="0" w:color="auto"/>
        <w:left w:val="none" w:sz="0" w:space="0" w:color="auto"/>
        <w:bottom w:val="none" w:sz="0" w:space="0" w:color="auto"/>
        <w:right w:val="none" w:sz="0" w:space="0" w:color="auto"/>
      </w:divBdr>
    </w:div>
    <w:div w:id="1730568066">
      <w:bodyDiv w:val="1"/>
      <w:marLeft w:val="0"/>
      <w:marRight w:val="0"/>
      <w:marTop w:val="0"/>
      <w:marBottom w:val="0"/>
      <w:divBdr>
        <w:top w:val="none" w:sz="0" w:space="0" w:color="auto"/>
        <w:left w:val="none" w:sz="0" w:space="0" w:color="auto"/>
        <w:bottom w:val="none" w:sz="0" w:space="0" w:color="auto"/>
        <w:right w:val="none" w:sz="0" w:space="0" w:color="auto"/>
      </w:divBdr>
    </w:div>
    <w:div w:id="1745106494">
      <w:bodyDiv w:val="1"/>
      <w:marLeft w:val="0"/>
      <w:marRight w:val="0"/>
      <w:marTop w:val="0"/>
      <w:marBottom w:val="0"/>
      <w:divBdr>
        <w:top w:val="none" w:sz="0" w:space="0" w:color="auto"/>
        <w:left w:val="none" w:sz="0" w:space="0" w:color="auto"/>
        <w:bottom w:val="none" w:sz="0" w:space="0" w:color="auto"/>
        <w:right w:val="none" w:sz="0" w:space="0" w:color="auto"/>
      </w:divBdr>
    </w:div>
    <w:div w:id="1748960999">
      <w:bodyDiv w:val="1"/>
      <w:marLeft w:val="0"/>
      <w:marRight w:val="0"/>
      <w:marTop w:val="0"/>
      <w:marBottom w:val="0"/>
      <w:divBdr>
        <w:top w:val="none" w:sz="0" w:space="0" w:color="auto"/>
        <w:left w:val="none" w:sz="0" w:space="0" w:color="auto"/>
        <w:bottom w:val="none" w:sz="0" w:space="0" w:color="auto"/>
        <w:right w:val="none" w:sz="0" w:space="0" w:color="auto"/>
      </w:divBdr>
    </w:div>
    <w:div w:id="1763338318">
      <w:bodyDiv w:val="1"/>
      <w:marLeft w:val="0"/>
      <w:marRight w:val="0"/>
      <w:marTop w:val="0"/>
      <w:marBottom w:val="0"/>
      <w:divBdr>
        <w:top w:val="none" w:sz="0" w:space="0" w:color="auto"/>
        <w:left w:val="none" w:sz="0" w:space="0" w:color="auto"/>
        <w:bottom w:val="none" w:sz="0" w:space="0" w:color="auto"/>
        <w:right w:val="none" w:sz="0" w:space="0" w:color="auto"/>
      </w:divBdr>
    </w:div>
    <w:div w:id="1803570433">
      <w:bodyDiv w:val="1"/>
      <w:marLeft w:val="0"/>
      <w:marRight w:val="0"/>
      <w:marTop w:val="0"/>
      <w:marBottom w:val="0"/>
      <w:divBdr>
        <w:top w:val="none" w:sz="0" w:space="0" w:color="auto"/>
        <w:left w:val="none" w:sz="0" w:space="0" w:color="auto"/>
        <w:bottom w:val="none" w:sz="0" w:space="0" w:color="auto"/>
        <w:right w:val="none" w:sz="0" w:space="0" w:color="auto"/>
      </w:divBdr>
    </w:div>
    <w:div w:id="1836453331">
      <w:bodyDiv w:val="1"/>
      <w:marLeft w:val="0"/>
      <w:marRight w:val="0"/>
      <w:marTop w:val="0"/>
      <w:marBottom w:val="0"/>
      <w:divBdr>
        <w:top w:val="none" w:sz="0" w:space="0" w:color="auto"/>
        <w:left w:val="none" w:sz="0" w:space="0" w:color="auto"/>
        <w:bottom w:val="none" w:sz="0" w:space="0" w:color="auto"/>
        <w:right w:val="none" w:sz="0" w:space="0" w:color="auto"/>
      </w:divBdr>
    </w:div>
    <w:div w:id="1865434154">
      <w:bodyDiv w:val="1"/>
      <w:marLeft w:val="0"/>
      <w:marRight w:val="0"/>
      <w:marTop w:val="0"/>
      <w:marBottom w:val="0"/>
      <w:divBdr>
        <w:top w:val="none" w:sz="0" w:space="0" w:color="auto"/>
        <w:left w:val="none" w:sz="0" w:space="0" w:color="auto"/>
        <w:bottom w:val="none" w:sz="0" w:space="0" w:color="auto"/>
        <w:right w:val="none" w:sz="0" w:space="0" w:color="auto"/>
      </w:divBdr>
    </w:div>
    <w:div w:id="1872571216">
      <w:bodyDiv w:val="1"/>
      <w:marLeft w:val="0"/>
      <w:marRight w:val="0"/>
      <w:marTop w:val="0"/>
      <w:marBottom w:val="0"/>
      <w:divBdr>
        <w:top w:val="none" w:sz="0" w:space="0" w:color="auto"/>
        <w:left w:val="none" w:sz="0" w:space="0" w:color="auto"/>
        <w:bottom w:val="none" w:sz="0" w:space="0" w:color="auto"/>
        <w:right w:val="none" w:sz="0" w:space="0" w:color="auto"/>
      </w:divBdr>
    </w:div>
    <w:div w:id="1900550180">
      <w:bodyDiv w:val="1"/>
      <w:marLeft w:val="0"/>
      <w:marRight w:val="0"/>
      <w:marTop w:val="0"/>
      <w:marBottom w:val="0"/>
      <w:divBdr>
        <w:top w:val="none" w:sz="0" w:space="0" w:color="auto"/>
        <w:left w:val="none" w:sz="0" w:space="0" w:color="auto"/>
        <w:bottom w:val="none" w:sz="0" w:space="0" w:color="auto"/>
        <w:right w:val="none" w:sz="0" w:space="0" w:color="auto"/>
      </w:divBdr>
    </w:div>
    <w:div w:id="1910455047">
      <w:bodyDiv w:val="1"/>
      <w:marLeft w:val="0"/>
      <w:marRight w:val="0"/>
      <w:marTop w:val="0"/>
      <w:marBottom w:val="0"/>
      <w:divBdr>
        <w:top w:val="none" w:sz="0" w:space="0" w:color="auto"/>
        <w:left w:val="none" w:sz="0" w:space="0" w:color="auto"/>
        <w:bottom w:val="none" w:sz="0" w:space="0" w:color="auto"/>
        <w:right w:val="none" w:sz="0" w:space="0" w:color="auto"/>
      </w:divBdr>
    </w:div>
    <w:div w:id="2004505121">
      <w:bodyDiv w:val="1"/>
      <w:marLeft w:val="0"/>
      <w:marRight w:val="0"/>
      <w:marTop w:val="0"/>
      <w:marBottom w:val="0"/>
      <w:divBdr>
        <w:top w:val="none" w:sz="0" w:space="0" w:color="auto"/>
        <w:left w:val="none" w:sz="0" w:space="0" w:color="auto"/>
        <w:bottom w:val="none" w:sz="0" w:space="0" w:color="auto"/>
        <w:right w:val="none" w:sz="0" w:space="0" w:color="auto"/>
      </w:divBdr>
    </w:div>
    <w:div w:id="2012247596">
      <w:bodyDiv w:val="1"/>
      <w:marLeft w:val="0"/>
      <w:marRight w:val="0"/>
      <w:marTop w:val="0"/>
      <w:marBottom w:val="0"/>
      <w:divBdr>
        <w:top w:val="none" w:sz="0" w:space="0" w:color="auto"/>
        <w:left w:val="none" w:sz="0" w:space="0" w:color="auto"/>
        <w:bottom w:val="none" w:sz="0" w:space="0" w:color="auto"/>
        <w:right w:val="none" w:sz="0" w:space="0" w:color="auto"/>
      </w:divBdr>
    </w:div>
    <w:div w:id="2064981647">
      <w:bodyDiv w:val="1"/>
      <w:marLeft w:val="0"/>
      <w:marRight w:val="0"/>
      <w:marTop w:val="0"/>
      <w:marBottom w:val="0"/>
      <w:divBdr>
        <w:top w:val="none" w:sz="0" w:space="0" w:color="auto"/>
        <w:left w:val="none" w:sz="0" w:space="0" w:color="auto"/>
        <w:bottom w:val="none" w:sz="0" w:space="0" w:color="auto"/>
        <w:right w:val="none" w:sz="0" w:space="0" w:color="auto"/>
      </w:divBdr>
    </w:div>
    <w:div w:id="2081052106">
      <w:bodyDiv w:val="1"/>
      <w:marLeft w:val="0"/>
      <w:marRight w:val="0"/>
      <w:marTop w:val="0"/>
      <w:marBottom w:val="0"/>
      <w:divBdr>
        <w:top w:val="none" w:sz="0" w:space="0" w:color="auto"/>
        <w:left w:val="none" w:sz="0" w:space="0" w:color="auto"/>
        <w:bottom w:val="none" w:sz="0" w:space="0" w:color="auto"/>
        <w:right w:val="none" w:sz="0" w:space="0" w:color="auto"/>
      </w:divBdr>
    </w:div>
    <w:div w:id="2111581342">
      <w:bodyDiv w:val="1"/>
      <w:marLeft w:val="0"/>
      <w:marRight w:val="0"/>
      <w:marTop w:val="0"/>
      <w:marBottom w:val="0"/>
      <w:divBdr>
        <w:top w:val="none" w:sz="0" w:space="0" w:color="auto"/>
        <w:left w:val="none" w:sz="0" w:space="0" w:color="auto"/>
        <w:bottom w:val="none" w:sz="0" w:space="0" w:color="auto"/>
        <w:right w:val="none" w:sz="0" w:space="0" w:color="auto"/>
      </w:divBdr>
      <w:divsChild>
        <w:div w:id="1718696478">
          <w:marLeft w:val="0"/>
          <w:marRight w:val="0"/>
          <w:marTop w:val="0"/>
          <w:marBottom w:val="0"/>
          <w:divBdr>
            <w:top w:val="none" w:sz="0" w:space="0" w:color="auto"/>
            <w:left w:val="none" w:sz="0" w:space="0" w:color="auto"/>
            <w:bottom w:val="none" w:sz="0" w:space="0" w:color="auto"/>
            <w:right w:val="none" w:sz="0" w:space="0" w:color="auto"/>
          </w:divBdr>
          <w:divsChild>
            <w:div w:id="81726257">
              <w:marLeft w:val="0"/>
              <w:marRight w:val="0"/>
              <w:marTop w:val="0"/>
              <w:marBottom w:val="0"/>
              <w:divBdr>
                <w:top w:val="none" w:sz="0" w:space="0" w:color="auto"/>
                <w:left w:val="none" w:sz="0" w:space="0" w:color="auto"/>
                <w:bottom w:val="none" w:sz="0" w:space="0" w:color="auto"/>
                <w:right w:val="none" w:sz="0" w:space="0" w:color="auto"/>
              </w:divBdr>
              <w:divsChild>
                <w:div w:id="494028812">
                  <w:marLeft w:val="0"/>
                  <w:marRight w:val="0"/>
                  <w:marTop w:val="0"/>
                  <w:marBottom w:val="0"/>
                  <w:divBdr>
                    <w:top w:val="none" w:sz="0" w:space="0" w:color="auto"/>
                    <w:left w:val="none" w:sz="0" w:space="0" w:color="auto"/>
                    <w:bottom w:val="none" w:sz="0" w:space="0" w:color="auto"/>
                    <w:right w:val="none" w:sz="0" w:space="0" w:color="auto"/>
                  </w:divBdr>
                  <w:divsChild>
                    <w:div w:id="2160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7784">
          <w:marLeft w:val="0"/>
          <w:marRight w:val="0"/>
          <w:marTop w:val="0"/>
          <w:marBottom w:val="0"/>
          <w:divBdr>
            <w:top w:val="none" w:sz="0" w:space="0" w:color="auto"/>
            <w:left w:val="none" w:sz="0" w:space="0" w:color="auto"/>
            <w:bottom w:val="none" w:sz="0" w:space="0" w:color="auto"/>
            <w:right w:val="none" w:sz="0" w:space="0" w:color="auto"/>
          </w:divBdr>
          <w:divsChild>
            <w:div w:id="738406174">
              <w:marLeft w:val="0"/>
              <w:marRight w:val="0"/>
              <w:marTop w:val="0"/>
              <w:marBottom w:val="0"/>
              <w:divBdr>
                <w:top w:val="none" w:sz="0" w:space="0" w:color="auto"/>
                <w:left w:val="none" w:sz="0" w:space="0" w:color="auto"/>
                <w:bottom w:val="none" w:sz="0" w:space="0" w:color="auto"/>
                <w:right w:val="none" w:sz="0" w:space="0" w:color="auto"/>
              </w:divBdr>
              <w:divsChild>
                <w:div w:id="423916837">
                  <w:marLeft w:val="0"/>
                  <w:marRight w:val="0"/>
                  <w:marTop w:val="0"/>
                  <w:marBottom w:val="0"/>
                  <w:divBdr>
                    <w:top w:val="none" w:sz="0" w:space="0" w:color="auto"/>
                    <w:left w:val="none" w:sz="0" w:space="0" w:color="auto"/>
                    <w:bottom w:val="none" w:sz="0" w:space="0" w:color="auto"/>
                    <w:right w:val="none" w:sz="0" w:space="0" w:color="auto"/>
                  </w:divBdr>
                  <w:divsChild>
                    <w:div w:id="1775713748">
                      <w:marLeft w:val="0"/>
                      <w:marRight w:val="0"/>
                      <w:marTop w:val="0"/>
                      <w:marBottom w:val="0"/>
                      <w:divBdr>
                        <w:top w:val="none" w:sz="0" w:space="0" w:color="auto"/>
                        <w:left w:val="none" w:sz="0" w:space="0" w:color="auto"/>
                        <w:bottom w:val="none" w:sz="0" w:space="0" w:color="auto"/>
                        <w:right w:val="none" w:sz="0" w:space="0" w:color="auto"/>
                      </w:divBdr>
                      <w:divsChild>
                        <w:div w:id="4733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2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175</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Ameh, Eci</dc:creator>
  <cp:keywords/>
  <dc:description/>
  <cp:lastModifiedBy>Wijaya Moser, Devina</cp:lastModifiedBy>
  <cp:revision>120</cp:revision>
  <dcterms:created xsi:type="dcterms:W3CDTF">2025-08-04T16:52:00Z</dcterms:created>
  <dcterms:modified xsi:type="dcterms:W3CDTF">2025-08-04T19:55:00Z</dcterms:modified>
</cp:coreProperties>
</file>