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1B3E" w14:textId="1304B0DA" w:rsidR="00ED5D79" w:rsidRPr="00AD5CC6" w:rsidRDefault="007A0BD7" w:rsidP="00916AB2">
      <w:pPr>
        <w:pStyle w:val="NoSpacing"/>
        <w:tabs>
          <w:tab w:val="center" w:pos="5760"/>
          <w:tab w:val="left" w:pos="7050"/>
        </w:tabs>
        <w:jc w:val="center"/>
        <w:rPr>
          <w:rFonts w:ascii="Arial" w:hAnsi="Arial" w:cs="Arial"/>
          <w:b/>
          <w:bCs/>
          <w:sz w:val="24"/>
          <w:szCs w:val="24"/>
        </w:rPr>
      </w:pPr>
      <w:bookmarkStart w:id="0" w:name="_Hlk46382774"/>
      <w:r w:rsidRPr="00AD5CC6">
        <w:rPr>
          <w:rFonts w:ascii="Arial" w:hAnsi="Arial" w:cs="Arial"/>
          <w:b/>
          <w:bCs/>
          <w:noProof/>
          <w:sz w:val="24"/>
          <w:szCs w:val="24"/>
        </w:rPr>
        <w:drawing>
          <wp:anchor distT="0" distB="0" distL="114300" distR="114300" simplePos="0" relativeHeight="251658240" behindDoc="0" locked="0" layoutInCell="1" allowOverlap="1" wp14:anchorId="7EAFEECD" wp14:editId="1DE32223">
            <wp:simplePos x="0" y="0"/>
            <wp:positionH relativeFrom="column">
              <wp:posOffset>-413558</wp:posOffset>
            </wp:positionH>
            <wp:positionV relativeFrom="paragraph">
              <wp:posOffset>-1070379</wp:posOffset>
            </wp:positionV>
            <wp:extent cx="2822575" cy="829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575" cy="829310"/>
                    </a:xfrm>
                    <a:prstGeom prst="rect">
                      <a:avLst/>
                    </a:prstGeom>
                    <a:noFill/>
                  </pic:spPr>
                </pic:pic>
              </a:graphicData>
            </a:graphic>
            <wp14:sizeRelH relativeFrom="page">
              <wp14:pctWidth>0</wp14:pctWidth>
            </wp14:sizeRelH>
            <wp14:sizeRelV relativeFrom="page">
              <wp14:pctHeight>0</wp14:pctHeight>
            </wp14:sizeRelV>
          </wp:anchor>
        </w:drawing>
      </w:r>
      <w:r w:rsidR="00AD5CC6" w:rsidRPr="00AD5CC6">
        <w:rPr>
          <w:rFonts w:ascii="Arial" w:hAnsi="Arial" w:cs="Arial"/>
          <w:b/>
          <w:bCs/>
          <w:sz w:val="24"/>
          <w:szCs w:val="24"/>
        </w:rPr>
        <w:t>OFFICE OF HOUSING WEATHERIZATION</w:t>
      </w:r>
      <w:r w:rsidR="004911EF">
        <w:rPr>
          <w:rFonts w:ascii="Arial" w:hAnsi="Arial" w:cs="Arial"/>
          <w:b/>
          <w:bCs/>
          <w:sz w:val="24"/>
          <w:szCs w:val="24"/>
        </w:rPr>
        <w:t xml:space="preserve"> </w:t>
      </w:r>
      <w:r w:rsidR="00AD5CC6" w:rsidRPr="00AD5CC6">
        <w:rPr>
          <w:rFonts w:ascii="Arial" w:hAnsi="Arial" w:cs="Arial"/>
          <w:b/>
          <w:bCs/>
          <w:sz w:val="24"/>
          <w:szCs w:val="24"/>
        </w:rPr>
        <w:t>&amp; REPAIR PROGRAM</w:t>
      </w:r>
    </w:p>
    <w:p w14:paraId="66E98A22" w14:textId="707CBA37" w:rsidR="00643374" w:rsidRPr="00AD5CC6" w:rsidRDefault="00AD5CC6" w:rsidP="00ED5D79">
      <w:pPr>
        <w:pStyle w:val="NoSpacing"/>
        <w:tabs>
          <w:tab w:val="center" w:pos="5760"/>
          <w:tab w:val="left" w:pos="7050"/>
        </w:tabs>
        <w:jc w:val="center"/>
        <w:rPr>
          <w:rFonts w:ascii="Arial" w:hAnsi="Arial" w:cs="Arial"/>
          <w:b/>
          <w:bCs/>
          <w:sz w:val="24"/>
          <w:szCs w:val="24"/>
        </w:rPr>
      </w:pPr>
      <w:r w:rsidRPr="00AD5CC6">
        <w:rPr>
          <w:rFonts w:ascii="Arial" w:hAnsi="Arial" w:cs="Arial"/>
          <w:b/>
          <w:bCs/>
          <w:sz w:val="24"/>
          <w:szCs w:val="24"/>
        </w:rPr>
        <w:t>COVID-19 SAFETY PLAN FOR CONTRACTORS</w:t>
      </w:r>
    </w:p>
    <w:bookmarkEnd w:id="0"/>
    <w:p w14:paraId="286523DA" w14:textId="77777777" w:rsidR="00643374" w:rsidRPr="00916AB2" w:rsidRDefault="00643374" w:rsidP="00643374">
      <w:pPr>
        <w:pStyle w:val="NoSpacing"/>
        <w:jc w:val="center"/>
        <w:rPr>
          <w:rFonts w:ascii="Arial" w:hAnsi="Arial" w:cs="Arial"/>
          <w:sz w:val="20"/>
          <w:szCs w:val="20"/>
        </w:rPr>
      </w:pPr>
    </w:p>
    <w:p w14:paraId="1ADE7B87" w14:textId="77777777" w:rsidR="0013541B" w:rsidRDefault="0013541B" w:rsidP="00EE03E7">
      <w:pPr>
        <w:pStyle w:val="NoSpacing"/>
        <w:tabs>
          <w:tab w:val="left" w:pos="2662"/>
        </w:tabs>
        <w:rPr>
          <w:rFonts w:ascii="Arial" w:hAnsi="Arial" w:cs="Arial"/>
          <w:b/>
          <w:bCs/>
          <w:sz w:val="20"/>
          <w:szCs w:val="20"/>
        </w:rPr>
      </w:pPr>
    </w:p>
    <w:p w14:paraId="4D8EB85F" w14:textId="1007EB67" w:rsidR="0085731C" w:rsidRPr="00916AB2" w:rsidRDefault="00AD5CC6" w:rsidP="00EE03E7">
      <w:pPr>
        <w:pStyle w:val="NoSpacing"/>
        <w:tabs>
          <w:tab w:val="left" w:pos="2662"/>
        </w:tabs>
        <w:rPr>
          <w:rFonts w:ascii="Arial" w:hAnsi="Arial" w:cs="Arial"/>
          <w:b/>
          <w:bCs/>
          <w:sz w:val="20"/>
          <w:szCs w:val="20"/>
        </w:rPr>
      </w:pPr>
      <w:r w:rsidRPr="00916AB2">
        <w:rPr>
          <w:rFonts w:ascii="Arial" w:hAnsi="Arial" w:cs="Arial"/>
          <w:b/>
          <w:bCs/>
          <w:sz w:val="20"/>
          <w:szCs w:val="20"/>
        </w:rPr>
        <w:t>BACKGROUND</w:t>
      </w:r>
    </w:p>
    <w:p w14:paraId="343D38AF" w14:textId="5EC39806" w:rsidR="0085731C" w:rsidRPr="00916AB2" w:rsidRDefault="0085731C" w:rsidP="00643374">
      <w:pPr>
        <w:pStyle w:val="NoSpacing"/>
        <w:rPr>
          <w:rFonts w:ascii="Arial" w:hAnsi="Arial" w:cs="Arial"/>
          <w:sz w:val="20"/>
          <w:szCs w:val="20"/>
        </w:rPr>
      </w:pPr>
      <w:r w:rsidRPr="00916AB2">
        <w:rPr>
          <w:rFonts w:ascii="Arial" w:hAnsi="Arial" w:cs="Arial"/>
          <w:sz w:val="20"/>
          <w:szCs w:val="20"/>
        </w:rPr>
        <w:t>Gov</w:t>
      </w:r>
      <w:r w:rsidR="009315D2" w:rsidRPr="00916AB2">
        <w:rPr>
          <w:rFonts w:ascii="Arial" w:hAnsi="Arial" w:cs="Arial"/>
          <w:sz w:val="20"/>
          <w:szCs w:val="20"/>
        </w:rPr>
        <w:t>. Jay</w:t>
      </w:r>
      <w:r w:rsidRPr="00916AB2">
        <w:rPr>
          <w:rFonts w:ascii="Arial" w:hAnsi="Arial" w:cs="Arial"/>
          <w:sz w:val="20"/>
          <w:szCs w:val="20"/>
        </w:rPr>
        <w:t xml:space="preserve"> Inslee has declared a state of emergency under the Stay Home, Stay Healthy proclamation and has prohibited non-essential business. Based on this proclamation </w:t>
      </w:r>
      <w:r w:rsidR="005D24C5" w:rsidRPr="00916AB2">
        <w:rPr>
          <w:rFonts w:ascii="Arial" w:hAnsi="Arial" w:cs="Arial"/>
          <w:sz w:val="20"/>
          <w:szCs w:val="20"/>
        </w:rPr>
        <w:t xml:space="preserve">the Washington state Department of </w:t>
      </w:r>
      <w:r w:rsidRPr="00916AB2">
        <w:rPr>
          <w:rFonts w:ascii="Arial" w:hAnsi="Arial" w:cs="Arial"/>
          <w:sz w:val="20"/>
          <w:szCs w:val="20"/>
        </w:rPr>
        <w:t xml:space="preserve">Commerce interpreted low-income weatherization services to be non-essential and therefore requested all agencies suspend client services until it </w:t>
      </w:r>
      <w:r w:rsidR="00B7710A" w:rsidRPr="00916AB2">
        <w:rPr>
          <w:rFonts w:ascii="Arial" w:hAnsi="Arial" w:cs="Arial"/>
          <w:sz w:val="20"/>
          <w:szCs w:val="20"/>
        </w:rPr>
        <w:t>was</w:t>
      </w:r>
      <w:r w:rsidRPr="00916AB2">
        <w:rPr>
          <w:rFonts w:ascii="Arial" w:hAnsi="Arial" w:cs="Arial"/>
          <w:sz w:val="20"/>
          <w:szCs w:val="20"/>
        </w:rPr>
        <w:t xml:space="preserve"> safe for workers to go into residential homes. On March 25th, Gov</w:t>
      </w:r>
      <w:r w:rsidR="009315D2" w:rsidRPr="00916AB2">
        <w:rPr>
          <w:rFonts w:ascii="Arial" w:hAnsi="Arial" w:cs="Arial"/>
          <w:sz w:val="20"/>
          <w:szCs w:val="20"/>
        </w:rPr>
        <w:t xml:space="preserve">. </w:t>
      </w:r>
      <w:r w:rsidRPr="00916AB2">
        <w:rPr>
          <w:rFonts w:ascii="Arial" w:hAnsi="Arial" w:cs="Arial"/>
          <w:sz w:val="20"/>
          <w:szCs w:val="20"/>
        </w:rPr>
        <w:t>Inslee provided clarification on residential construction allowing some construction to happen</w:t>
      </w:r>
      <w:r w:rsidR="005D24C5" w:rsidRPr="00916AB2">
        <w:rPr>
          <w:rFonts w:ascii="Arial" w:hAnsi="Arial" w:cs="Arial"/>
          <w:sz w:val="20"/>
          <w:szCs w:val="20"/>
        </w:rPr>
        <w:t>,</w:t>
      </w:r>
      <w:r w:rsidRPr="00916AB2">
        <w:rPr>
          <w:rFonts w:ascii="Arial" w:hAnsi="Arial" w:cs="Arial"/>
          <w:sz w:val="20"/>
          <w:szCs w:val="20"/>
        </w:rPr>
        <w:t xml:space="preserve"> including </w:t>
      </w:r>
      <w:r w:rsidR="005D24C5" w:rsidRPr="00916AB2">
        <w:rPr>
          <w:rFonts w:ascii="Arial" w:hAnsi="Arial" w:cs="Arial"/>
          <w:sz w:val="20"/>
          <w:szCs w:val="20"/>
        </w:rPr>
        <w:t>“</w:t>
      </w:r>
      <w:r w:rsidRPr="00916AB2">
        <w:rPr>
          <w:rFonts w:ascii="Arial" w:hAnsi="Arial" w:cs="Arial"/>
          <w:sz w:val="20"/>
          <w:szCs w:val="20"/>
        </w:rPr>
        <w:t>publicly financed low-income housing.”</w:t>
      </w:r>
      <w:r w:rsidR="005D24C5" w:rsidRPr="00916AB2">
        <w:rPr>
          <w:rFonts w:ascii="Arial" w:hAnsi="Arial" w:cs="Arial"/>
          <w:sz w:val="20"/>
          <w:szCs w:val="20"/>
        </w:rPr>
        <w:t xml:space="preserve"> </w:t>
      </w:r>
      <w:r w:rsidR="00C25D0A" w:rsidRPr="00916AB2">
        <w:rPr>
          <w:rFonts w:ascii="Arial" w:hAnsi="Arial" w:cs="Arial"/>
          <w:sz w:val="20"/>
          <w:szCs w:val="20"/>
        </w:rPr>
        <w:t>On April 24</w:t>
      </w:r>
      <w:r w:rsidR="00C25D0A" w:rsidRPr="00916AB2">
        <w:rPr>
          <w:rFonts w:ascii="Arial" w:hAnsi="Arial" w:cs="Arial"/>
          <w:sz w:val="20"/>
          <w:szCs w:val="20"/>
          <w:vertAlign w:val="superscript"/>
        </w:rPr>
        <w:t>th</w:t>
      </w:r>
      <w:r w:rsidR="00C25D0A" w:rsidRPr="00916AB2">
        <w:rPr>
          <w:rFonts w:ascii="Arial" w:hAnsi="Arial" w:cs="Arial"/>
          <w:sz w:val="20"/>
          <w:szCs w:val="20"/>
        </w:rPr>
        <w:t>, Gov</w:t>
      </w:r>
      <w:r w:rsidR="009315D2" w:rsidRPr="00916AB2">
        <w:rPr>
          <w:rFonts w:ascii="Arial" w:hAnsi="Arial" w:cs="Arial"/>
          <w:sz w:val="20"/>
          <w:szCs w:val="20"/>
        </w:rPr>
        <w:t>.</w:t>
      </w:r>
      <w:r w:rsidR="00C25D0A" w:rsidRPr="00916AB2">
        <w:rPr>
          <w:rFonts w:ascii="Arial" w:hAnsi="Arial" w:cs="Arial"/>
          <w:sz w:val="20"/>
          <w:szCs w:val="20"/>
        </w:rPr>
        <w:t xml:space="preserve"> Inslee announced that certain low-risk construction projects can restart as long as they can comply with the COVID-19 Safety Plan for residential construction.  </w:t>
      </w:r>
    </w:p>
    <w:p w14:paraId="3468A152" w14:textId="2D019E02" w:rsidR="0085731C" w:rsidRPr="00916AB2" w:rsidRDefault="0085731C" w:rsidP="00643374">
      <w:pPr>
        <w:pStyle w:val="NoSpacing"/>
        <w:rPr>
          <w:rFonts w:ascii="Arial" w:hAnsi="Arial" w:cs="Arial"/>
          <w:sz w:val="20"/>
          <w:szCs w:val="20"/>
        </w:rPr>
      </w:pPr>
    </w:p>
    <w:p w14:paraId="321776B0" w14:textId="383C7965" w:rsidR="0085731C" w:rsidRPr="00916AB2" w:rsidRDefault="00AD5CC6" w:rsidP="00643374">
      <w:pPr>
        <w:pStyle w:val="NoSpacing"/>
        <w:rPr>
          <w:rFonts w:ascii="Arial" w:hAnsi="Arial" w:cs="Arial"/>
          <w:b/>
          <w:bCs/>
          <w:sz w:val="20"/>
          <w:szCs w:val="20"/>
        </w:rPr>
      </w:pPr>
      <w:r w:rsidRPr="00916AB2">
        <w:rPr>
          <w:rFonts w:ascii="Arial" w:hAnsi="Arial" w:cs="Arial"/>
          <w:b/>
          <w:bCs/>
          <w:sz w:val="20"/>
          <w:szCs w:val="20"/>
        </w:rPr>
        <w:t>PLAN</w:t>
      </w:r>
    </w:p>
    <w:p w14:paraId="399D62F0" w14:textId="3C6CC6EC" w:rsidR="00643374" w:rsidRPr="00916AB2" w:rsidRDefault="00ED5D79" w:rsidP="00643374">
      <w:pPr>
        <w:pStyle w:val="NoSpacing"/>
        <w:rPr>
          <w:rFonts w:ascii="Arial" w:hAnsi="Arial" w:cs="Arial"/>
          <w:sz w:val="20"/>
          <w:szCs w:val="20"/>
        </w:rPr>
      </w:pPr>
      <w:r w:rsidRPr="00916AB2">
        <w:rPr>
          <w:rFonts w:ascii="Arial" w:hAnsi="Arial" w:cs="Arial"/>
          <w:sz w:val="20"/>
          <w:szCs w:val="20"/>
        </w:rPr>
        <w:t>The Office of Housing (OH)</w:t>
      </w:r>
      <w:r w:rsidR="00E040E0" w:rsidRPr="00916AB2">
        <w:rPr>
          <w:rFonts w:ascii="Arial" w:hAnsi="Arial" w:cs="Arial"/>
          <w:sz w:val="20"/>
          <w:szCs w:val="20"/>
        </w:rPr>
        <w:t xml:space="preserve"> Weatherization</w:t>
      </w:r>
      <w:r w:rsidRPr="00916AB2">
        <w:rPr>
          <w:rFonts w:ascii="Arial" w:hAnsi="Arial" w:cs="Arial"/>
          <w:sz w:val="20"/>
          <w:szCs w:val="20"/>
        </w:rPr>
        <w:t xml:space="preserve"> and repair</w:t>
      </w:r>
      <w:r w:rsidR="00E040E0" w:rsidRPr="00916AB2">
        <w:rPr>
          <w:rFonts w:ascii="Arial" w:hAnsi="Arial" w:cs="Arial"/>
          <w:sz w:val="20"/>
          <w:szCs w:val="20"/>
        </w:rPr>
        <w:t xml:space="preserve"> Program COVID-19 Safety Plan </w:t>
      </w:r>
      <w:r w:rsidR="006F6C7D" w:rsidRPr="00916AB2">
        <w:rPr>
          <w:rFonts w:ascii="Arial" w:hAnsi="Arial" w:cs="Arial"/>
          <w:sz w:val="20"/>
          <w:szCs w:val="20"/>
        </w:rPr>
        <w:t xml:space="preserve">for Contractors </w:t>
      </w:r>
      <w:r w:rsidR="00E040E0" w:rsidRPr="00916AB2">
        <w:rPr>
          <w:rFonts w:ascii="Arial" w:hAnsi="Arial" w:cs="Arial"/>
          <w:sz w:val="20"/>
          <w:szCs w:val="20"/>
        </w:rPr>
        <w:t>include</w:t>
      </w:r>
      <w:r w:rsidR="00253C9F" w:rsidRPr="00916AB2">
        <w:rPr>
          <w:rFonts w:ascii="Arial" w:hAnsi="Arial" w:cs="Arial"/>
          <w:sz w:val="20"/>
          <w:szCs w:val="20"/>
        </w:rPr>
        <w:t>s</w:t>
      </w:r>
      <w:r w:rsidR="00E040E0" w:rsidRPr="00916AB2">
        <w:rPr>
          <w:rFonts w:ascii="Arial" w:hAnsi="Arial" w:cs="Arial"/>
          <w:sz w:val="20"/>
          <w:szCs w:val="20"/>
        </w:rPr>
        <w:t xml:space="preserve"> all </w:t>
      </w:r>
      <w:r w:rsidR="00C25D0A" w:rsidRPr="00916AB2">
        <w:rPr>
          <w:rFonts w:ascii="Arial" w:hAnsi="Arial" w:cs="Arial"/>
          <w:sz w:val="20"/>
          <w:szCs w:val="20"/>
        </w:rPr>
        <w:t xml:space="preserve">aspects of the </w:t>
      </w:r>
      <w:hyperlink r:id="rId8" w:history="1">
        <w:r w:rsidR="00C25D0A" w:rsidRPr="00916AB2">
          <w:rPr>
            <w:rStyle w:val="Hyperlink"/>
            <w:rFonts w:ascii="Arial" w:hAnsi="Arial" w:cs="Arial"/>
            <w:i/>
            <w:iCs/>
            <w:sz w:val="20"/>
            <w:szCs w:val="20"/>
          </w:rPr>
          <w:t>Phase 1 Construction Restart COVID-19 Job Site Requirements</w:t>
        </w:r>
      </w:hyperlink>
      <w:r w:rsidR="00C25D0A" w:rsidRPr="00916AB2">
        <w:rPr>
          <w:rFonts w:ascii="Arial" w:hAnsi="Arial" w:cs="Arial"/>
          <w:sz w:val="20"/>
          <w:szCs w:val="20"/>
        </w:rPr>
        <w:t xml:space="preserve"> </w:t>
      </w:r>
      <w:r w:rsidR="00253C9F" w:rsidRPr="00916AB2">
        <w:rPr>
          <w:rFonts w:ascii="Arial" w:hAnsi="Arial" w:cs="Arial"/>
          <w:sz w:val="20"/>
          <w:szCs w:val="20"/>
        </w:rPr>
        <w:t xml:space="preserve">plan </w:t>
      </w:r>
      <w:r w:rsidR="00C25D0A" w:rsidRPr="00916AB2">
        <w:rPr>
          <w:rFonts w:ascii="Arial" w:hAnsi="Arial" w:cs="Arial"/>
          <w:sz w:val="20"/>
          <w:szCs w:val="20"/>
        </w:rPr>
        <w:t>issued by the WA Governor’s office on April 24</w:t>
      </w:r>
      <w:r w:rsidR="00C25D0A" w:rsidRPr="00916AB2">
        <w:rPr>
          <w:rFonts w:ascii="Arial" w:hAnsi="Arial" w:cs="Arial"/>
          <w:sz w:val="20"/>
          <w:szCs w:val="20"/>
          <w:vertAlign w:val="superscript"/>
        </w:rPr>
        <w:t>th</w:t>
      </w:r>
      <w:r w:rsidR="00E040E0" w:rsidRPr="00916AB2">
        <w:rPr>
          <w:rFonts w:ascii="Arial" w:hAnsi="Arial" w:cs="Arial"/>
          <w:sz w:val="20"/>
          <w:szCs w:val="20"/>
        </w:rPr>
        <w:t xml:space="preserve"> as well as additional requirements </w:t>
      </w:r>
      <w:r w:rsidR="00175EB3" w:rsidRPr="00916AB2">
        <w:rPr>
          <w:rFonts w:ascii="Arial" w:hAnsi="Arial" w:cs="Arial"/>
          <w:sz w:val="20"/>
          <w:szCs w:val="20"/>
        </w:rPr>
        <w:t xml:space="preserve">of </w:t>
      </w:r>
      <w:r w:rsidRPr="00916AB2">
        <w:rPr>
          <w:rFonts w:ascii="Arial" w:hAnsi="Arial" w:cs="Arial"/>
          <w:sz w:val="20"/>
          <w:szCs w:val="20"/>
        </w:rPr>
        <w:t>OH</w:t>
      </w:r>
      <w:r w:rsidR="00175EB3" w:rsidRPr="00916AB2">
        <w:rPr>
          <w:rFonts w:ascii="Arial" w:hAnsi="Arial" w:cs="Arial"/>
          <w:sz w:val="20"/>
          <w:szCs w:val="20"/>
        </w:rPr>
        <w:t xml:space="preserve"> as outlined in </w:t>
      </w:r>
      <w:r w:rsidR="00667428" w:rsidRPr="00916AB2">
        <w:rPr>
          <w:rFonts w:ascii="Arial" w:hAnsi="Arial" w:cs="Arial"/>
          <w:sz w:val="20"/>
          <w:szCs w:val="20"/>
        </w:rPr>
        <w:t>this plan</w:t>
      </w:r>
      <w:r w:rsidR="00175EB3" w:rsidRPr="00916AB2">
        <w:rPr>
          <w:rFonts w:ascii="Arial" w:hAnsi="Arial" w:cs="Arial"/>
          <w:sz w:val="20"/>
          <w:szCs w:val="20"/>
        </w:rPr>
        <w:t xml:space="preserve">. </w:t>
      </w:r>
      <w:r w:rsidR="00C25D0A" w:rsidRPr="00916AB2">
        <w:rPr>
          <w:rFonts w:ascii="Arial" w:hAnsi="Arial" w:cs="Arial"/>
          <w:sz w:val="20"/>
          <w:szCs w:val="20"/>
        </w:rPr>
        <w:t xml:space="preserve">Any updates or modifications to </w:t>
      </w:r>
      <w:r w:rsidR="00175EB3" w:rsidRPr="00916AB2">
        <w:rPr>
          <w:rFonts w:ascii="Arial" w:hAnsi="Arial" w:cs="Arial"/>
          <w:sz w:val="20"/>
          <w:szCs w:val="20"/>
        </w:rPr>
        <w:t xml:space="preserve">the </w:t>
      </w:r>
      <w:hyperlink r:id="rId9" w:history="1">
        <w:r w:rsidR="00175EB3" w:rsidRPr="00916AB2">
          <w:rPr>
            <w:rStyle w:val="Hyperlink"/>
            <w:rFonts w:ascii="Arial" w:hAnsi="Arial" w:cs="Arial"/>
            <w:i/>
            <w:iCs/>
            <w:sz w:val="20"/>
            <w:szCs w:val="20"/>
          </w:rPr>
          <w:t>Phase 1 Construction Restart COVID-19 Job Site Requirements</w:t>
        </w:r>
        <w:r w:rsidR="00175EB3" w:rsidRPr="00916AB2">
          <w:rPr>
            <w:rStyle w:val="Hyperlink"/>
            <w:rFonts w:ascii="Arial" w:hAnsi="Arial" w:cs="Arial"/>
            <w:sz w:val="20"/>
            <w:szCs w:val="20"/>
          </w:rPr>
          <w:t xml:space="preserve"> </w:t>
        </w:r>
      </w:hyperlink>
      <w:r w:rsidR="00C25D0A" w:rsidRPr="00916AB2">
        <w:rPr>
          <w:rFonts w:ascii="Arial" w:hAnsi="Arial" w:cs="Arial"/>
          <w:sz w:val="20"/>
          <w:szCs w:val="20"/>
        </w:rPr>
        <w:t xml:space="preserve"> will be immediately adopted as part of the </w:t>
      </w:r>
      <w:r w:rsidRPr="00916AB2">
        <w:rPr>
          <w:rFonts w:ascii="Arial" w:hAnsi="Arial" w:cs="Arial"/>
          <w:sz w:val="20"/>
          <w:szCs w:val="20"/>
        </w:rPr>
        <w:t>OH</w:t>
      </w:r>
      <w:r w:rsidR="00C25D0A" w:rsidRPr="00916AB2">
        <w:rPr>
          <w:rFonts w:ascii="Arial" w:hAnsi="Arial" w:cs="Arial"/>
          <w:sz w:val="20"/>
          <w:szCs w:val="20"/>
        </w:rPr>
        <w:t xml:space="preserve"> </w:t>
      </w:r>
      <w:r w:rsidRPr="00916AB2">
        <w:rPr>
          <w:rFonts w:ascii="Arial" w:hAnsi="Arial" w:cs="Arial"/>
          <w:sz w:val="20"/>
          <w:szCs w:val="20"/>
        </w:rPr>
        <w:t>w</w:t>
      </w:r>
      <w:r w:rsidR="00C25D0A" w:rsidRPr="00916AB2">
        <w:rPr>
          <w:rFonts w:ascii="Arial" w:hAnsi="Arial" w:cs="Arial"/>
          <w:sz w:val="20"/>
          <w:szCs w:val="20"/>
        </w:rPr>
        <w:t>eatherization</w:t>
      </w:r>
      <w:r w:rsidRPr="00916AB2">
        <w:rPr>
          <w:rFonts w:ascii="Arial" w:hAnsi="Arial" w:cs="Arial"/>
          <w:sz w:val="20"/>
          <w:szCs w:val="20"/>
        </w:rPr>
        <w:t xml:space="preserve"> and rep</w:t>
      </w:r>
      <w:r w:rsidR="00916AB2" w:rsidRPr="00916AB2">
        <w:rPr>
          <w:rFonts w:ascii="Arial" w:hAnsi="Arial" w:cs="Arial"/>
          <w:sz w:val="20"/>
          <w:szCs w:val="20"/>
        </w:rPr>
        <w:t>a</w:t>
      </w:r>
      <w:r w:rsidRPr="00916AB2">
        <w:rPr>
          <w:rFonts w:ascii="Arial" w:hAnsi="Arial" w:cs="Arial"/>
          <w:sz w:val="20"/>
          <w:szCs w:val="20"/>
        </w:rPr>
        <w:t>ir</w:t>
      </w:r>
      <w:r w:rsidR="00C25D0A" w:rsidRPr="00916AB2">
        <w:rPr>
          <w:rFonts w:ascii="Arial" w:hAnsi="Arial" w:cs="Arial"/>
          <w:sz w:val="20"/>
          <w:szCs w:val="20"/>
        </w:rPr>
        <w:t xml:space="preserve"> Program COVID-19 Safety Plan for Contractors. </w:t>
      </w:r>
      <w:r w:rsidR="00E040E0" w:rsidRPr="00916AB2">
        <w:rPr>
          <w:rFonts w:ascii="Arial" w:hAnsi="Arial" w:cs="Arial"/>
          <w:sz w:val="20"/>
          <w:szCs w:val="20"/>
        </w:rPr>
        <w:t xml:space="preserve">This plan will remain in place as long as the </w:t>
      </w:r>
      <w:hyperlink r:id="rId10" w:history="1">
        <w:r w:rsidR="00E040E0" w:rsidRPr="00916AB2">
          <w:rPr>
            <w:rStyle w:val="Hyperlink"/>
            <w:rFonts w:ascii="Arial" w:hAnsi="Arial" w:cs="Arial"/>
            <w:i/>
            <w:iCs/>
            <w:sz w:val="20"/>
            <w:szCs w:val="20"/>
          </w:rPr>
          <w:t>“Stay Home, Stay Healthy” Gubernatorial Proclamation 20-25</w:t>
        </w:r>
      </w:hyperlink>
      <w:r w:rsidR="00E040E0" w:rsidRPr="00916AB2">
        <w:rPr>
          <w:rFonts w:ascii="Arial" w:hAnsi="Arial" w:cs="Arial"/>
          <w:i/>
          <w:iCs/>
          <w:sz w:val="20"/>
          <w:szCs w:val="20"/>
        </w:rPr>
        <w:t xml:space="preserve"> </w:t>
      </w:r>
      <w:r w:rsidR="00E040E0" w:rsidRPr="00916AB2">
        <w:rPr>
          <w:rFonts w:ascii="Arial" w:hAnsi="Arial" w:cs="Arial"/>
          <w:sz w:val="20"/>
          <w:szCs w:val="20"/>
        </w:rPr>
        <w:t>is in effect or if adopted as rules by a federal, state or local regulatory agency.</w:t>
      </w:r>
    </w:p>
    <w:p w14:paraId="2C86D2A7" w14:textId="4B4C1048" w:rsidR="00AC15AB" w:rsidRPr="00916AB2" w:rsidRDefault="00AC15AB" w:rsidP="00643374">
      <w:pPr>
        <w:pStyle w:val="NoSpacing"/>
        <w:rPr>
          <w:rFonts w:ascii="Arial" w:hAnsi="Arial" w:cs="Arial"/>
          <w:sz w:val="20"/>
          <w:szCs w:val="20"/>
        </w:rPr>
      </w:pPr>
    </w:p>
    <w:p w14:paraId="6195605E" w14:textId="5F3A88A4" w:rsidR="00AC15AB" w:rsidRPr="000351EA" w:rsidRDefault="00253C9F" w:rsidP="00AC15AB">
      <w:pPr>
        <w:pStyle w:val="NoSpacing"/>
        <w:rPr>
          <w:rFonts w:ascii="Arial" w:hAnsi="Arial" w:cs="Arial"/>
          <w:b/>
          <w:bCs/>
          <w:sz w:val="20"/>
          <w:szCs w:val="20"/>
          <w:u w:val="single"/>
        </w:rPr>
      </w:pPr>
      <w:r w:rsidRPr="000351EA">
        <w:rPr>
          <w:rFonts w:ascii="Arial" w:hAnsi="Arial" w:cs="Arial"/>
          <w:b/>
          <w:bCs/>
          <w:sz w:val="20"/>
          <w:szCs w:val="20"/>
          <w:u w:val="single"/>
        </w:rPr>
        <w:t>Contractor Requirements</w:t>
      </w:r>
    </w:p>
    <w:p w14:paraId="76D2ECD9" w14:textId="0A146F75" w:rsidR="000B6CA5" w:rsidRPr="00916AB2" w:rsidRDefault="000B6CA5" w:rsidP="000B6CA5">
      <w:pPr>
        <w:pStyle w:val="NoSpacing"/>
        <w:rPr>
          <w:rFonts w:ascii="Arial" w:hAnsi="Arial" w:cs="Arial"/>
          <w:sz w:val="20"/>
          <w:szCs w:val="20"/>
          <w:u w:val="single"/>
        </w:rPr>
      </w:pPr>
      <w:r w:rsidRPr="00916AB2">
        <w:rPr>
          <w:rFonts w:ascii="Arial" w:hAnsi="Arial" w:cs="Arial"/>
          <w:sz w:val="20"/>
          <w:szCs w:val="20"/>
          <w:u w:val="single"/>
        </w:rPr>
        <w:t>General</w:t>
      </w:r>
    </w:p>
    <w:p w14:paraId="4D04853D" w14:textId="4FE39DE9" w:rsidR="00253C9F" w:rsidRPr="00916AB2" w:rsidRDefault="00253C9F" w:rsidP="000B6CA5">
      <w:pPr>
        <w:pStyle w:val="NoSpacing"/>
        <w:rPr>
          <w:rFonts w:ascii="Arial" w:hAnsi="Arial" w:cs="Arial"/>
          <w:sz w:val="20"/>
          <w:szCs w:val="20"/>
        </w:rPr>
      </w:pPr>
      <w:r w:rsidRPr="00916AB2">
        <w:rPr>
          <w:rFonts w:ascii="Arial" w:hAnsi="Arial" w:cs="Arial"/>
          <w:sz w:val="20"/>
          <w:szCs w:val="20"/>
        </w:rPr>
        <w:t xml:space="preserve">All contractors are also required to comply with the following COVID-19 worksite-specific safety practices, as outlined in Gov. Inslee’s </w:t>
      </w:r>
      <w:hyperlink r:id="rId11" w:history="1">
        <w:r w:rsidRPr="00916AB2">
          <w:rPr>
            <w:rStyle w:val="Hyperlink"/>
            <w:rFonts w:ascii="Arial" w:hAnsi="Arial" w:cs="Arial"/>
            <w:i/>
            <w:iCs/>
            <w:sz w:val="20"/>
            <w:szCs w:val="20"/>
          </w:rPr>
          <w:t>“Stay Home, Stay Healthy” Proclamation 20-25</w:t>
        </w:r>
        <w:r w:rsidRPr="00916AB2">
          <w:rPr>
            <w:rStyle w:val="Hyperlink"/>
            <w:rFonts w:ascii="Arial" w:hAnsi="Arial" w:cs="Arial"/>
            <w:sz w:val="20"/>
            <w:szCs w:val="20"/>
          </w:rPr>
          <w:t>,</w:t>
        </w:r>
      </w:hyperlink>
      <w:r w:rsidRPr="00916AB2">
        <w:rPr>
          <w:rFonts w:ascii="Arial" w:hAnsi="Arial" w:cs="Arial"/>
          <w:sz w:val="20"/>
          <w:szCs w:val="20"/>
        </w:rPr>
        <w:t xml:space="preserve"> and in accordance with the </w:t>
      </w:r>
      <w:hyperlink r:id="rId12" w:history="1">
        <w:r w:rsidRPr="00916AB2">
          <w:rPr>
            <w:rStyle w:val="Hyperlink"/>
            <w:rFonts w:ascii="Arial" w:hAnsi="Arial" w:cs="Arial"/>
            <w:i/>
            <w:iCs/>
            <w:sz w:val="20"/>
            <w:szCs w:val="20"/>
          </w:rPr>
          <w:t>Washington State Department of Labor &amp; Industries General Coronavirus Prevention Under Stay Home-Stay Healthy Order</w:t>
        </w:r>
        <w:r w:rsidRPr="00916AB2">
          <w:rPr>
            <w:rStyle w:val="Hyperlink"/>
            <w:rFonts w:ascii="Arial" w:hAnsi="Arial" w:cs="Arial"/>
            <w:sz w:val="20"/>
            <w:szCs w:val="20"/>
          </w:rPr>
          <w:t xml:space="preserve"> (DOSH Directive 1.70</w:t>
        </w:r>
        <w:r w:rsidR="00177738" w:rsidRPr="00916AB2">
          <w:rPr>
            <w:rStyle w:val="Hyperlink"/>
            <w:rFonts w:ascii="Arial" w:hAnsi="Arial" w:cs="Arial"/>
            <w:sz w:val="20"/>
            <w:szCs w:val="20"/>
          </w:rPr>
          <w:t>)</w:t>
        </w:r>
      </w:hyperlink>
      <w:r w:rsidR="00177738" w:rsidRPr="00916AB2">
        <w:rPr>
          <w:rFonts w:ascii="Arial" w:hAnsi="Arial" w:cs="Arial"/>
          <w:sz w:val="20"/>
          <w:szCs w:val="20"/>
        </w:rPr>
        <w:t xml:space="preserve">, </w:t>
      </w:r>
      <w:r w:rsidRPr="00916AB2">
        <w:rPr>
          <w:rFonts w:ascii="Arial" w:hAnsi="Arial" w:cs="Arial"/>
          <w:sz w:val="20"/>
          <w:szCs w:val="20"/>
        </w:rPr>
        <w:t xml:space="preserve">and the </w:t>
      </w:r>
      <w:hyperlink r:id="rId13" w:history="1">
        <w:r w:rsidRPr="00916AB2">
          <w:rPr>
            <w:rStyle w:val="Hyperlink"/>
            <w:rFonts w:ascii="Arial" w:hAnsi="Arial" w:cs="Arial"/>
            <w:i/>
            <w:iCs/>
            <w:sz w:val="20"/>
            <w:szCs w:val="20"/>
          </w:rPr>
          <w:t>Washington State Department of Health Workplace and Employer Resources &amp; Recommendations</w:t>
        </w:r>
      </w:hyperlink>
      <w:r w:rsidR="00177738" w:rsidRPr="00916AB2">
        <w:rPr>
          <w:rFonts w:ascii="Arial" w:hAnsi="Arial" w:cs="Arial"/>
          <w:sz w:val="20"/>
          <w:szCs w:val="20"/>
        </w:rPr>
        <w:t>.</w:t>
      </w:r>
    </w:p>
    <w:p w14:paraId="65DC90E9" w14:textId="77777777" w:rsidR="000F45D1" w:rsidRPr="00916AB2" w:rsidRDefault="000F45D1" w:rsidP="000F45D1">
      <w:pPr>
        <w:pStyle w:val="NoSpacing"/>
        <w:rPr>
          <w:rFonts w:ascii="Arial" w:hAnsi="Arial" w:cs="Arial"/>
          <w:sz w:val="20"/>
          <w:szCs w:val="20"/>
        </w:rPr>
      </w:pPr>
    </w:p>
    <w:p w14:paraId="09383E4A" w14:textId="3BC27AB7" w:rsidR="006F21E7" w:rsidRPr="00916AB2" w:rsidRDefault="006F21E7" w:rsidP="006F21E7">
      <w:pPr>
        <w:pStyle w:val="NoSpacing"/>
        <w:rPr>
          <w:rFonts w:ascii="Arial" w:hAnsi="Arial" w:cs="Arial"/>
          <w:sz w:val="20"/>
          <w:szCs w:val="20"/>
        </w:rPr>
      </w:pPr>
      <w:r w:rsidRPr="00916AB2">
        <w:rPr>
          <w:rFonts w:ascii="Arial" w:hAnsi="Arial" w:cs="Arial"/>
          <w:sz w:val="20"/>
          <w:szCs w:val="20"/>
        </w:rPr>
        <w:t>Contractors shall develop and post at each job site a comprehensive COVID-19 exposure control, mitigation, and recovery plan. The plan must include policies regarding the following control measures: PPE utilization; on-site social distancing; hygiene; sanitation; symptom monitoring; incident reporting; site decontamination procedures; COVID-19 safety training; exposure response procedures; and a post-exposure incident project</w:t>
      </w:r>
      <w:r w:rsidR="00F1796C" w:rsidRPr="00916AB2">
        <w:rPr>
          <w:rFonts w:ascii="Arial" w:hAnsi="Arial" w:cs="Arial"/>
          <w:sz w:val="20"/>
          <w:szCs w:val="20"/>
        </w:rPr>
        <w:t>-</w:t>
      </w:r>
      <w:r w:rsidRPr="00916AB2">
        <w:rPr>
          <w:rFonts w:ascii="Arial" w:hAnsi="Arial" w:cs="Arial"/>
          <w:sz w:val="20"/>
          <w:szCs w:val="20"/>
        </w:rPr>
        <w:t xml:space="preserve">wide recovery plan. A copy of the plan must be available on each job site during any construction activities and available for inspection by state and local authorities. Failure to meet posting requirements will result in sanctions, including the job being shut down. </w:t>
      </w:r>
    </w:p>
    <w:p w14:paraId="150A7419" w14:textId="77777777" w:rsidR="006F21E7" w:rsidRPr="00916AB2" w:rsidRDefault="006F21E7" w:rsidP="006F21E7">
      <w:pPr>
        <w:pStyle w:val="NoSpacing"/>
        <w:rPr>
          <w:rFonts w:ascii="Arial" w:hAnsi="Arial" w:cs="Arial"/>
          <w:sz w:val="20"/>
          <w:szCs w:val="20"/>
        </w:rPr>
      </w:pPr>
    </w:p>
    <w:p w14:paraId="6F089EA1" w14:textId="2D93AAC1" w:rsidR="000F45D1" w:rsidRPr="00916AB2" w:rsidRDefault="000F45D1" w:rsidP="006F21E7">
      <w:pPr>
        <w:pStyle w:val="NoSpacing"/>
        <w:rPr>
          <w:rFonts w:ascii="Arial" w:hAnsi="Arial" w:cs="Arial"/>
          <w:sz w:val="20"/>
          <w:szCs w:val="20"/>
        </w:rPr>
      </w:pPr>
      <w:r w:rsidRPr="00916AB2">
        <w:rPr>
          <w:rFonts w:ascii="Arial" w:hAnsi="Arial" w:cs="Arial"/>
          <w:sz w:val="20"/>
          <w:szCs w:val="20"/>
        </w:rPr>
        <w:t>A client</w:t>
      </w:r>
      <w:r w:rsidR="00B16A73" w:rsidRPr="00916AB2">
        <w:rPr>
          <w:rFonts w:ascii="Arial" w:hAnsi="Arial" w:cs="Arial"/>
          <w:sz w:val="20"/>
          <w:szCs w:val="20"/>
        </w:rPr>
        <w:t>’s</w:t>
      </w:r>
      <w:r w:rsidRPr="00916AB2">
        <w:rPr>
          <w:rFonts w:ascii="Arial" w:hAnsi="Arial" w:cs="Arial"/>
          <w:sz w:val="20"/>
          <w:szCs w:val="20"/>
        </w:rPr>
        <w:t xml:space="preserve"> request to postpone any work performed (including audits/inspections) due to health safety concerns will be granted. </w:t>
      </w:r>
    </w:p>
    <w:p w14:paraId="357EB4A5" w14:textId="58E4E7E5" w:rsidR="007949D4" w:rsidRPr="00916AB2" w:rsidRDefault="007949D4" w:rsidP="000F45D1">
      <w:pPr>
        <w:pStyle w:val="NoSpacing"/>
        <w:rPr>
          <w:rFonts w:ascii="Arial" w:hAnsi="Arial" w:cs="Arial"/>
          <w:sz w:val="20"/>
          <w:szCs w:val="20"/>
        </w:rPr>
      </w:pPr>
    </w:p>
    <w:p w14:paraId="20721016" w14:textId="08308BE8" w:rsidR="007949D4" w:rsidRPr="00916AB2" w:rsidRDefault="007949D4" w:rsidP="00944E10">
      <w:pPr>
        <w:pStyle w:val="NoSpacing"/>
        <w:rPr>
          <w:rFonts w:ascii="Arial" w:hAnsi="Arial" w:cs="Arial"/>
          <w:sz w:val="20"/>
          <w:szCs w:val="20"/>
        </w:rPr>
      </w:pPr>
      <w:r w:rsidRPr="00916AB2">
        <w:rPr>
          <w:rFonts w:ascii="Arial" w:hAnsi="Arial" w:cs="Arial"/>
          <w:sz w:val="20"/>
          <w:szCs w:val="20"/>
        </w:rPr>
        <w:t xml:space="preserve">If the contractor, </w:t>
      </w:r>
      <w:r w:rsidR="00ED5D79" w:rsidRPr="00916AB2">
        <w:rPr>
          <w:rFonts w:ascii="Arial" w:hAnsi="Arial" w:cs="Arial"/>
          <w:sz w:val="20"/>
          <w:szCs w:val="20"/>
        </w:rPr>
        <w:t xml:space="preserve">OH </w:t>
      </w:r>
      <w:r w:rsidRPr="00916AB2">
        <w:rPr>
          <w:rFonts w:ascii="Arial" w:hAnsi="Arial" w:cs="Arial"/>
          <w:sz w:val="20"/>
          <w:szCs w:val="20"/>
        </w:rPr>
        <w:t>staff, or a client determine</w:t>
      </w:r>
      <w:r w:rsidR="00F1796C" w:rsidRPr="00916AB2">
        <w:rPr>
          <w:rFonts w:ascii="Arial" w:hAnsi="Arial" w:cs="Arial"/>
          <w:sz w:val="20"/>
          <w:szCs w:val="20"/>
        </w:rPr>
        <w:t>s</w:t>
      </w:r>
      <w:r w:rsidRPr="00916AB2">
        <w:rPr>
          <w:rFonts w:ascii="Arial" w:hAnsi="Arial" w:cs="Arial"/>
          <w:sz w:val="20"/>
          <w:szCs w:val="20"/>
        </w:rPr>
        <w:t xml:space="preserve"> that specific measures on the scope of work cannot be accessed </w:t>
      </w:r>
      <w:r w:rsidR="00175EB3" w:rsidRPr="00916AB2">
        <w:rPr>
          <w:rFonts w:ascii="Arial" w:hAnsi="Arial" w:cs="Arial"/>
          <w:sz w:val="20"/>
          <w:szCs w:val="20"/>
        </w:rPr>
        <w:t xml:space="preserve">or completed </w:t>
      </w:r>
      <w:r w:rsidRPr="00916AB2">
        <w:rPr>
          <w:rFonts w:ascii="Arial" w:hAnsi="Arial" w:cs="Arial"/>
          <w:sz w:val="20"/>
          <w:szCs w:val="20"/>
        </w:rPr>
        <w:t xml:space="preserve">according to these requirements, the contractor shall </w:t>
      </w:r>
      <w:r w:rsidR="00944E10" w:rsidRPr="00916AB2">
        <w:rPr>
          <w:rFonts w:ascii="Arial" w:hAnsi="Arial" w:cs="Arial"/>
          <w:sz w:val="20"/>
          <w:szCs w:val="20"/>
        </w:rPr>
        <w:t>defer the identified measure(s) until they can be accessed and/or completed according to these requirements.</w:t>
      </w:r>
    </w:p>
    <w:p w14:paraId="29F7A7DB" w14:textId="77777777" w:rsidR="00916AB2" w:rsidRPr="00916AB2" w:rsidRDefault="00916AB2" w:rsidP="00944E10">
      <w:pPr>
        <w:pStyle w:val="NoSpacing"/>
        <w:rPr>
          <w:rFonts w:ascii="Arial" w:hAnsi="Arial" w:cs="Arial"/>
          <w:sz w:val="20"/>
          <w:szCs w:val="20"/>
        </w:rPr>
      </w:pPr>
    </w:p>
    <w:p w14:paraId="66191169" w14:textId="543E66F2" w:rsidR="00253C9F" w:rsidRPr="00916AB2" w:rsidRDefault="00253C9F" w:rsidP="00253C9F">
      <w:pPr>
        <w:pStyle w:val="NoSpacing"/>
        <w:rPr>
          <w:rFonts w:ascii="Arial" w:hAnsi="Arial" w:cs="Arial"/>
          <w:b/>
          <w:bCs/>
          <w:sz w:val="20"/>
          <w:szCs w:val="20"/>
          <w:u w:val="single"/>
        </w:rPr>
      </w:pPr>
      <w:r w:rsidRPr="00916AB2">
        <w:rPr>
          <w:rFonts w:ascii="Arial" w:hAnsi="Arial" w:cs="Arial"/>
          <w:b/>
          <w:bCs/>
          <w:sz w:val="20"/>
          <w:szCs w:val="20"/>
          <w:u w:val="single"/>
        </w:rPr>
        <w:t xml:space="preserve">COVID-19 Site Supervisor </w:t>
      </w:r>
    </w:p>
    <w:p w14:paraId="6ABDCF32" w14:textId="33595EF6" w:rsidR="00253C9F" w:rsidRDefault="00253C9F" w:rsidP="00843E60">
      <w:pPr>
        <w:pStyle w:val="NoSpacing"/>
        <w:rPr>
          <w:rFonts w:ascii="Arial" w:hAnsi="Arial" w:cs="Arial"/>
          <w:sz w:val="20"/>
          <w:szCs w:val="20"/>
        </w:rPr>
      </w:pPr>
      <w:r w:rsidRPr="00916AB2">
        <w:rPr>
          <w:rFonts w:ascii="Arial" w:hAnsi="Arial" w:cs="Arial"/>
          <w:sz w:val="20"/>
          <w:szCs w:val="20"/>
        </w:rPr>
        <w:t xml:space="preserve">A site-specific COVID-19 Supervisor shall be designated by the contractor at every job site to monitor the health of employees and enforce the COVID-19 job site safety plan. A designated COVID-19 Supervisor must be present at all times during construction activities, </w:t>
      </w:r>
      <w:r w:rsidRPr="00916AB2">
        <w:rPr>
          <w:rFonts w:ascii="Arial" w:hAnsi="Arial" w:cs="Arial"/>
          <w:sz w:val="20"/>
          <w:szCs w:val="20"/>
          <w:u w:val="single"/>
        </w:rPr>
        <w:t>except</w:t>
      </w:r>
      <w:r w:rsidRPr="00916AB2">
        <w:rPr>
          <w:rFonts w:ascii="Arial" w:hAnsi="Arial" w:cs="Arial"/>
          <w:sz w:val="20"/>
          <w:szCs w:val="20"/>
        </w:rPr>
        <w:t xml:space="preserve"> on single-family residential job sites with </w:t>
      </w:r>
      <w:r w:rsidRPr="00916AB2">
        <w:rPr>
          <w:rFonts w:ascii="Arial" w:hAnsi="Arial" w:cs="Arial"/>
          <w:sz w:val="20"/>
          <w:szCs w:val="20"/>
          <w:u w:val="single"/>
        </w:rPr>
        <w:t>6 or fewer people on the site</w:t>
      </w:r>
      <w:r w:rsidRPr="00916AB2">
        <w:rPr>
          <w:rFonts w:ascii="Arial" w:hAnsi="Arial" w:cs="Arial"/>
          <w:sz w:val="20"/>
          <w:szCs w:val="20"/>
        </w:rPr>
        <w:t xml:space="preserve">. </w:t>
      </w:r>
    </w:p>
    <w:p w14:paraId="069CDB90" w14:textId="45EC5894" w:rsidR="007A0BD7" w:rsidRDefault="007A0BD7">
      <w:pPr>
        <w:spacing w:after="160" w:line="259" w:lineRule="auto"/>
        <w:rPr>
          <w:rFonts w:ascii="Arial" w:eastAsia="Calibri" w:hAnsi="Arial" w:cs="Arial"/>
          <w:sz w:val="20"/>
        </w:rPr>
      </w:pPr>
      <w:r>
        <w:rPr>
          <w:rFonts w:ascii="Arial" w:hAnsi="Arial" w:cs="Arial"/>
          <w:sz w:val="20"/>
        </w:rPr>
        <w:br w:type="page"/>
      </w:r>
    </w:p>
    <w:p w14:paraId="5AA01CE9" w14:textId="32A133CC" w:rsidR="00253C9F" w:rsidRPr="00916AB2" w:rsidRDefault="00253C9F" w:rsidP="00253C9F">
      <w:pPr>
        <w:pStyle w:val="NoSpacing"/>
        <w:rPr>
          <w:rFonts w:ascii="Arial" w:hAnsi="Arial" w:cs="Arial"/>
          <w:b/>
          <w:bCs/>
          <w:sz w:val="20"/>
          <w:szCs w:val="20"/>
          <w:u w:val="single"/>
        </w:rPr>
      </w:pPr>
      <w:r w:rsidRPr="00916AB2">
        <w:rPr>
          <w:rFonts w:ascii="Arial" w:hAnsi="Arial" w:cs="Arial"/>
          <w:b/>
          <w:bCs/>
          <w:sz w:val="20"/>
          <w:szCs w:val="20"/>
          <w:u w:val="single"/>
        </w:rPr>
        <w:lastRenderedPageBreak/>
        <w:t xml:space="preserve">COVID-19 Safety Training </w:t>
      </w:r>
    </w:p>
    <w:p w14:paraId="4B81FB93" w14:textId="1EF7E292" w:rsidR="00253C9F" w:rsidRPr="00916AB2" w:rsidRDefault="00253C9F" w:rsidP="00843E60">
      <w:pPr>
        <w:pStyle w:val="NoSpacing"/>
        <w:numPr>
          <w:ilvl w:val="0"/>
          <w:numId w:val="4"/>
        </w:numPr>
        <w:spacing w:before="90" w:after="90"/>
        <w:rPr>
          <w:rFonts w:ascii="Arial" w:hAnsi="Arial" w:cs="Arial"/>
          <w:sz w:val="20"/>
          <w:szCs w:val="20"/>
        </w:rPr>
      </w:pPr>
      <w:r w:rsidRPr="00916AB2">
        <w:rPr>
          <w:rFonts w:ascii="Arial" w:hAnsi="Arial" w:cs="Arial"/>
          <w:sz w:val="20"/>
          <w:szCs w:val="20"/>
        </w:rPr>
        <w:t xml:space="preserve">A Safety Stand-Down/toolbox talk/tailgate training must be conducted on all job sites on the first day of returning to work, and weekly thereafter, to explain the protective measures in place for all workers. Social distancing must be maintained at all gatherings. </w:t>
      </w:r>
    </w:p>
    <w:p w14:paraId="549D0394" w14:textId="1CEF4B03" w:rsidR="00253C9F" w:rsidRPr="00916AB2" w:rsidRDefault="00253C9F" w:rsidP="00916AB2">
      <w:pPr>
        <w:pStyle w:val="NoSpacing"/>
        <w:numPr>
          <w:ilvl w:val="0"/>
          <w:numId w:val="4"/>
        </w:numPr>
        <w:spacing w:before="90" w:after="90"/>
        <w:ind w:right="-450"/>
        <w:rPr>
          <w:rFonts w:ascii="Arial" w:hAnsi="Arial" w:cs="Arial"/>
          <w:sz w:val="20"/>
          <w:szCs w:val="20"/>
        </w:rPr>
      </w:pPr>
      <w:r w:rsidRPr="00916AB2">
        <w:rPr>
          <w:rFonts w:ascii="Arial" w:hAnsi="Arial" w:cs="Arial"/>
          <w:sz w:val="20"/>
          <w:szCs w:val="20"/>
        </w:rPr>
        <w:t xml:space="preserve">Attendance will be communicated </w:t>
      </w:r>
      <w:r w:rsidR="00E836D9" w:rsidRPr="00916AB2">
        <w:rPr>
          <w:rFonts w:ascii="Arial" w:hAnsi="Arial" w:cs="Arial"/>
          <w:sz w:val="20"/>
          <w:szCs w:val="20"/>
        </w:rPr>
        <w:t>verbally,</w:t>
      </w:r>
      <w:r w:rsidRPr="00916AB2">
        <w:rPr>
          <w:rFonts w:ascii="Arial" w:hAnsi="Arial" w:cs="Arial"/>
          <w:sz w:val="20"/>
          <w:szCs w:val="20"/>
        </w:rPr>
        <w:t xml:space="preserve"> and the trainer will sign in each attendee</w:t>
      </w:r>
      <w:r w:rsidR="008F1356" w:rsidRPr="00916AB2">
        <w:rPr>
          <w:rFonts w:ascii="Arial" w:hAnsi="Arial" w:cs="Arial"/>
          <w:b/>
          <w:bCs/>
          <w:sz w:val="20"/>
          <w:szCs w:val="20"/>
        </w:rPr>
        <w:t xml:space="preserve"> </w:t>
      </w:r>
      <w:bookmarkStart w:id="1" w:name="_Hlk38895406"/>
      <w:r w:rsidR="008F1356" w:rsidRPr="00916AB2">
        <w:rPr>
          <w:rFonts w:ascii="Arial" w:hAnsi="Arial" w:cs="Arial"/>
          <w:b/>
          <w:bCs/>
          <w:sz w:val="20"/>
          <w:szCs w:val="20"/>
        </w:rPr>
        <w:t>(Exhibit A)</w:t>
      </w:r>
      <w:bookmarkEnd w:id="1"/>
      <w:r w:rsidRPr="00916AB2">
        <w:rPr>
          <w:rFonts w:ascii="Arial" w:hAnsi="Arial" w:cs="Arial"/>
          <w:b/>
          <w:bCs/>
          <w:sz w:val="20"/>
          <w:szCs w:val="20"/>
        </w:rPr>
        <w:t xml:space="preserve">. </w:t>
      </w:r>
    </w:p>
    <w:p w14:paraId="269F220E" w14:textId="50923BF6" w:rsidR="00253C9F" w:rsidRPr="00916AB2" w:rsidRDefault="00253C9F" w:rsidP="00843E60">
      <w:pPr>
        <w:pStyle w:val="NoSpacing"/>
        <w:numPr>
          <w:ilvl w:val="0"/>
          <w:numId w:val="4"/>
        </w:numPr>
        <w:spacing w:before="90" w:after="90"/>
        <w:rPr>
          <w:rFonts w:ascii="Arial" w:hAnsi="Arial" w:cs="Arial"/>
          <w:sz w:val="20"/>
          <w:szCs w:val="20"/>
        </w:rPr>
      </w:pPr>
      <w:r w:rsidRPr="00916AB2">
        <w:rPr>
          <w:rFonts w:ascii="Arial" w:hAnsi="Arial" w:cs="Arial"/>
          <w:sz w:val="20"/>
          <w:szCs w:val="20"/>
        </w:rPr>
        <w:t>COVID-19 safety requirements shall be visibly posted on each job</w:t>
      </w:r>
      <w:r w:rsidR="00401FF3" w:rsidRPr="00916AB2">
        <w:rPr>
          <w:rFonts w:ascii="Arial" w:hAnsi="Arial" w:cs="Arial"/>
          <w:sz w:val="20"/>
          <w:szCs w:val="20"/>
        </w:rPr>
        <w:t xml:space="preserve"> </w:t>
      </w:r>
      <w:r w:rsidRPr="00916AB2">
        <w:rPr>
          <w:rFonts w:ascii="Arial" w:hAnsi="Arial" w:cs="Arial"/>
          <w:sz w:val="20"/>
          <w:szCs w:val="20"/>
        </w:rPr>
        <w:t xml:space="preserve">site. </w:t>
      </w:r>
    </w:p>
    <w:p w14:paraId="41EA2C08" w14:textId="77777777" w:rsidR="00253C9F" w:rsidRPr="00916AB2" w:rsidRDefault="00253C9F" w:rsidP="00253C9F">
      <w:pPr>
        <w:pStyle w:val="NoSpacing"/>
        <w:rPr>
          <w:rFonts w:ascii="Arial" w:hAnsi="Arial" w:cs="Arial"/>
          <w:sz w:val="20"/>
          <w:szCs w:val="20"/>
        </w:rPr>
      </w:pPr>
    </w:p>
    <w:p w14:paraId="4FA80A8B" w14:textId="77777777" w:rsidR="00253C9F" w:rsidRPr="00916AB2" w:rsidRDefault="00253C9F" w:rsidP="00253C9F">
      <w:pPr>
        <w:pStyle w:val="NoSpacing"/>
        <w:rPr>
          <w:rFonts w:ascii="Arial" w:hAnsi="Arial" w:cs="Arial"/>
          <w:b/>
          <w:bCs/>
          <w:sz w:val="20"/>
          <w:szCs w:val="20"/>
          <w:u w:val="single"/>
        </w:rPr>
      </w:pPr>
      <w:r w:rsidRPr="00916AB2">
        <w:rPr>
          <w:rFonts w:ascii="Arial" w:hAnsi="Arial" w:cs="Arial"/>
          <w:b/>
          <w:bCs/>
          <w:sz w:val="20"/>
          <w:szCs w:val="20"/>
          <w:u w:val="single"/>
        </w:rPr>
        <w:t xml:space="preserve">Social Distancing </w:t>
      </w:r>
    </w:p>
    <w:p w14:paraId="7CA955F4" w14:textId="2876C975" w:rsidR="00253C9F" w:rsidRPr="00916AB2" w:rsidRDefault="00253C9F" w:rsidP="00467C44">
      <w:pPr>
        <w:pStyle w:val="NoSpacing"/>
        <w:numPr>
          <w:ilvl w:val="0"/>
          <w:numId w:val="6"/>
        </w:numPr>
        <w:spacing w:before="90" w:after="90"/>
        <w:ind w:left="720"/>
        <w:rPr>
          <w:rFonts w:ascii="Arial" w:hAnsi="Arial" w:cs="Arial"/>
          <w:sz w:val="20"/>
          <w:szCs w:val="20"/>
        </w:rPr>
      </w:pPr>
      <w:r w:rsidRPr="00916AB2">
        <w:rPr>
          <w:rFonts w:ascii="Arial" w:hAnsi="Arial" w:cs="Arial"/>
          <w:sz w:val="20"/>
          <w:szCs w:val="20"/>
        </w:rPr>
        <w:t xml:space="preserve">Social distancing of at least 6 feet of separation must be maintained by every person on the worksite at all times. </w:t>
      </w:r>
    </w:p>
    <w:p w14:paraId="06EE4428" w14:textId="4E02046E" w:rsidR="007949D4" w:rsidRPr="00916AB2" w:rsidRDefault="007949D4" w:rsidP="00467C44">
      <w:pPr>
        <w:pStyle w:val="NoSpacing"/>
        <w:numPr>
          <w:ilvl w:val="0"/>
          <w:numId w:val="7"/>
        </w:numPr>
        <w:spacing w:before="90" w:after="90"/>
        <w:ind w:left="1080"/>
        <w:rPr>
          <w:rFonts w:ascii="Arial" w:hAnsi="Arial" w:cs="Arial"/>
          <w:sz w:val="20"/>
          <w:szCs w:val="20"/>
        </w:rPr>
      </w:pPr>
      <w:r w:rsidRPr="00916AB2">
        <w:rPr>
          <w:rFonts w:ascii="Arial" w:hAnsi="Arial" w:cs="Arial"/>
          <w:sz w:val="20"/>
          <w:szCs w:val="20"/>
        </w:rPr>
        <w:t xml:space="preserve">Client communication will be performed via phone or video conferencing whenever possible. </w:t>
      </w:r>
    </w:p>
    <w:p w14:paraId="38859395" w14:textId="17108160" w:rsidR="000F45D1" w:rsidRPr="00916AB2" w:rsidRDefault="000F45D1" w:rsidP="00467C44">
      <w:pPr>
        <w:pStyle w:val="NoSpacing"/>
        <w:numPr>
          <w:ilvl w:val="0"/>
          <w:numId w:val="7"/>
        </w:numPr>
        <w:spacing w:before="90" w:after="90"/>
        <w:ind w:left="1080"/>
        <w:rPr>
          <w:rFonts w:ascii="Arial" w:hAnsi="Arial" w:cs="Arial"/>
          <w:sz w:val="20"/>
          <w:szCs w:val="20"/>
        </w:rPr>
      </w:pPr>
      <w:r w:rsidRPr="00916AB2">
        <w:rPr>
          <w:rFonts w:ascii="Arial" w:hAnsi="Arial" w:cs="Arial"/>
          <w:sz w:val="20"/>
          <w:szCs w:val="20"/>
        </w:rPr>
        <w:t>Clients will be asked to separate themselves physically from the areas where employees are conducting work. This may mean staying outside or leaving the home while work is being performed inside the home and remaining inside the home while work is being performed outside the home.</w:t>
      </w:r>
    </w:p>
    <w:p w14:paraId="07535B38" w14:textId="0127C857" w:rsidR="00253C9F" w:rsidRPr="00916AB2" w:rsidRDefault="00253C9F" w:rsidP="00467C44">
      <w:pPr>
        <w:pStyle w:val="NoSpacing"/>
        <w:numPr>
          <w:ilvl w:val="0"/>
          <w:numId w:val="6"/>
        </w:numPr>
        <w:spacing w:before="90" w:after="90"/>
        <w:ind w:left="720"/>
        <w:rPr>
          <w:rFonts w:ascii="Arial" w:hAnsi="Arial" w:cs="Arial"/>
          <w:sz w:val="20"/>
          <w:szCs w:val="20"/>
        </w:rPr>
      </w:pPr>
      <w:r w:rsidRPr="00916AB2">
        <w:rPr>
          <w:rFonts w:ascii="Arial" w:hAnsi="Arial" w:cs="Arial"/>
          <w:sz w:val="20"/>
          <w:szCs w:val="20"/>
        </w:rPr>
        <w:t xml:space="preserve">Gatherings of any size must be precluded by taking breaks and lunch in shifts. Any time two or more persons must meet, ensure minimum 6 feet of separation. </w:t>
      </w:r>
    </w:p>
    <w:p w14:paraId="23DF2446" w14:textId="156E7386" w:rsidR="00253C9F" w:rsidRPr="00916AB2" w:rsidRDefault="00253C9F" w:rsidP="00467C44">
      <w:pPr>
        <w:pStyle w:val="NoSpacing"/>
        <w:numPr>
          <w:ilvl w:val="0"/>
          <w:numId w:val="6"/>
        </w:numPr>
        <w:spacing w:before="90" w:after="90"/>
        <w:ind w:left="720"/>
        <w:rPr>
          <w:rFonts w:ascii="Arial" w:hAnsi="Arial" w:cs="Arial"/>
          <w:sz w:val="20"/>
          <w:szCs w:val="20"/>
        </w:rPr>
      </w:pPr>
      <w:r w:rsidRPr="00916AB2">
        <w:rPr>
          <w:rFonts w:ascii="Arial" w:hAnsi="Arial" w:cs="Arial"/>
          <w:sz w:val="20"/>
          <w:szCs w:val="20"/>
        </w:rPr>
        <w:t xml:space="preserve">Identify “choke points” and “high-risk areas” on job sites where workers typically </w:t>
      </w:r>
      <w:r w:rsidR="006B4827" w:rsidRPr="00916AB2">
        <w:rPr>
          <w:rFonts w:ascii="Arial" w:hAnsi="Arial" w:cs="Arial"/>
          <w:sz w:val="20"/>
          <w:szCs w:val="20"/>
        </w:rPr>
        <w:t>congregate,</w:t>
      </w:r>
      <w:r w:rsidRPr="00916AB2">
        <w:rPr>
          <w:rFonts w:ascii="Arial" w:hAnsi="Arial" w:cs="Arial"/>
          <w:sz w:val="20"/>
          <w:szCs w:val="20"/>
        </w:rPr>
        <w:t xml:space="preserve"> and control </w:t>
      </w:r>
      <w:r w:rsidR="00401FF3" w:rsidRPr="00916AB2">
        <w:rPr>
          <w:rFonts w:ascii="Arial" w:hAnsi="Arial" w:cs="Arial"/>
          <w:sz w:val="20"/>
          <w:szCs w:val="20"/>
        </w:rPr>
        <w:t>locations</w:t>
      </w:r>
      <w:r w:rsidRPr="00916AB2">
        <w:rPr>
          <w:rFonts w:ascii="Arial" w:hAnsi="Arial" w:cs="Arial"/>
          <w:sz w:val="20"/>
          <w:szCs w:val="20"/>
        </w:rPr>
        <w:t xml:space="preserve"> so social distancing is always maintained. </w:t>
      </w:r>
    </w:p>
    <w:p w14:paraId="427F5C5C" w14:textId="1DB6D584" w:rsidR="00253C9F" w:rsidRPr="00916AB2" w:rsidRDefault="00253C9F" w:rsidP="00467C44">
      <w:pPr>
        <w:pStyle w:val="NoSpacing"/>
        <w:numPr>
          <w:ilvl w:val="0"/>
          <w:numId w:val="6"/>
        </w:numPr>
        <w:spacing w:before="90" w:after="90"/>
        <w:ind w:left="720"/>
        <w:rPr>
          <w:rFonts w:ascii="Arial" w:hAnsi="Arial" w:cs="Arial"/>
          <w:sz w:val="20"/>
          <w:szCs w:val="20"/>
        </w:rPr>
      </w:pPr>
      <w:r w:rsidRPr="00916AB2">
        <w:rPr>
          <w:rFonts w:ascii="Arial" w:hAnsi="Arial" w:cs="Arial"/>
          <w:sz w:val="20"/>
          <w:szCs w:val="20"/>
        </w:rPr>
        <w:t>Minimize interactions when picking up or delivering equipment or materials, ensur</w:t>
      </w:r>
      <w:r w:rsidR="00401FF3" w:rsidRPr="00916AB2">
        <w:rPr>
          <w:rFonts w:ascii="Arial" w:hAnsi="Arial" w:cs="Arial"/>
          <w:sz w:val="20"/>
          <w:szCs w:val="20"/>
        </w:rPr>
        <w:t>ing</w:t>
      </w:r>
      <w:r w:rsidRPr="00916AB2">
        <w:rPr>
          <w:rFonts w:ascii="Arial" w:hAnsi="Arial" w:cs="Arial"/>
          <w:sz w:val="20"/>
          <w:szCs w:val="20"/>
        </w:rPr>
        <w:t xml:space="preserve"> minimum 6-foot separation. </w:t>
      </w:r>
    </w:p>
    <w:p w14:paraId="2B07017A" w14:textId="6F3BA293" w:rsidR="00253C9F" w:rsidRPr="00916AB2" w:rsidRDefault="00253C9F" w:rsidP="00467C44">
      <w:pPr>
        <w:pStyle w:val="NoSpacing"/>
        <w:numPr>
          <w:ilvl w:val="0"/>
          <w:numId w:val="6"/>
        </w:numPr>
        <w:spacing w:before="90" w:after="90"/>
        <w:ind w:left="720"/>
        <w:rPr>
          <w:rFonts w:ascii="Arial" w:hAnsi="Arial" w:cs="Arial"/>
          <w:sz w:val="20"/>
          <w:szCs w:val="20"/>
        </w:rPr>
      </w:pPr>
      <w:r w:rsidRPr="00916AB2">
        <w:rPr>
          <w:rFonts w:ascii="Arial" w:hAnsi="Arial" w:cs="Arial"/>
          <w:sz w:val="20"/>
          <w:szCs w:val="20"/>
        </w:rPr>
        <w:t>To the extent practical allow only one trade/subcontractor at a time on a job</w:t>
      </w:r>
      <w:r w:rsidR="00401FF3" w:rsidRPr="00916AB2">
        <w:rPr>
          <w:rFonts w:ascii="Arial" w:hAnsi="Arial" w:cs="Arial"/>
          <w:sz w:val="20"/>
          <w:szCs w:val="20"/>
        </w:rPr>
        <w:t xml:space="preserve"> </w:t>
      </w:r>
      <w:r w:rsidRPr="00916AB2">
        <w:rPr>
          <w:rFonts w:ascii="Arial" w:hAnsi="Arial" w:cs="Arial"/>
          <w:sz w:val="20"/>
          <w:szCs w:val="20"/>
        </w:rPr>
        <w:t xml:space="preserve">site and maintain 6-foot separation social distancing for each member of that trade. If more than one trade/subcontractor must be on the job to complete the </w:t>
      </w:r>
      <w:r w:rsidR="00A024CE" w:rsidRPr="00916AB2">
        <w:rPr>
          <w:rFonts w:ascii="Arial" w:hAnsi="Arial" w:cs="Arial"/>
          <w:sz w:val="20"/>
          <w:szCs w:val="20"/>
        </w:rPr>
        <w:t>job,</w:t>
      </w:r>
      <w:r w:rsidRPr="00916AB2">
        <w:rPr>
          <w:rFonts w:ascii="Arial" w:hAnsi="Arial" w:cs="Arial"/>
          <w:sz w:val="20"/>
          <w:szCs w:val="20"/>
        </w:rPr>
        <w:t xml:space="preserve"> then at a minimum all trades and subcontractors must maintain social distancing policies in accordance with this guidance. </w:t>
      </w:r>
    </w:p>
    <w:p w14:paraId="46D066CF" w14:textId="77777777" w:rsidR="00253C9F" w:rsidRPr="00916AB2" w:rsidRDefault="00253C9F" w:rsidP="00253C9F">
      <w:pPr>
        <w:pStyle w:val="NoSpacing"/>
        <w:rPr>
          <w:rFonts w:ascii="Arial" w:hAnsi="Arial" w:cs="Arial"/>
          <w:sz w:val="20"/>
          <w:szCs w:val="20"/>
        </w:rPr>
      </w:pPr>
    </w:p>
    <w:p w14:paraId="4404E399" w14:textId="77777777" w:rsidR="00253C9F" w:rsidRPr="00916AB2" w:rsidRDefault="00253C9F" w:rsidP="00253C9F">
      <w:pPr>
        <w:pStyle w:val="NoSpacing"/>
        <w:rPr>
          <w:rFonts w:ascii="Arial" w:hAnsi="Arial" w:cs="Arial"/>
          <w:b/>
          <w:bCs/>
          <w:sz w:val="20"/>
          <w:szCs w:val="20"/>
          <w:u w:val="single"/>
        </w:rPr>
      </w:pPr>
      <w:r w:rsidRPr="00916AB2">
        <w:rPr>
          <w:rFonts w:ascii="Arial" w:hAnsi="Arial" w:cs="Arial"/>
          <w:b/>
          <w:bCs/>
          <w:sz w:val="20"/>
          <w:szCs w:val="20"/>
          <w:u w:val="single"/>
        </w:rPr>
        <w:t xml:space="preserve">Personal Protective Equipment (PPE) – Employer Provided </w:t>
      </w:r>
    </w:p>
    <w:p w14:paraId="0A9C3A9A" w14:textId="2A65A372" w:rsidR="00253C9F" w:rsidRPr="00916AB2" w:rsidRDefault="00253C9F" w:rsidP="00467C44">
      <w:pPr>
        <w:pStyle w:val="NoSpacing"/>
        <w:numPr>
          <w:ilvl w:val="0"/>
          <w:numId w:val="9"/>
        </w:numPr>
        <w:ind w:left="720"/>
        <w:rPr>
          <w:rFonts w:ascii="Arial" w:hAnsi="Arial" w:cs="Arial"/>
          <w:sz w:val="20"/>
          <w:szCs w:val="20"/>
        </w:rPr>
      </w:pPr>
      <w:r w:rsidRPr="00916AB2">
        <w:rPr>
          <w:rFonts w:ascii="Arial" w:hAnsi="Arial" w:cs="Arial"/>
          <w:sz w:val="20"/>
          <w:szCs w:val="20"/>
        </w:rPr>
        <w:t xml:space="preserve">Provide personal protective equipment (PPE) such as gloves, goggles, face shields and face masks as appropriate, or required, for the activity being performed. </w:t>
      </w:r>
    </w:p>
    <w:p w14:paraId="2680ED81" w14:textId="563AE83A" w:rsidR="00253C9F" w:rsidRPr="00916AB2" w:rsidRDefault="00253C9F" w:rsidP="00467C44">
      <w:pPr>
        <w:pStyle w:val="NoSpacing"/>
        <w:numPr>
          <w:ilvl w:val="0"/>
          <w:numId w:val="9"/>
        </w:numPr>
        <w:spacing w:before="90" w:after="90"/>
        <w:ind w:left="720"/>
        <w:rPr>
          <w:rFonts w:ascii="Arial" w:hAnsi="Arial" w:cs="Arial"/>
          <w:sz w:val="20"/>
          <w:szCs w:val="20"/>
        </w:rPr>
      </w:pPr>
      <w:r w:rsidRPr="00916AB2">
        <w:rPr>
          <w:rFonts w:ascii="Arial" w:hAnsi="Arial" w:cs="Arial"/>
          <w:sz w:val="20"/>
          <w:szCs w:val="20"/>
        </w:rPr>
        <w:t xml:space="preserve">Masks, in accordance with Washington Department of Health guidelines, or as required by Washington Department of Labor &amp; Industries (L&amp;I) safety rules, must be worn at all times by every employee on the worksite. </w:t>
      </w:r>
    </w:p>
    <w:p w14:paraId="3B24333F" w14:textId="2D201A2C" w:rsidR="00253C9F" w:rsidRPr="00916AB2" w:rsidRDefault="00253C9F" w:rsidP="00467C44">
      <w:pPr>
        <w:pStyle w:val="NoSpacing"/>
        <w:numPr>
          <w:ilvl w:val="0"/>
          <w:numId w:val="9"/>
        </w:numPr>
        <w:spacing w:before="90" w:after="90"/>
        <w:ind w:left="720"/>
        <w:rPr>
          <w:rFonts w:ascii="Arial" w:hAnsi="Arial" w:cs="Arial"/>
          <w:sz w:val="20"/>
          <w:szCs w:val="20"/>
        </w:rPr>
      </w:pPr>
      <w:r w:rsidRPr="00916AB2">
        <w:rPr>
          <w:rFonts w:ascii="Arial" w:hAnsi="Arial" w:cs="Arial"/>
          <w:sz w:val="20"/>
          <w:szCs w:val="20"/>
        </w:rPr>
        <w:t xml:space="preserve">Eye protection must be worn at all times by every employee while on worksite. </w:t>
      </w:r>
    </w:p>
    <w:p w14:paraId="76CED95E" w14:textId="0D3F1C2F" w:rsidR="00253C9F" w:rsidRPr="00916AB2" w:rsidRDefault="00843E60" w:rsidP="00467C44">
      <w:pPr>
        <w:pStyle w:val="NoSpacing"/>
        <w:numPr>
          <w:ilvl w:val="0"/>
          <w:numId w:val="9"/>
        </w:numPr>
        <w:spacing w:before="90" w:after="90"/>
        <w:ind w:left="720"/>
        <w:rPr>
          <w:rFonts w:ascii="Arial" w:hAnsi="Arial" w:cs="Arial"/>
          <w:sz w:val="20"/>
          <w:szCs w:val="20"/>
        </w:rPr>
      </w:pPr>
      <w:r w:rsidRPr="00916AB2">
        <w:rPr>
          <w:rFonts w:ascii="Arial" w:hAnsi="Arial" w:cs="Arial"/>
          <w:sz w:val="20"/>
          <w:szCs w:val="20"/>
        </w:rPr>
        <w:t>G</w:t>
      </w:r>
      <w:r w:rsidR="00253C9F" w:rsidRPr="00916AB2">
        <w:rPr>
          <w:rFonts w:ascii="Arial" w:hAnsi="Arial" w:cs="Arial"/>
          <w:sz w:val="20"/>
          <w:szCs w:val="20"/>
        </w:rPr>
        <w:t xml:space="preserve">loves must be worn at all times by every employee while on worksite. The type of glove worn should be appropriate to the task. If gloves are not typically required for the task, then any type of glove is acceptable, including latex gloves. </w:t>
      </w:r>
    </w:p>
    <w:p w14:paraId="7875D10C" w14:textId="65EE6CD1" w:rsidR="00253C9F" w:rsidRPr="00916AB2" w:rsidRDefault="00253C9F" w:rsidP="00467C44">
      <w:pPr>
        <w:pStyle w:val="NoSpacing"/>
        <w:numPr>
          <w:ilvl w:val="0"/>
          <w:numId w:val="9"/>
        </w:numPr>
        <w:spacing w:before="90" w:after="90"/>
        <w:ind w:left="720"/>
        <w:rPr>
          <w:rFonts w:ascii="Arial" w:hAnsi="Arial" w:cs="Arial"/>
          <w:sz w:val="20"/>
          <w:szCs w:val="20"/>
        </w:rPr>
      </w:pPr>
      <w:r w:rsidRPr="00916AB2">
        <w:rPr>
          <w:rFonts w:ascii="Arial" w:hAnsi="Arial" w:cs="Arial"/>
          <w:sz w:val="20"/>
          <w:szCs w:val="20"/>
        </w:rPr>
        <w:t xml:space="preserve">If appropriate PPE cannot be provided, the worksite must be shut down. </w:t>
      </w:r>
    </w:p>
    <w:p w14:paraId="44D8C5AA" w14:textId="16EAE9A3" w:rsidR="00253C9F" w:rsidRPr="00916AB2" w:rsidRDefault="00253C9F" w:rsidP="00253C9F">
      <w:pPr>
        <w:pStyle w:val="NoSpacing"/>
        <w:rPr>
          <w:rFonts w:ascii="Arial" w:hAnsi="Arial" w:cs="Arial"/>
          <w:b/>
          <w:bCs/>
          <w:sz w:val="20"/>
          <w:szCs w:val="20"/>
          <w:u w:val="single"/>
        </w:rPr>
      </w:pPr>
      <w:r w:rsidRPr="00916AB2">
        <w:rPr>
          <w:rFonts w:ascii="Arial" w:hAnsi="Arial" w:cs="Arial"/>
          <w:b/>
          <w:bCs/>
          <w:sz w:val="20"/>
          <w:szCs w:val="20"/>
          <w:u w:val="single"/>
        </w:rPr>
        <w:t xml:space="preserve">Sanitation and Cleanliness </w:t>
      </w:r>
    </w:p>
    <w:p w14:paraId="4B23DBAE" w14:textId="0D593561" w:rsidR="00253C9F" w:rsidRPr="00916AB2" w:rsidRDefault="00253C9F" w:rsidP="00467C44">
      <w:pPr>
        <w:pStyle w:val="NoSpacing"/>
        <w:numPr>
          <w:ilvl w:val="0"/>
          <w:numId w:val="10"/>
        </w:numPr>
        <w:spacing w:before="90" w:after="90"/>
        <w:ind w:left="720"/>
        <w:rPr>
          <w:rFonts w:ascii="Arial" w:hAnsi="Arial" w:cs="Arial"/>
          <w:sz w:val="20"/>
          <w:szCs w:val="20"/>
        </w:rPr>
      </w:pPr>
      <w:r w:rsidRPr="00916AB2">
        <w:rPr>
          <w:rFonts w:ascii="Arial" w:hAnsi="Arial" w:cs="Arial"/>
          <w:sz w:val="20"/>
          <w:szCs w:val="20"/>
        </w:rPr>
        <w:t xml:space="preserve">Soap and running water shall be abundantly provided on all job sites for frequent handwashing. Workers should be encouraged to leave their workstations to wash their hands regularly, before and after going to the bathroom, before and after eating and after coughing, sneezing or blowing their nose. </w:t>
      </w:r>
    </w:p>
    <w:p w14:paraId="39AF82A5" w14:textId="6A587D5C" w:rsidR="00AD5CC6" w:rsidRDefault="00253C9F" w:rsidP="00467C44">
      <w:pPr>
        <w:pStyle w:val="NoSpacing"/>
        <w:numPr>
          <w:ilvl w:val="0"/>
          <w:numId w:val="10"/>
        </w:numPr>
        <w:spacing w:before="90" w:after="90"/>
        <w:ind w:left="720"/>
        <w:rPr>
          <w:rFonts w:ascii="Arial" w:hAnsi="Arial" w:cs="Arial"/>
          <w:sz w:val="20"/>
          <w:szCs w:val="20"/>
        </w:rPr>
      </w:pPr>
      <w:r w:rsidRPr="00916AB2">
        <w:rPr>
          <w:rFonts w:ascii="Arial" w:hAnsi="Arial" w:cs="Arial"/>
          <w:sz w:val="20"/>
          <w:szCs w:val="20"/>
        </w:rPr>
        <w:t xml:space="preserve">When running water is not available, portable washing stations, with soap, are required, per WAC 296-155-140 2(a) – (f). Alcohol-based hand sanitizers with greater than 60% ethanol or 70% isopropanol can also be </w:t>
      </w:r>
      <w:r w:rsidR="00A024CE" w:rsidRPr="00916AB2">
        <w:rPr>
          <w:rFonts w:ascii="Arial" w:hAnsi="Arial" w:cs="Arial"/>
          <w:sz w:val="20"/>
          <w:szCs w:val="20"/>
        </w:rPr>
        <w:t>used but</w:t>
      </w:r>
      <w:r w:rsidRPr="00916AB2">
        <w:rPr>
          <w:rFonts w:ascii="Arial" w:hAnsi="Arial" w:cs="Arial"/>
          <w:sz w:val="20"/>
          <w:szCs w:val="20"/>
        </w:rPr>
        <w:t xml:space="preserve"> are not a replacement for the water requirement. </w:t>
      </w:r>
    </w:p>
    <w:p w14:paraId="5FCE347F" w14:textId="77777777" w:rsidR="00AD5CC6" w:rsidRDefault="00AD5CC6">
      <w:pPr>
        <w:spacing w:after="160" w:line="259" w:lineRule="auto"/>
        <w:rPr>
          <w:rFonts w:ascii="Arial" w:eastAsia="Calibri" w:hAnsi="Arial" w:cs="Arial"/>
          <w:sz w:val="20"/>
        </w:rPr>
      </w:pPr>
      <w:r>
        <w:rPr>
          <w:rFonts w:ascii="Arial" w:hAnsi="Arial" w:cs="Arial"/>
          <w:sz w:val="20"/>
        </w:rPr>
        <w:br w:type="page"/>
      </w:r>
    </w:p>
    <w:p w14:paraId="1D33C504" w14:textId="2E06A530" w:rsidR="00253C9F" w:rsidRPr="00916AB2" w:rsidRDefault="00253C9F" w:rsidP="00467C44">
      <w:pPr>
        <w:pStyle w:val="NoSpacing"/>
        <w:numPr>
          <w:ilvl w:val="0"/>
          <w:numId w:val="10"/>
        </w:numPr>
        <w:spacing w:before="90" w:after="90"/>
        <w:ind w:left="720"/>
        <w:rPr>
          <w:rFonts w:ascii="Arial" w:hAnsi="Arial" w:cs="Arial"/>
          <w:sz w:val="20"/>
          <w:szCs w:val="20"/>
        </w:rPr>
      </w:pPr>
      <w:r w:rsidRPr="00916AB2">
        <w:rPr>
          <w:rFonts w:ascii="Arial" w:hAnsi="Arial" w:cs="Arial"/>
          <w:sz w:val="20"/>
          <w:szCs w:val="20"/>
        </w:rPr>
        <w:lastRenderedPageBreak/>
        <w:t>Post</w:t>
      </w:r>
      <w:r w:rsidR="008F1356" w:rsidRPr="00916AB2">
        <w:rPr>
          <w:rFonts w:ascii="Arial" w:hAnsi="Arial" w:cs="Arial"/>
          <w:sz w:val="20"/>
          <w:szCs w:val="20"/>
        </w:rPr>
        <w:t xml:space="preserve"> (See Exhibit B)</w:t>
      </w:r>
      <w:r w:rsidRPr="00916AB2">
        <w:rPr>
          <w:rFonts w:ascii="Arial" w:hAnsi="Arial" w:cs="Arial"/>
          <w:sz w:val="20"/>
          <w:szCs w:val="20"/>
        </w:rPr>
        <w:t>, in areas visible to all workers, required hygienic practices, including not touch</w:t>
      </w:r>
      <w:r w:rsidR="002E32D6" w:rsidRPr="00916AB2">
        <w:rPr>
          <w:rFonts w:ascii="Arial" w:hAnsi="Arial" w:cs="Arial"/>
          <w:sz w:val="20"/>
          <w:szCs w:val="20"/>
        </w:rPr>
        <w:t>ing</w:t>
      </w:r>
      <w:r w:rsidRPr="00916AB2">
        <w:rPr>
          <w:rFonts w:ascii="Arial" w:hAnsi="Arial" w:cs="Arial"/>
          <w:sz w:val="20"/>
          <w:szCs w:val="20"/>
        </w:rPr>
        <w:t xml:space="preserve"> face with unwashed hands or with gloves; wash</w:t>
      </w:r>
      <w:r w:rsidR="002E32D6" w:rsidRPr="00916AB2">
        <w:rPr>
          <w:rFonts w:ascii="Arial" w:hAnsi="Arial" w:cs="Arial"/>
          <w:sz w:val="20"/>
          <w:szCs w:val="20"/>
        </w:rPr>
        <w:t>ing</w:t>
      </w:r>
      <w:r w:rsidRPr="00916AB2">
        <w:rPr>
          <w:rFonts w:ascii="Arial" w:hAnsi="Arial" w:cs="Arial"/>
          <w:sz w:val="20"/>
          <w:szCs w:val="20"/>
        </w:rPr>
        <w:t xml:space="preserve"> hands often with soap and water for at least 20 seconds; us</w:t>
      </w:r>
      <w:r w:rsidR="002E32D6" w:rsidRPr="00916AB2">
        <w:rPr>
          <w:rFonts w:ascii="Arial" w:hAnsi="Arial" w:cs="Arial"/>
          <w:sz w:val="20"/>
          <w:szCs w:val="20"/>
        </w:rPr>
        <w:t>ing</w:t>
      </w:r>
      <w:r w:rsidRPr="00916AB2">
        <w:rPr>
          <w:rFonts w:ascii="Arial" w:hAnsi="Arial" w:cs="Arial"/>
          <w:sz w:val="20"/>
          <w:szCs w:val="20"/>
        </w:rPr>
        <w:t xml:space="preserve"> hand sanitizer with at least 60% alcohol; cleaning and disinfecting frequently touched objects and surfaces such as workstations, keyboards, telephones, handrails, machines, shared tools, elevator control buttons, and doorknobs; </w:t>
      </w:r>
      <w:r w:rsidR="002E32D6" w:rsidRPr="00916AB2">
        <w:rPr>
          <w:rFonts w:ascii="Arial" w:hAnsi="Arial" w:cs="Arial"/>
          <w:sz w:val="20"/>
          <w:szCs w:val="20"/>
        </w:rPr>
        <w:t xml:space="preserve">and </w:t>
      </w:r>
      <w:r w:rsidRPr="00916AB2">
        <w:rPr>
          <w:rFonts w:ascii="Arial" w:hAnsi="Arial" w:cs="Arial"/>
          <w:sz w:val="20"/>
          <w:szCs w:val="20"/>
        </w:rPr>
        <w:t xml:space="preserve">covering mouth and nose when coughing or sneezing as well as other hygienic recommendations by the U.S. Centers for Disease Control (CDC). </w:t>
      </w:r>
    </w:p>
    <w:p w14:paraId="6619F275" w14:textId="12664028" w:rsidR="00253C9F" w:rsidRPr="00916AB2" w:rsidRDefault="00253C9F" w:rsidP="00467C44">
      <w:pPr>
        <w:pStyle w:val="NoSpacing"/>
        <w:numPr>
          <w:ilvl w:val="0"/>
          <w:numId w:val="10"/>
        </w:numPr>
        <w:spacing w:before="90" w:after="90"/>
        <w:ind w:left="720"/>
        <w:rPr>
          <w:rFonts w:ascii="Arial" w:hAnsi="Arial" w:cs="Arial"/>
          <w:sz w:val="20"/>
          <w:szCs w:val="20"/>
        </w:rPr>
      </w:pPr>
      <w:r w:rsidRPr="00916AB2">
        <w:rPr>
          <w:rFonts w:ascii="Arial" w:hAnsi="Arial" w:cs="Arial"/>
          <w:sz w:val="20"/>
          <w:szCs w:val="20"/>
        </w:rPr>
        <w:t xml:space="preserve">Make disinfectants available to workers throughout the worksite and ensure cleaning supplies are frequently replenished. </w:t>
      </w:r>
    </w:p>
    <w:p w14:paraId="0C7761B3" w14:textId="4EF04236" w:rsidR="00253C9F" w:rsidRPr="00916AB2" w:rsidRDefault="00253C9F" w:rsidP="00467C44">
      <w:pPr>
        <w:pStyle w:val="NoSpacing"/>
        <w:numPr>
          <w:ilvl w:val="0"/>
          <w:numId w:val="10"/>
        </w:numPr>
        <w:spacing w:before="90" w:after="90"/>
        <w:ind w:left="720"/>
        <w:rPr>
          <w:rFonts w:ascii="Arial" w:hAnsi="Arial" w:cs="Arial"/>
          <w:sz w:val="20"/>
          <w:szCs w:val="20"/>
        </w:rPr>
      </w:pPr>
      <w:r w:rsidRPr="00916AB2">
        <w:rPr>
          <w:rFonts w:ascii="Arial" w:hAnsi="Arial" w:cs="Arial"/>
          <w:sz w:val="20"/>
          <w:szCs w:val="20"/>
        </w:rPr>
        <w:t>Frequently clean and disinfect high-touch surfaces on job sites and in offices, such as shared tools, machines, vehicles and other equipment, handrails, doorknobs, and portable toilets. If these areas cannot be cleaned and disinfected frequently, the job</w:t>
      </w:r>
      <w:r w:rsidR="00C93DD9" w:rsidRPr="00916AB2">
        <w:rPr>
          <w:rFonts w:ascii="Arial" w:hAnsi="Arial" w:cs="Arial"/>
          <w:sz w:val="20"/>
          <w:szCs w:val="20"/>
        </w:rPr>
        <w:t xml:space="preserve"> </w:t>
      </w:r>
      <w:r w:rsidRPr="00916AB2">
        <w:rPr>
          <w:rFonts w:ascii="Arial" w:hAnsi="Arial" w:cs="Arial"/>
          <w:sz w:val="20"/>
          <w:szCs w:val="20"/>
        </w:rPr>
        <w:t xml:space="preserve">site shall be shut down until such measures can be achieved and maintained. </w:t>
      </w:r>
    </w:p>
    <w:p w14:paraId="5AEBD8C8" w14:textId="507F3076" w:rsidR="00253C9F" w:rsidRPr="00916AB2" w:rsidRDefault="00253C9F" w:rsidP="00467C44">
      <w:pPr>
        <w:pStyle w:val="NoSpacing"/>
        <w:numPr>
          <w:ilvl w:val="0"/>
          <w:numId w:val="10"/>
        </w:numPr>
        <w:spacing w:before="90" w:after="90"/>
        <w:ind w:left="720"/>
        <w:rPr>
          <w:rFonts w:ascii="Arial" w:hAnsi="Arial" w:cs="Arial"/>
          <w:sz w:val="20"/>
          <w:szCs w:val="20"/>
        </w:rPr>
      </w:pPr>
      <w:r w:rsidRPr="00916AB2">
        <w:rPr>
          <w:rFonts w:ascii="Arial" w:hAnsi="Arial" w:cs="Arial"/>
          <w:sz w:val="20"/>
          <w:szCs w:val="20"/>
        </w:rPr>
        <w:t xml:space="preserve">When the worksite is an occupied home, workers should sanitize work areas upon arrival, throughout the workday and immediately before they leave, and occupants should keep a personal distance of at least 10 feet. </w:t>
      </w:r>
    </w:p>
    <w:p w14:paraId="24E858CF" w14:textId="4894976E" w:rsidR="00253C9F" w:rsidRPr="00916AB2" w:rsidRDefault="00253C9F" w:rsidP="00467C44">
      <w:pPr>
        <w:pStyle w:val="NoSpacing"/>
        <w:numPr>
          <w:ilvl w:val="0"/>
          <w:numId w:val="10"/>
        </w:numPr>
        <w:spacing w:before="90" w:after="90"/>
        <w:ind w:left="720"/>
        <w:rPr>
          <w:rFonts w:ascii="Arial" w:hAnsi="Arial" w:cs="Arial"/>
          <w:sz w:val="20"/>
          <w:szCs w:val="20"/>
        </w:rPr>
      </w:pPr>
      <w:r w:rsidRPr="00916AB2">
        <w:rPr>
          <w:rFonts w:ascii="Arial" w:hAnsi="Arial" w:cs="Arial"/>
          <w:sz w:val="20"/>
          <w:szCs w:val="20"/>
        </w:rPr>
        <w:t xml:space="preserve">If an employee reports feeling sick and goes home, the area where that person worked should be immediately disinfected. </w:t>
      </w:r>
    </w:p>
    <w:p w14:paraId="00A3C31D" w14:textId="77777777" w:rsidR="00253C9F" w:rsidRPr="00916AB2" w:rsidRDefault="00253C9F" w:rsidP="00253C9F">
      <w:pPr>
        <w:pStyle w:val="NoSpacing"/>
        <w:rPr>
          <w:rFonts w:ascii="Arial" w:hAnsi="Arial" w:cs="Arial"/>
          <w:sz w:val="20"/>
          <w:szCs w:val="20"/>
        </w:rPr>
      </w:pPr>
    </w:p>
    <w:p w14:paraId="2580CEB5" w14:textId="77777777" w:rsidR="00253C9F" w:rsidRPr="00916AB2" w:rsidRDefault="00253C9F" w:rsidP="00253C9F">
      <w:pPr>
        <w:pStyle w:val="NoSpacing"/>
        <w:rPr>
          <w:rFonts w:ascii="Arial" w:hAnsi="Arial" w:cs="Arial"/>
          <w:b/>
          <w:bCs/>
          <w:sz w:val="20"/>
          <w:szCs w:val="20"/>
          <w:u w:val="single"/>
        </w:rPr>
      </w:pPr>
      <w:r w:rsidRPr="00916AB2">
        <w:rPr>
          <w:rFonts w:ascii="Arial" w:hAnsi="Arial" w:cs="Arial"/>
          <w:b/>
          <w:bCs/>
          <w:sz w:val="20"/>
          <w:szCs w:val="20"/>
          <w:u w:val="single"/>
        </w:rPr>
        <w:t xml:space="preserve">Employee Health/Symptoms </w:t>
      </w:r>
    </w:p>
    <w:p w14:paraId="5986BECF" w14:textId="3FFC5E33" w:rsidR="00A225F5" w:rsidRPr="00916AB2" w:rsidRDefault="00253C9F" w:rsidP="00467C44">
      <w:pPr>
        <w:pStyle w:val="NoSpacing"/>
        <w:numPr>
          <w:ilvl w:val="0"/>
          <w:numId w:val="11"/>
        </w:numPr>
        <w:spacing w:before="90" w:after="90"/>
        <w:ind w:left="720"/>
        <w:rPr>
          <w:rFonts w:ascii="Arial" w:hAnsi="Arial" w:cs="Arial"/>
          <w:sz w:val="20"/>
          <w:szCs w:val="20"/>
        </w:rPr>
      </w:pPr>
      <w:r w:rsidRPr="00916AB2">
        <w:rPr>
          <w:rFonts w:ascii="Arial" w:hAnsi="Arial" w:cs="Arial"/>
          <w:sz w:val="20"/>
          <w:szCs w:val="20"/>
        </w:rPr>
        <w:t xml:space="preserve">Create policies </w:t>
      </w:r>
      <w:r w:rsidR="00EF60E7" w:rsidRPr="00916AB2">
        <w:rPr>
          <w:rFonts w:ascii="Arial" w:hAnsi="Arial" w:cs="Arial"/>
          <w:b/>
          <w:bCs/>
          <w:sz w:val="20"/>
          <w:szCs w:val="20"/>
        </w:rPr>
        <w:t>(</w:t>
      </w:r>
      <w:r w:rsidR="00916AB2" w:rsidRPr="00916AB2">
        <w:rPr>
          <w:rFonts w:ascii="Arial" w:hAnsi="Arial" w:cs="Arial"/>
          <w:b/>
          <w:bCs/>
          <w:sz w:val="20"/>
          <w:szCs w:val="20"/>
        </w:rPr>
        <w:t>Exhi</w:t>
      </w:r>
      <w:r w:rsidR="00EF60E7" w:rsidRPr="00916AB2">
        <w:rPr>
          <w:rFonts w:ascii="Arial" w:hAnsi="Arial" w:cs="Arial"/>
          <w:b/>
          <w:bCs/>
          <w:sz w:val="20"/>
          <w:szCs w:val="20"/>
        </w:rPr>
        <w:t xml:space="preserve">bit C) </w:t>
      </w:r>
      <w:r w:rsidRPr="00916AB2">
        <w:rPr>
          <w:rFonts w:ascii="Arial" w:hAnsi="Arial" w:cs="Arial"/>
          <w:sz w:val="20"/>
          <w:szCs w:val="20"/>
        </w:rPr>
        <w:t xml:space="preserve">which encourage workers to stay home or leave the worksite when feeling sick or when they have been in close contact with a confirmed positive case. If they develop symptoms of acute respiratory illness, they must seek medical attention and inform their employer. </w:t>
      </w:r>
    </w:p>
    <w:p w14:paraId="2152F45D" w14:textId="2403B046" w:rsidR="00253C9F" w:rsidRPr="00916AB2" w:rsidRDefault="00253C9F" w:rsidP="00467C44">
      <w:pPr>
        <w:pStyle w:val="NoSpacing"/>
        <w:numPr>
          <w:ilvl w:val="0"/>
          <w:numId w:val="13"/>
        </w:numPr>
        <w:spacing w:before="90" w:after="90"/>
        <w:ind w:left="720"/>
        <w:rPr>
          <w:rFonts w:ascii="Arial" w:hAnsi="Arial" w:cs="Arial"/>
          <w:sz w:val="20"/>
          <w:szCs w:val="20"/>
        </w:rPr>
      </w:pPr>
      <w:r w:rsidRPr="00916AB2">
        <w:rPr>
          <w:rFonts w:ascii="Arial" w:hAnsi="Arial" w:cs="Arial"/>
          <w:sz w:val="20"/>
          <w:szCs w:val="20"/>
        </w:rPr>
        <w:t xml:space="preserve">Have employees inform their supervisors if they have a sick family member at home with COVID-19. If an employee has a family member sick with COVID-19, that employee must follow the isolation/quarantine requirements as established by the State Department of Health. </w:t>
      </w:r>
    </w:p>
    <w:p w14:paraId="60E7732E" w14:textId="4BA8CFD5" w:rsidR="00277BD2" w:rsidRPr="00916AB2" w:rsidRDefault="00253C9F" w:rsidP="00467C44">
      <w:pPr>
        <w:pStyle w:val="NoSpacing"/>
        <w:numPr>
          <w:ilvl w:val="0"/>
          <w:numId w:val="13"/>
        </w:numPr>
        <w:spacing w:before="90" w:after="90"/>
        <w:ind w:left="720"/>
        <w:rPr>
          <w:rFonts w:ascii="Arial" w:hAnsi="Arial" w:cs="Arial"/>
          <w:sz w:val="20"/>
          <w:szCs w:val="20"/>
        </w:rPr>
      </w:pPr>
      <w:r w:rsidRPr="00916AB2">
        <w:rPr>
          <w:rFonts w:ascii="Arial" w:hAnsi="Arial" w:cs="Arial"/>
          <w:sz w:val="20"/>
          <w:szCs w:val="20"/>
        </w:rPr>
        <w:t xml:space="preserve"> Screen all workers at the beginning of their shift by taking their temperature and asking if they have a fever, cough, shortness of breath, fatigue, muscle aches, or new loss of taste or smell</w:t>
      </w:r>
      <w:r w:rsidR="00762BA4" w:rsidRPr="00916AB2">
        <w:rPr>
          <w:rFonts w:ascii="Arial" w:hAnsi="Arial" w:cs="Arial"/>
          <w:sz w:val="20"/>
          <w:szCs w:val="20"/>
        </w:rPr>
        <w:t xml:space="preserve"> </w:t>
      </w:r>
      <w:r w:rsidR="00762BA4" w:rsidRPr="00916AB2">
        <w:rPr>
          <w:rFonts w:ascii="Arial" w:hAnsi="Arial" w:cs="Arial"/>
          <w:b/>
          <w:bCs/>
          <w:sz w:val="20"/>
          <w:szCs w:val="20"/>
        </w:rPr>
        <w:t>(Exhibit D)</w:t>
      </w:r>
      <w:r w:rsidRPr="00916AB2">
        <w:rPr>
          <w:rFonts w:ascii="Arial" w:hAnsi="Arial" w:cs="Arial"/>
          <w:b/>
          <w:bCs/>
          <w:sz w:val="20"/>
          <w:szCs w:val="20"/>
        </w:rPr>
        <w:t>.</w:t>
      </w:r>
      <w:r w:rsidRPr="00916AB2">
        <w:rPr>
          <w:rFonts w:ascii="Arial" w:hAnsi="Arial" w:cs="Arial"/>
          <w:sz w:val="20"/>
          <w:szCs w:val="20"/>
        </w:rPr>
        <w:t xml:space="preserve"> Thermometers used shall be ‘no touch’ or ‘no contact’ to the greatest extent possible. If a ‘no touch’ or ‘no contact’ thermometer is not available, the thermometer must be properly sanitized between each use. Any worker with a temperature of 100.4°F or higher is considered to have a fever and must be sent home. </w:t>
      </w:r>
    </w:p>
    <w:p w14:paraId="1CC6E5AC" w14:textId="5FF79B65" w:rsidR="00916AB2" w:rsidRPr="000351EA" w:rsidRDefault="008971D3" w:rsidP="00467C44">
      <w:pPr>
        <w:pStyle w:val="NoSpacing"/>
        <w:numPr>
          <w:ilvl w:val="0"/>
          <w:numId w:val="14"/>
        </w:numPr>
        <w:spacing w:before="90" w:after="160" w:line="259" w:lineRule="auto"/>
        <w:ind w:left="720"/>
        <w:rPr>
          <w:rFonts w:ascii="Arial" w:hAnsi="Arial" w:cs="Arial"/>
          <w:sz w:val="20"/>
          <w:szCs w:val="20"/>
        </w:rPr>
      </w:pPr>
      <w:r w:rsidRPr="000351EA">
        <w:rPr>
          <w:rFonts w:ascii="Arial" w:hAnsi="Arial" w:cs="Arial"/>
          <w:sz w:val="20"/>
          <w:szCs w:val="20"/>
        </w:rPr>
        <w:t>Contractors are encouraged to check in/screen clients prior to arriving at the home to ensure the</w:t>
      </w:r>
      <w:r w:rsidR="00446049" w:rsidRPr="000351EA">
        <w:rPr>
          <w:rFonts w:ascii="Arial" w:hAnsi="Arial" w:cs="Arial"/>
          <w:sz w:val="20"/>
          <w:szCs w:val="20"/>
        </w:rPr>
        <w:t>y</w:t>
      </w:r>
      <w:r w:rsidRPr="000351EA">
        <w:rPr>
          <w:rFonts w:ascii="Arial" w:hAnsi="Arial" w:cs="Arial"/>
          <w:sz w:val="20"/>
          <w:szCs w:val="20"/>
        </w:rPr>
        <w:t xml:space="preserve"> </w:t>
      </w:r>
      <w:r w:rsidR="00D74E49" w:rsidRPr="000351EA">
        <w:rPr>
          <w:rFonts w:ascii="Arial" w:hAnsi="Arial" w:cs="Arial"/>
          <w:sz w:val="20"/>
          <w:szCs w:val="20"/>
        </w:rPr>
        <w:t>do not</w:t>
      </w:r>
      <w:r w:rsidRPr="000351EA">
        <w:rPr>
          <w:rFonts w:ascii="Arial" w:hAnsi="Arial" w:cs="Arial"/>
          <w:sz w:val="20"/>
          <w:szCs w:val="20"/>
        </w:rPr>
        <w:t xml:space="preserve"> have any COVID-19 symptoms (fever over 100.4</w:t>
      </w:r>
      <w:r w:rsidR="0071619C" w:rsidRPr="000351EA">
        <w:rPr>
          <w:rFonts w:ascii="Arial" w:hAnsi="Arial" w:cs="Arial"/>
          <w:sz w:val="20"/>
          <w:szCs w:val="20"/>
        </w:rPr>
        <w:t>°F</w:t>
      </w:r>
      <w:r w:rsidRPr="000351EA">
        <w:rPr>
          <w:rFonts w:ascii="Arial" w:hAnsi="Arial" w:cs="Arial"/>
          <w:sz w:val="20"/>
          <w:szCs w:val="20"/>
        </w:rPr>
        <w:t xml:space="preserve">, cough, shortness of breath, fatigue, muscle aches, or new loss of taste or smell).  </w:t>
      </w:r>
    </w:p>
    <w:p w14:paraId="3C0CF437" w14:textId="1807E4E8" w:rsidR="00253C9F" w:rsidRPr="00916AB2" w:rsidRDefault="00253C9F" w:rsidP="00467C44">
      <w:pPr>
        <w:pStyle w:val="NoSpacing"/>
        <w:numPr>
          <w:ilvl w:val="0"/>
          <w:numId w:val="15"/>
        </w:numPr>
        <w:spacing w:before="90" w:after="90"/>
        <w:ind w:left="720"/>
        <w:rPr>
          <w:rFonts w:ascii="Arial" w:hAnsi="Arial" w:cs="Arial"/>
          <w:sz w:val="20"/>
          <w:szCs w:val="20"/>
        </w:rPr>
      </w:pPr>
      <w:r w:rsidRPr="00916AB2">
        <w:rPr>
          <w:rFonts w:ascii="Arial" w:hAnsi="Arial" w:cs="Arial"/>
          <w:sz w:val="20"/>
          <w:szCs w:val="20"/>
        </w:rPr>
        <w:t xml:space="preserve">Instruct workers to report to their supervisor if they develop symptoms of COVID-19 (e.g., fever, cough, shortness of breath, fatigue, muscle aches, or new loss of taste or smell). If symptoms develop during a shift, the worker should be immediately sent home. If symptoms develop while the worker is not working, the worker should not return to work until they have been evaluated by a healthcare provider. </w:t>
      </w:r>
    </w:p>
    <w:p w14:paraId="5801BF44" w14:textId="3BEFE8AF" w:rsidR="00253C9F" w:rsidRPr="00916AB2" w:rsidRDefault="00253C9F" w:rsidP="00467C44">
      <w:pPr>
        <w:pStyle w:val="NoSpacing"/>
        <w:numPr>
          <w:ilvl w:val="0"/>
          <w:numId w:val="15"/>
        </w:numPr>
        <w:spacing w:before="90" w:after="90"/>
        <w:ind w:left="720"/>
        <w:rPr>
          <w:rFonts w:ascii="Arial" w:hAnsi="Arial" w:cs="Arial"/>
          <w:sz w:val="20"/>
          <w:szCs w:val="20"/>
        </w:rPr>
      </w:pPr>
      <w:r w:rsidRPr="00916AB2">
        <w:rPr>
          <w:rFonts w:ascii="Arial" w:hAnsi="Arial" w:cs="Arial"/>
          <w:sz w:val="20"/>
          <w:szCs w:val="20"/>
        </w:rPr>
        <w:t xml:space="preserve">Failure of employees to comply will result in employees being sent home during the emergency actions. </w:t>
      </w:r>
    </w:p>
    <w:p w14:paraId="56137303" w14:textId="1072F768" w:rsidR="004E3769" w:rsidRDefault="00253C9F" w:rsidP="00467C44">
      <w:pPr>
        <w:pStyle w:val="NoSpacing"/>
        <w:numPr>
          <w:ilvl w:val="0"/>
          <w:numId w:val="15"/>
        </w:numPr>
        <w:spacing w:before="90" w:after="90"/>
        <w:ind w:left="720"/>
        <w:rPr>
          <w:rFonts w:ascii="Arial" w:hAnsi="Arial" w:cs="Arial"/>
          <w:sz w:val="20"/>
          <w:szCs w:val="20"/>
        </w:rPr>
      </w:pPr>
      <w:r w:rsidRPr="00916AB2">
        <w:rPr>
          <w:rFonts w:ascii="Arial" w:hAnsi="Arial" w:cs="Arial"/>
          <w:sz w:val="20"/>
          <w:szCs w:val="20"/>
        </w:rPr>
        <w:t>Employees who do not believe it is safe to work shall be allowed to remove themselves from the worksite</w:t>
      </w:r>
      <w:r w:rsidR="0071619C" w:rsidRPr="00916AB2">
        <w:rPr>
          <w:rFonts w:ascii="Arial" w:hAnsi="Arial" w:cs="Arial"/>
          <w:sz w:val="20"/>
          <w:szCs w:val="20"/>
        </w:rPr>
        <w:t>,</w:t>
      </w:r>
      <w:r w:rsidRPr="00916AB2">
        <w:rPr>
          <w:rFonts w:ascii="Arial" w:hAnsi="Arial" w:cs="Arial"/>
          <w:sz w:val="20"/>
          <w:szCs w:val="20"/>
        </w:rPr>
        <w:t xml:space="preserve"> and employers must follow the expanded family and medical leave requirements included in the Families First Coronavirus Response Act or allow the worker to use unemployment benefits, paid time off, or any other form of paid leave available to the worker at the worker</w:t>
      </w:r>
      <w:r w:rsidR="0071619C" w:rsidRPr="00916AB2">
        <w:rPr>
          <w:rFonts w:ascii="Arial" w:hAnsi="Arial" w:cs="Arial"/>
          <w:sz w:val="20"/>
          <w:szCs w:val="20"/>
        </w:rPr>
        <w:t>’</w:t>
      </w:r>
      <w:r w:rsidRPr="00916AB2">
        <w:rPr>
          <w:rFonts w:ascii="Arial" w:hAnsi="Arial" w:cs="Arial"/>
          <w:sz w:val="20"/>
          <w:szCs w:val="20"/>
        </w:rPr>
        <w:t xml:space="preserve">s discretion. </w:t>
      </w:r>
    </w:p>
    <w:p w14:paraId="2589FDD1" w14:textId="77777777" w:rsidR="004E3769" w:rsidRDefault="004E3769">
      <w:pPr>
        <w:spacing w:after="160" w:line="259" w:lineRule="auto"/>
        <w:rPr>
          <w:rFonts w:ascii="Arial" w:eastAsia="Calibri" w:hAnsi="Arial" w:cs="Arial"/>
          <w:sz w:val="20"/>
        </w:rPr>
      </w:pPr>
      <w:r>
        <w:rPr>
          <w:rFonts w:ascii="Arial" w:hAnsi="Arial" w:cs="Arial"/>
          <w:sz w:val="20"/>
        </w:rPr>
        <w:br w:type="page"/>
      </w:r>
    </w:p>
    <w:p w14:paraId="56944048" w14:textId="77777777" w:rsidR="00253C9F" w:rsidRPr="00916AB2" w:rsidRDefault="00253C9F" w:rsidP="004E3769">
      <w:pPr>
        <w:pStyle w:val="NoSpacing"/>
        <w:spacing w:before="90" w:after="90"/>
        <w:ind w:left="360"/>
        <w:rPr>
          <w:rFonts w:ascii="Arial" w:hAnsi="Arial" w:cs="Arial"/>
          <w:sz w:val="20"/>
          <w:szCs w:val="20"/>
        </w:rPr>
      </w:pPr>
    </w:p>
    <w:p w14:paraId="433015BA" w14:textId="6A7E09FA" w:rsidR="004E3769" w:rsidRDefault="00253C9F" w:rsidP="00467C44">
      <w:pPr>
        <w:pStyle w:val="NoSpacing"/>
        <w:numPr>
          <w:ilvl w:val="0"/>
          <w:numId w:val="15"/>
        </w:numPr>
        <w:spacing w:before="90" w:after="90"/>
        <w:ind w:left="720"/>
        <w:rPr>
          <w:rFonts w:ascii="Arial" w:hAnsi="Arial" w:cs="Arial"/>
          <w:sz w:val="20"/>
          <w:szCs w:val="20"/>
        </w:rPr>
      </w:pPr>
      <w:r w:rsidRPr="00916AB2">
        <w:rPr>
          <w:rFonts w:ascii="Arial" w:hAnsi="Arial" w:cs="Arial"/>
          <w:sz w:val="20"/>
          <w:szCs w:val="20"/>
        </w:rPr>
        <w:t xml:space="preserve">Any worker coming to work on a construction site in Washington from any state that is not contiguous to Washington must self-quarantine for 14 days to become eligible to work on a job site in Washington. </w:t>
      </w:r>
    </w:p>
    <w:p w14:paraId="26BE6008" w14:textId="4D0D62A7" w:rsidR="00253C9F" w:rsidRDefault="00253C9F" w:rsidP="00467C44">
      <w:pPr>
        <w:pStyle w:val="NoSpacing"/>
        <w:numPr>
          <w:ilvl w:val="0"/>
          <w:numId w:val="15"/>
        </w:numPr>
        <w:spacing w:before="90" w:after="90"/>
        <w:ind w:left="720"/>
        <w:rPr>
          <w:rFonts w:ascii="Arial" w:hAnsi="Arial" w:cs="Arial"/>
          <w:sz w:val="20"/>
          <w:szCs w:val="20"/>
        </w:rPr>
      </w:pPr>
      <w:r w:rsidRPr="00916AB2">
        <w:rPr>
          <w:rFonts w:ascii="Arial" w:hAnsi="Arial" w:cs="Arial"/>
          <w:sz w:val="20"/>
          <w:szCs w:val="20"/>
        </w:rPr>
        <w:t xml:space="preserve">If an employee is confirmed to have COVID-19 infection, employers should inform fellow employees of their possible exposure to COVID-19 in the workplace but maintain confidentiality as required by the Americans with Disabilities Act (ADA). The employer should instruct fellow employees about how to proceed based on the CDC Public Health Recommendations for Community-Related Exposure. </w:t>
      </w:r>
    </w:p>
    <w:p w14:paraId="158E715E" w14:textId="77777777" w:rsidR="004E3769" w:rsidRPr="00916AB2" w:rsidRDefault="004E3769" w:rsidP="004E3769">
      <w:pPr>
        <w:pStyle w:val="NoSpacing"/>
        <w:spacing w:before="90" w:after="90"/>
        <w:ind w:left="360"/>
        <w:rPr>
          <w:rFonts w:ascii="Arial" w:hAnsi="Arial" w:cs="Arial"/>
          <w:sz w:val="20"/>
          <w:szCs w:val="20"/>
        </w:rPr>
      </w:pPr>
    </w:p>
    <w:p w14:paraId="7076D61D" w14:textId="14B433F3" w:rsidR="00253C9F" w:rsidRPr="00916AB2" w:rsidRDefault="00253C9F" w:rsidP="00253C9F">
      <w:pPr>
        <w:pStyle w:val="NoSpacing"/>
        <w:rPr>
          <w:rFonts w:ascii="Arial" w:hAnsi="Arial" w:cs="Arial"/>
          <w:b/>
          <w:bCs/>
          <w:sz w:val="20"/>
          <w:szCs w:val="20"/>
          <w:u w:val="single"/>
        </w:rPr>
      </w:pPr>
      <w:r w:rsidRPr="00916AB2">
        <w:rPr>
          <w:rFonts w:ascii="Arial" w:hAnsi="Arial" w:cs="Arial"/>
          <w:b/>
          <w:bCs/>
          <w:sz w:val="20"/>
          <w:szCs w:val="20"/>
          <w:u w:val="single"/>
        </w:rPr>
        <w:t xml:space="preserve">Job Site Visitors </w:t>
      </w:r>
    </w:p>
    <w:p w14:paraId="1A01141E" w14:textId="391160D0" w:rsidR="00253C9F" w:rsidRPr="00916AB2" w:rsidRDefault="00253C9F" w:rsidP="00253C9F">
      <w:pPr>
        <w:pStyle w:val="NoSpacing"/>
        <w:rPr>
          <w:rFonts w:ascii="Arial" w:hAnsi="Arial" w:cs="Arial"/>
          <w:sz w:val="20"/>
          <w:szCs w:val="20"/>
        </w:rPr>
      </w:pPr>
      <w:r w:rsidRPr="00916AB2">
        <w:rPr>
          <w:rFonts w:ascii="Arial" w:hAnsi="Arial" w:cs="Arial"/>
          <w:sz w:val="20"/>
          <w:szCs w:val="20"/>
        </w:rPr>
        <w:t>A daily attendance log</w:t>
      </w:r>
      <w:r w:rsidR="00EF60E7" w:rsidRPr="00916AB2">
        <w:rPr>
          <w:rFonts w:ascii="Arial" w:hAnsi="Arial" w:cs="Arial"/>
          <w:sz w:val="20"/>
          <w:szCs w:val="20"/>
        </w:rPr>
        <w:t xml:space="preserve"> </w:t>
      </w:r>
      <w:r w:rsidR="00EF60E7" w:rsidRPr="00916AB2">
        <w:rPr>
          <w:rFonts w:ascii="Arial" w:hAnsi="Arial" w:cs="Arial"/>
          <w:b/>
          <w:bCs/>
          <w:sz w:val="20"/>
          <w:szCs w:val="20"/>
        </w:rPr>
        <w:t>(</w:t>
      </w:r>
      <w:r w:rsidR="000D7FDD" w:rsidRPr="00916AB2">
        <w:rPr>
          <w:rFonts w:ascii="Arial" w:hAnsi="Arial" w:cs="Arial"/>
          <w:b/>
          <w:bCs/>
          <w:sz w:val="20"/>
          <w:szCs w:val="20"/>
        </w:rPr>
        <w:t>Exh</w:t>
      </w:r>
      <w:r w:rsidR="000351EA">
        <w:rPr>
          <w:rFonts w:ascii="Arial" w:hAnsi="Arial" w:cs="Arial"/>
          <w:b/>
          <w:bCs/>
          <w:sz w:val="20"/>
          <w:szCs w:val="20"/>
        </w:rPr>
        <w:t>i</w:t>
      </w:r>
      <w:r w:rsidR="00EF60E7" w:rsidRPr="00916AB2">
        <w:rPr>
          <w:rFonts w:ascii="Arial" w:hAnsi="Arial" w:cs="Arial"/>
          <w:b/>
          <w:bCs/>
          <w:sz w:val="20"/>
          <w:szCs w:val="20"/>
        </w:rPr>
        <w:t xml:space="preserve">bit </w:t>
      </w:r>
      <w:r w:rsidR="00762BA4" w:rsidRPr="00916AB2">
        <w:rPr>
          <w:rFonts w:ascii="Arial" w:hAnsi="Arial" w:cs="Arial"/>
          <w:b/>
          <w:bCs/>
          <w:sz w:val="20"/>
          <w:szCs w:val="20"/>
        </w:rPr>
        <w:t>E</w:t>
      </w:r>
      <w:r w:rsidR="00EF60E7" w:rsidRPr="00916AB2">
        <w:rPr>
          <w:rFonts w:ascii="Arial" w:hAnsi="Arial" w:cs="Arial"/>
          <w:sz w:val="20"/>
          <w:szCs w:val="20"/>
        </w:rPr>
        <w:t>)</w:t>
      </w:r>
      <w:r w:rsidRPr="00916AB2">
        <w:rPr>
          <w:rFonts w:ascii="Arial" w:hAnsi="Arial" w:cs="Arial"/>
          <w:sz w:val="20"/>
          <w:szCs w:val="20"/>
        </w:rPr>
        <w:t xml:space="preserve"> of all workers and visitors must be kept and retained for at least four weeks. The log must include the name, phone number, and email address of all workers and visitors. </w:t>
      </w:r>
    </w:p>
    <w:p w14:paraId="366D86DC" w14:textId="77777777" w:rsidR="00253C9F" w:rsidRPr="00916AB2" w:rsidRDefault="00253C9F" w:rsidP="00253C9F">
      <w:pPr>
        <w:pStyle w:val="NoSpacing"/>
        <w:rPr>
          <w:rFonts w:ascii="Arial" w:hAnsi="Arial" w:cs="Arial"/>
          <w:sz w:val="20"/>
          <w:szCs w:val="20"/>
        </w:rPr>
      </w:pPr>
    </w:p>
    <w:p w14:paraId="0F71068C" w14:textId="37A1BECD" w:rsidR="006F6C7D" w:rsidRPr="00916AB2" w:rsidRDefault="006F6C7D" w:rsidP="006F6C7D">
      <w:pPr>
        <w:pStyle w:val="NoSpacing"/>
        <w:rPr>
          <w:rFonts w:ascii="Arial" w:hAnsi="Arial" w:cs="Arial"/>
          <w:sz w:val="20"/>
          <w:szCs w:val="20"/>
        </w:rPr>
      </w:pPr>
      <w:r w:rsidRPr="00916AB2">
        <w:rPr>
          <w:rFonts w:ascii="Arial" w:hAnsi="Arial" w:cs="Arial"/>
          <w:sz w:val="20"/>
          <w:szCs w:val="20"/>
        </w:rPr>
        <w:t xml:space="preserve">All contractors are encouraged to self-monitor worker compliance with these requirements. </w:t>
      </w:r>
      <w:r w:rsidR="00D80536">
        <w:rPr>
          <w:rFonts w:ascii="Arial" w:hAnsi="Arial" w:cs="Arial"/>
          <w:sz w:val="20"/>
          <w:szCs w:val="20"/>
        </w:rPr>
        <w:t>(</w:t>
      </w:r>
      <w:r w:rsidRPr="00916AB2">
        <w:rPr>
          <w:rFonts w:ascii="Arial" w:hAnsi="Arial" w:cs="Arial"/>
          <w:b/>
          <w:bCs/>
          <w:sz w:val="20"/>
          <w:szCs w:val="20"/>
        </w:rPr>
        <w:t>Exhibit F</w:t>
      </w:r>
      <w:r w:rsidR="00D80536">
        <w:rPr>
          <w:rFonts w:ascii="Arial" w:hAnsi="Arial" w:cs="Arial"/>
          <w:b/>
          <w:bCs/>
          <w:sz w:val="20"/>
          <w:szCs w:val="20"/>
        </w:rPr>
        <w:t>)</w:t>
      </w:r>
      <w:r w:rsidRPr="00916AB2">
        <w:rPr>
          <w:rFonts w:ascii="Arial" w:hAnsi="Arial" w:cs="Arial"/>
          <w:sz w:val="20"/>
          <w:szCs w:val="20"/>
        </w:rPr>
        <w:t xml:space="preserve"> is a simple checklist that can be used to show compliance. </w:t>
      </w:r>
    </w:p>
    <w:p w14:paraId="0232F6F6" w14:textId="68095E76" w:rsidR="006F6C7D" w:rsidRPr="00916AB2" w:rsidRDefault="006F6C7D" w:rsidP="00253C9F">
      <w:pPr>
        <w:pStyle w:val="NoSpacing"/>
        <w:rPr>
          <w:rFonts w:ascii="Arial" w:hAnsi="Arial" w:cs="Arial"/>
          <w:b/>
          <w:bCs/>
          <w:sz w:val="20"/>
          <w:szCs w:val="20"/>
        </w:rPr>
      </w:pPr>
    </w:p>
    <w:p w14:paraId="3E5A6BF0" w14:textId="25B51EDE" w:rsidR="006F6C7D" w:rsidRPr="00916AB2" w:rsidRDefault="006F6C7D" w:rsidP="006F6C7D">
      <w:pPr>
        <w:pStyle w:val="NoSpacing"/>
        <w:rPr>
          <w:rFonts w:ascii="Arial" w:hAnsi="Arial" w:cs="Arial"/>
          <w:sz w:val="20"/>
          <w:szCs w:val="20"/>
        </w:rPr>
      </w:pPr>
      <w:r w:rsidRPr="00916AB2">
        <w:rPr>
          <w:rFonts w:ascii="Arial" w:hAnsi="Arial" w:cs="Arial"/>
          <w:sz w:val="20"/>
          <w:szCs w:val="20"/>
        </w:rPr>
        <w:t xml:space="preserve">Use of exhibits are not required as part of this </w:t>
      </w:r>
      <w:r w:rsidR="00A024CE" w:rsidRPr="00916AB2">
        <w:rPr>
          <w:rFonts w:ascii="Arial" w:hAnsi="Arial" w:cs="Arial"/>
          <w:sz w:val="20"/>
          <w:szCs w:val="20"/>
        </w:rPr>
        <w:t>plan but</w:t>
      </w:r>
      <w:r w:rsidRPr="00916AB2">
        <w:rPr>
          <w:rFonts w:ascii="Arial" w:hAnsi="Arial" w:cs="Arial"/>
          <w:sz w:val="20"/>
          <w:szCs w:val="20"/>
        </w:rPr>
        <w:t xml:space="preserve"> are provided as samples of signs and documents that a contractor may </w:t>
      </w:r>
      <w:r w:rsidR="00A024CE" w:rsidRPr="00916AB2">
        <w:rPr>
          <w:rFonts w:ascii="Arial" w:hAnsi="Arial" w:cs="Arial"/>
          <w:sz w:val="20"/>
          <w:szCs w:val="20"/>
        </w:rPr>
        <w:t>potentially</w:t>
      </w:r>
      <w:r w:rsidRPr="00916AB2">
        <w:rPr>
          <w:rFonts w:ascii="Arial" w:hAnsi="Arial" w:cs="Arial"/>
          <w:sz w:val="20"/>
          <w:szCs w:val="20"/>
        </w:rPr>
        <w:t xml:space="preserve"> use to </w:t>
      </w:r>
      <w:r w:rsidR="00A024CE" w:rsidRPr="00916AB2">
        <w:rPr>
          <w:rFonts w:ascii="Arial" w:hAnsi="Arial" w:cs="Arial"/>
          <w:sz w:val="20"/>
          <w:szCs w:val="20"/>
        </w:rPr>
        <w:t>be in compliance</w:t>
      </w:r>
      <w:r w:rsidRPr="00916AB2">
        <w:rPr>
          <w:rFonts w:ascii="Arial" w:hAnsi="Arial" w:cs="Arial"/>
          <w:sz w:val="20"/>
          <w:szCs w:val="20"/>
        </w:rPr>
        <w:t xml:space="preserve">. </w:t>
      </w:r>
    </w:p>
    <w:p w14:paraId="4A79D12C" w14:textId="77777777" w:rsidR="006F6C7D" w:rsidRPr="00916AB2" w:rsidRDefault="006F6C7D" w:rsidP="00253C9F">
      <w:pPr>
        <w:pStyle w:val="NoSpacing"/>
        <w:rPr>
          <w:rFonts w:ascii="Arial" w:hAnsi="Arial" w:cs="Arial"/>
          <w:b/>
          <w:bCs/>
          <w:sz w:val="20"/>
          <w:szCs w:val="20"/>
        </w:rPr>
      </w:pPr>
    </w:p>
    <w:p w14:paraId="31E7358F" w14:textId="7BB1D565" w:rsidR="00253C9F" w:rsidRDefault="00253C9F" w:rsidP="00253C9F">
      <w:pPr>
        <w:pStyle w:val="NoSpacing"/>
        <w:rPr>
          <w:rFonts w:ascii="Arial" w:hAnsi="Arial" w:cs="Arial"/>
          <w:b/>
          <w:bCs/>
          <w:sz w:val="20"/>
          <w:szCs w:val="20"/>
        </w:rPr>
      </w:pPr>
      <w:r w:rsidRPr="00916AB2">
        <w:rPr>
          <w:rFonts w:ascii="Arial" w:hAnsi="Arial" w:cs="Arial"/>
          <w:b/>
          <w:bCs/>
          <w:sz w:val="20"/>
          <w:szCs w:val="20"/>
        </w:rPr>
        <w:t>No job</w:t>
      </w:r>
      <w:r w:rsidR="003A04E6" w:rsidRPr="00916AB2">
        <w:rPr>
          <w:rFonts w:ascii="Arial" w:hAnsi="Arial" w:cs="Arial"/>
          <w:b/>
          <w:bCs/>
          <w:sz w:val="20"/>
          <w:szCs w:val="20"/>
        </w:rPr>
        <w:t xml:space="preserve"> </w:t>
      </w:r>
      <w:r w:rsidRPr="00916AB2">
        <w:rPr>
          <w:rFonts w:ascii="Arial" w:hAnsi="Arial" w:cs="Arial"/>
          <w:b/>
          <w:bCs/>
          <w:sz w:val="20"/>
          <w:szCs w:val="20"/>
        </w:rPr>
        <w:t>site may operate until the contractor can meet and maintain all requirements</w:t>
      </w:r>
      <w:r w:rsidR="006F6C7D" w:rsidRPr="00916AB2">
        <w:rPr>
          <w:rFonts w:ascii="Arial" w:hAnsi="Arial" w:cs="Arial"/>
          <w:b/>
          <w:bCs/>
          <w:sz w:val="20"/>
          <w:szCs w:val="20"/>
        </w:rPr>
        <w:t xml:space="preserve"> listed in this plan. The </w:t>
      </w:r>
      <w:r w:rsidR="003A04E6" w:rsidRPr="00916AB2">
        <w:rPr>
          <w:rFonts w:ascii="Arial" w:hAnsi="Arial" w:cs="Arial"/>
          <w:b/>
          <w:bCs/>
          <w:sz w:val="20"/>
          <w:szCs w:val="20"/>
        </w:rPr>
        <w:t>c</w:t>
      </w:r>
      <w:r w:rsidR="006F6C7D" w:rsidRPr="00916AB2">
        <w:rPr>
          <w:rFonts w:ascii="Arial" w:hAnsi="Arial" w:cs="Arial"/>
          <w:b/>
          <w:bCs/>
          <w:sz w:val="20"/>
          <w:szCs w:val="20"/>
        </w:rPr>
        <w:t>ontractor</w:t>
      </w:r>
      <w:r w:rsidRPr="00916AB2">
        <w:rPr>
          <w:rFonts w:ascii="Arial" w:hAnsi="Arial" w:cs="Arial"/>
          <w:b/>
          <w:bCs/>
          <w:sz w:val="20"/>
          <w:szCs w:val="20"/>
        </w:rPr>
        <w:t xml:space="preserve">, </w:t>
      </w:r>
      <w:r w:rsidR="006F6C7D" w:rsidRPr="00916AB2">
        <w:rPr>
          <w:rFonts w:ascii="Arial" w:hAnsi="Arial" w:cs="Arial"/>
          <w:b/>
          <w:bCs/>
          <w:sz w:val="20"/>
          <w:szCs w:val="20"/>
        </w:rPr>
        <w:t>by sign</w:t>
      </w:r>
      <w:r w:rsidR="003A04E6" w:rsidRPr="00916AB2">
        <w:rPr>
          <w:rFonts w:ascii="Arial" w:hAnsi="Arial" w:cs="Arial"/>
          <w:b/>
          <w:bCs/>
          <w:sz w:val="20"/>
          <w:szCs w:val="20"/>
        </w:rPr>
        <w:t>ing</w:t>
      </w:r>
      <w:r w:rsidR="006F6C7D" w:rsidRPr="00916AB2">
        <w:rPr>
          <w:rFonts w:ascii="Arial" w:hAnsi="Arial" w:cs="Arial"/>
          <w:b/>
          <w:bCs/>
          <w:sz w:val="20"/>
          <w:szCs w:val="20"/>
        </w:rPr>
        <w:t xml:space="preserve"> below, hereby agrees to comply with </w:t>
      </w:r>
      <w:r w:rsidR="006B4827" w:rsidRPr="00916AB2">
        <w:rPr>
          <w:rFonts w:ascii="Arial" w:hAnsi="Arial" w:cs="Arial"/>
          <w:b/>
          <w:bCs/>
          <w:sz w:val="20"/>
          <w:szCs w:val="20"/>
        </w:rPr>
        <w:t>The Office of Housing</w:t>
      </w:r>
      <w:r w:rsidR="006F6C7D" w:rsidRPr="00916AB2">
        <w:rPr>
          <w:rFonts w:ascii="Arial" w:hAnsi="Arial" w:cs="Arial"/>
          <w:b/>
          <w:bCs/>
          <w:sz w:val="20"/>
          <w:szCs w:val="20"/>
        </w:rPr>
        <w:t xml:space="preserve"> </w:t>
      </w:r>
      <w:r w:rsidR="006B4827" w:rsidRPr="00916AB2">
        <w:rPr>
          <w:rFonts w:ascii="Arial" w:hAnsi="Arial" w:cs="Arial"/>
          <w:b/>
          <w:bCs/>
          <w:sz w:val="20"/>
          <w:szCs w:val="20"/>
        </w:rPr>
        <w:t>w</w:t>
      </w:r>
      <w:r w:rsidR="006F6C7D" w:rsidRPr="00916AB2">
        <w:rPr>
          <w:rFonts w:ascii="Arial" w:hAnsi="Arial" w:cs="Arial"/>
          <w:b/>
          <w:bCs/>
          <w:sz w:val="20"/>
          <w:szCs w:val="20"/>
        </w:rPr>
        <w:t>eatherization</w:t>
      </w:r>
      <w:r w:rsidR="006B4827" w:rsidRPr="00916AB2">
        <w:rPr>
          <w:rFonts w:ascii="Arial" w:hAnsi="Arial" w:cs="Arial"/>
          <w:b/>
          <w:bCs/>
          <w:sz w:val="20"/>
          <w:szCs w:val="20"/>
        </w:rPr>
        <w:t xml:space="preserve"> and repair</w:t>
      </w:r>
      <w:r w:rsidR="006F6C7D" w:rsidRPr="00916AB2">
        <w:rPr>
          <w:rFonts w:ascii="Arial" w:hAnsi="Arial" w:cs="Arial"/>
          <w:b/>
          <w:bCs/>
          <w:sz w:val="20"/>
          <w:szCs w:val="20"/>
        </w:rPr>
        <w:t xml:space="preserve"> Program COVID-19 Safety Plan for Contractors while complet</w:t>
      </w:r>
      <w:r w:rsidR="003A04E6" w:rsidRPr="00916AB2">
        <w:rPr>
          <w:rFonts w:ascii="Arial" w:hAnsi="Arial" w:cs="Arial"/>
          <w:b/>
          <w:bCs/>
          <w:sz w:val="20"/>
          <w:szCs w:val="20"/>
        </w:rPr>
        <w:t>ing</w:t>
      </w:r>
      <w:r w:rsidR="006F6C7D" w:rsidRPr="00916AB2">
        <w:rPr>
          <w:rFonts w:ascii="Arial" w:hAnsi="Arial" w:cs="Arial"/>
          <w:b/>
          <w:bCs/>
          <w:sz w:val="20"/>
          <w:szCs w:val="20"/>
        </w:rPr>
        <w:t xml:space="preserve"> jobs/scopes of work for </w:t>
      </w:r>
      <w:r w:rsidR="006B4827" w:rsidRPr="00916AB2">
        <w:rPr>
          <w:rFonts w:ascii="Arial" w:hAnsi="Arial" w:cs="Arial"/>
          <w:b/>
          <w:bCs/>
          <w:sz w:val="20"/>
          <w:szCs w:val="20"/>
        </w:rPr>
        <w:t>The Office of Housing</w:t>
      </w:r>
      <w:r w:rsidR="006F6C7D" w:rsidRPr="00916AB2">
        <w:rPr>
          <w:rFonts w:ascii="Arial" w:hAnsi="Arial" w:cs="Arial"/>
          <w:b/>
          <w:bCs/>
          <w:sz w:val="20"/>
          <w:szCs w:val="20"/>
        </w:rPr>
        <w:t xml:space="preserve">. </w:t>
      </w:r>
    </w:p>
    <w:p w14:paraId="705471C2" w14:textId="77777777" w:rsidR="00EF4DC3" w:rsidRPr="00916AB2" w:rsidRDefault="00EF4DC3" w:rsidP="00253C9F">
      <w:pPr>
        <w:pStyle w:val="NoSpacing"/>
        <w:rPr>
          <w:rFonts w:ascii="Arial" w:hAnsi="Arial" w:cs="Arial"/>
          <w:b/>
          <w:bCs/>
          <w:sz w:val="20"/>
          <w:szCs w:val="20"/>
        </w:rPr>
      </w:pPr>
    </w:p>
    <w:p w14:paraId="4F1B9692" w14:textId="77777777" w:rsidR="003D55A0" w:rsidRPr="00916AB2" w:rsidRDefault="003D55A0" w:rsidP="00253C9F">
      <w:pPr>
        <w:pStyle w:val="NoSpacing"/>
        <w:rPr>
          <w:rFonts w:ascii="Arial" w:hAnsi="Arial" w:cs="Arial"/>
          <w:b/>
          <w:bCs/>
          <w:sz w:val="20"/>
          <w:szCs w:val="20"/>
        </w:rPr>
      </w:pPr>
    </w:p>
    <w:p w14:paraId="519664A8" w14:textId="77777777" w:rsidR="003D55A0" w:rsidRPr="00916AB2" w:rsidRDefault="003D55A0" w:rsidP="003D55A0">
      <w:pPr>
        <w:jc w:val="both"/>
        <w:rPr>
          <w:rFonts w:ascii="Arial" w:hAnsi="Arial" w:cs="Arial"/>
          <w:b/>
          <w:sz w:val="20"/>
        </w:rPr>
      </w:pPr>
      <w:r w:rsidRPr="00916AB2">
        <w:rPr>
          <w:rFonts w:ascii="Arial" w:hAnsi="Arial" w:cs="Arial"/>
          <w:b/>
          <w:sz w:val="20"/>
          <w:u w:val="single"/>
        </w:rPr>
        <w:t>CONTRACTOR</w:t>
      </w:r>
    </w:p>
    <w:tbl>
      <w:tblPr>
        <w:tblStyle w:val="TableGrid"/>
        <w:tblW w:w="4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3D55A0" w:rsidRPr="00916AB2" w14:paraId="2C2F665C" w14:textId="77777777" w:rsidTr="00EF4DC3">
        <w:trPr>
          <w:trHeight w:val="738"/>
        </w:trPr>
        <w:tc>
          <w:tcPr>
            <w:tcW w:w="4950" w:type="dxa"/>
            <w:tcBorders>
              <w:bottom w:val="single" w:sz="4" w:space="0" w:color="auto"/>
            </w:tcBorders>
          </w:tcPr>
          <w:p w14:paraId="4DE02D1C" w14:textId="77777777" w:rsidR="003D55A0" w:rsidRPr="00916AB2" w:rsidRDefault="003D55A0" w:rsidP="00253C9F">
            <w:pPr>
              <w:pStyle w:val="NoSpacing"/>
              <w:rPr>
                <w:rFonts w:ascii="Arial" w:hAnsi="Arial" w:cs="Arial"/>
                <w:b/>
                <w:bCs/>
                <w:sz w:val="20"/>
                <w:szCs w:val="20"/>
              </w:rPr>
            </w:pPr>
          </w:p>
        </w:tc>
      </w:tr>
      <w:tr w:rsidR="003D55A0" w:rsidRPr="00916AB2" w14:paraId="0655CAA5" w14:textId="77777777" w:rsidTr="00EF4DC3">
        <w:tc>
          <w:tcPr>
            <w:tcW w:w="4950" w:type="dxa"/>
            <w:tcBorders>
              <w:top w:val="single" w:sz="4" w:space="0" w:color="auto"/>
            </w:tcBorders>
          </w:tcPr>
          <w:p w14:paraId="441C221F" w14:textId="062C591E" w:rsidR="003D55A0" w:rsidRPr="00916AB2" w:rsidRDefault="003D55A0" w:rsidP="00253C9F">
            <w:pPr>
              <w:pStyle w:val="NoSpacing"/>
              <w:rPr>
                <w:rFonts w:ascii="Arial" w:hAnsi="Arial" w:cs="Arial"/>
                <w:bCs/>
                <w:sz w:val="20"/>
                <w:szCs w:val="20"/>
              </w:rPr>
            </w:pPr>
            <w:r w:rsidRPr="00916AB2">
              <w:rPr>
                <w:rFonts w:ascii="Arial" w:hAnsi="Arial" w:cs="Arial"/>
                <w:bCs/>
                <w:sz w:val="20"/>
                <w:szCs w:val="20"/>
              </w:rPr>
              <w:t>Contractor Name</w:t>
            </w:r>
            <w:r w:rsidRPr="00916AB2">
              <w:rPr>
                <w:rFonts w:ascii="Arial" w:hAnsi="Arial" w:cs="Arial"/>
                <w:bCs/>
                <w:sz w:val="20"/>
                <w:szCs w:val="20"/>
              </w:rPr>
              <w:tab/>
            </w:r>
          </w:p>
        </w:tc>
      </w:tr>
    </w:tbl>
    <w:p w14:paraId="7DC488A5" w14:textId="77777777" w:rsidR="00EF4DC3" w:rsidRDefault="00EF4DC3"/>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66"/>
        <w:gridCol w:w="4674"/>
      </w:tblGrid>
      <w:tr w:rsidR="003D55A0" w:rsidRPr="00916AB2" w14:paraId="3C6ADCBA" w14:textId="77777777" w:rsidTr="00EF4DC3">
        <w:trPr>
          <w:trHeight w:val="549"/>
        </w:trPr>
        <w:tc>
          <w:tcPr>
            <w:tcW w:w="4950" w:type="dxa"/>
            <w:tcBorders>
              <w:bottom w:val="single" w:sz="4" w:space="0" w:color="auto"/>
            </w:tcBorders>
          </w:tcPr>
          <w:p w14:paraId="6EFCB4BC" w14:textId="77777777" w:rsidR="003D55A0" w:rsidRPr="00916AB2" w:rsidRDefault="003D55A0" w:rsidP="00253C9F">
            <w:pPr>
              <w:pStyle w:val="NoSpacing"/>
              <w:rPr>
                <w:rFonts w:ascii="Arial" w:hAnsi="Arial" w:cs="Arial"/>
                <w:b/>
                <w:bCs/>
                <w:sz w:val="20"/>
                <w:szCs w:val="20"/>
              </w:rPr>
            </w:pPr>
          </w:p>
        </w:tc>
        <w:tc>
          <w:tcPr>
            <w:tcW w:w="366" w:type="dxa"/>
          </w:tcPr>
          <w:p w14:paraId="6FAE924B" w14:textId="77777777" w:rsidR="003D55A0" w:rsidRPr="00916AB2" w:rsidRDefault="003D55A0" w:rsidP="00253C9F">
            <w:pPr>
              <w:pStyle w:val="NoSpacing"/>
              <w:rPr>
                <w:rFonts w:ascii="Arial" w:hAnsi="Arial" w:cs="Arial"/>
                <w:b/>
                <w:sz w:val="20"/>
                <w:szCs w:val="20"/>
              </w:rPr>
            </w:pPr>
          </w:p>
        </w:tc>
        <w:tc>
          <w:tcPr>
            <w:tcW w:w="4674" w:type="dxa"/>
            <w:tcBorders>
              <w:bottom w:val="single" w:sz="4" w:space="0" w:color="auto"/>
            </w:tcBorders>
          </w:tcPr>
          <w:p w14:paraId="0CAF4EB3" w14:textId="77777777" w:rsidR="003D55A0" w:rsidRPr="00916AB2" w:rsidRDefault="003D55A0" w:rsidP="00253C9F">
            <w:pPr>
              <w:pStyle w:val="NoSpacing"/>
              <w:rPr>
                <w:rFonts w:ascii="Arial" w:hAnsi="Arial" w:cs="Arial"/>
                <w:b/>
                <w:bCs/>
                <w:sz w:val="20"/>
                <w:szCs w:val="20"/>
              </w:rPr>
            </w:pPr>
          </w:p>
        </w:tc>
      </w:tr>
      <w:tr w:rsidR="003D55A0" w:rsidRPr="00916AB2" w14:paraId="3395A855" w14:textId="77777777" w:rsidTr="00EF4DC3">
        <w:tc>
          <w:tcPr>
            <w:tcW w:w="4950" w:type="dxa"/>
            <w:tcBorders>
              <w:top w:val="single" w:sz="4" w:space="0" w:color="auto"/>
            </w:tcBorders>
          </w:tcPr>
          <w:p w14:paraId="0DBEED6D" w14:textId="354EA8A9" w:rsidR="003D55A0" w:rsidRPr="00916AB2" w:rsidRDefault="003D55A0" w:rsidP="00253C9F">
            <w:pPr>
              <w:pStyle w:val="NoSpacing"/>
              <w:rPr>
                <w:rFonts w:ascii="Arial" w:hAnsi="Arial" w:cs="Arial"/>
                <w:bCs/>
                <w:sz w:val="20"/>
                <w:szCs w:val="20"/>
              </w:rPr>
            </w:pPr>
            <w:r w:rsidRPr="00916AB2">
              <w:rPr>
                <w:rFonts w:ascii="Arial" w:hAnsi="Arial" w:cs="Arial"/>
                <w:bCs/>
                <w:sz w:val="20"/>
                <w:szCs w:val="20"/>
              </w:rPr>
              <w:t>Name (printed)</w:t>
            </w:r>
          </w:p>
        </w:tc>
        <w:tc>
          <w:tcPr>
            <w:tcW w:w="366" w:type="dxa"/>
          </w:tcPr>
          <w:p w14:paraId="70A71436" w14:textId="3E8D2CFC" w:rsidR="003D55A0" w:rsidRPr="00916AB2" w:rsidRDefault="003D55A0" w:rsidP="00253C9F">
            <w:pPr>
              <w:pStyle w:val="NoSpacing"/>
              <w:rPr>
                <w:rFonts w:ascii="Arial" w:hAnsi="Arial" w:cs="Arial"/>
                <w:bCs/>
                <w:sz w:val="20"/>
                <w:szCs w:val="20"/>
              </w:rPr>
            </w:pPr>
          </w:p>
        </w:tc>
        <w:tc>
          <w:tcPr>
            <w:tcW w:w="4674" w:type="dxa"/>
            <w:tcBorders>
              <w:top w:val="single" w:sz="4" w:space="0" w:color="auto"/>
            </w:tcBorders>
          </w:tcPr>
          <w:p w14:paraId="4780CF18" w14:textId="70B56053" w:rsidR="003D55A0" w:rsidRPr="00916AB2" w:rsidRDefault="003D55A0" w:rsidP="00253C9F">
            <w:pPr>
              <w:pStyle w:val="NoSpacing"/>
              <w:rPr>
                <w:rFonts w:ascii="Arial" w:hAnsi="Arial" w:cs="Arial"/>
                <w:bCs/>
                <w:sz w:val="20"/>
                <w:szCs w:val="20"/>
              </w:rPr>
            </w:pPr>
            <w:r w:rsidRPr="00916AB2">
              <w:rPr>
                <w:rFonts w:ascii="Arial" w:hAnsi="Arial" w:cs="Arial"/>
                <w:bCs/>
                <w:sz w:val="20"/>
                <w:szCs w:val="20"/>
              </w:rPr>
              <w:t>Title</w:t>
            </w:r>
            <w:r w:rsidRPr="00916AB2">
              <w:rPr>
                <w:rFonts w:ascii="Arial" w:hAnsi="Arial" w:cs="Arial"/>
                <w:bCs/>
                <w:sz w:val="20"/>
                <w:szCs w:val="20"/>
              </w:rPr>
              <w:tab/>
            </w:r>
          </w:p>
        </w:tc>
      </w:tr>
      <w:tr w:rsidR="003D55A0" w:rsidRPr="00916AB2" w14:paraId="7B5FC3E8" w14:textId="77777777" w:rsidTr="00EF4DC3">
        <w:trPr>
          <w:trHeight w:val="558"/>
        </w:trPr>
        <w:tc>
          <w:tcPr>
            <w:tcW w:w="4950" w:type="dxa"/>
            <w:tcBorders>
              <w:bottom w:val="single" w:sz="4" w:space="0" w:color="auto"/>
            </w:tcBorders>
          </w:tcPr>
          <w:p w14:paraId="6583F545" w14:textId="77777777" w:rsidR="003D55A0" w:rsidRPr="00916AB2" w:rsidRDefault="003D55A0" w:rsidP="00253C9F">
            <w:pPr>
              <w:pStyle w:val="NoSpacing"/>
              <w:rPr>
                <w:rFonts w:ascii="Arial" w:hAnsi="Arial" w:cs="Arial"/>
                <w:bCs/>
                <w:sz w:val="20"/>
                <w:szCs w:val="20"/>
              </w:rPr>
            </w:pPr>
          </w:p>
        </w:tc>
        <w:tc>
          <w:tcPr>
            <w:tcW w:w="366" w:type="dxa"/>
          </w:tcPr>
          <w:p w14:paraId="126556FF" w14:textId="77777777" w:rsidR="003D55A0" w:rsidRPr="00916AB2" w:rsidRDefault="003D55A0" w:rsidP="00253C9F">
            <w:pPr>
              <w:pStyle w:val="NoSpacing"/>
              <w:rPr>
                <w:rFonts w:ascii="Arial" w:hAnsi="Arial" w:cs="Arial"/>
                <w:bCs/>
                <w:sz w:val="20"/>
                <w:szCs w:val="20"/>
              </w:rPr>
            </w:pPr>
          </w:p>
        </w:tc>
        <w:tc>
          <w:tcPr>
            <w:tcW w:w="4674" w:type="dxa"/>
            <w:tcBorders>
              <w:bottom w:val="single" w:sz="4" w:space="0" w:color="auto"/>
            </w:tcBorders>
          </w:tcPr>
          <w:p w14:paraId="54C742F0" w14:textId="77777777" w:rsidR="003D55A0" w:rsidRPr="00916AB2" w:rsidRDefault="003D55A0" w:rsidP="00253C9F">
            <w:pPr>
              <w:pStyle w:val="NoSpacing"/>
              <w:rPr>
                <w:rFonts w:ascii="Arial" w:hAnsi="Arial" w:cs="Arial"/>
                <w:bCs/>
                <w:sz w:val="20"/>
                <w:szCs w:val="20"/>
              </w:rPr>
            </w:pPr>
          </w:p>
        </w:tc>
      </w:tr>
      <w:tr w:rsidR="003D55A0" w:rsidRPr="00916AB2" w14:paraId="18881532" w14:textId="77777777" w:rsidTr="00EF4DC3">
        <w:tc>
          <w:tcPr>
            <w:tcW w:w="4950" w:type="dxa"/>
            <w:tcBorders>
              <w:top w:val="single" w:sz="4" w:space="0" w:color="auto"/>
            </w:tcBorders>
          </w:tcPr>
          <w:p w14:paraId="692F5E3F" w14:textId="4514D990" w:rsidR="003D55A0" w:rsidRPr="00916AB2" w:rsidRDefault="003D55A0" w:rsidP="003D55A0">
            <w:pPr>
              <w:pStyle w:val="NoSpacing"/>
              <w:rPr>
                <w:rFonts w:ascii="Arial" w:hAnsi="Arial" w:cs="Arial"/>
                <w:bCs/>
                <w:sz w:val="20"/>
                <w:szCs w:val="20"/>
              </w:rPr>
            </w:pPr>
            <w:r w:rsidRPr="00916AB2">
              <w:rPr>
                <w:rFonts w:ascii="Arial" w:hAnsi="Arial" w:cs="Arial"/>
                <w:bCs/>
                <w:sz w:val="20"/>
                <w:szCs w:val="20"/>
              </w:rPr>
              <w:t>Signature</w:t>
            </w:r>
          </w:p>
        </w:tc>
        <w:tc>
          <w:tcPr>
            <w:tcW w:w="366" w:type="dxa"/>
          </w:tcPr>
          <w:p w14:paraId="593F8A93" w14:textId="77777777" w:rsidR="003D55A0" w:rsidRPr="00916AB2" w:rsidRDefault="003D55A0" w:rsidP="003D55A0">
            <w:pPr>
              <w:pStyle w:val="NoSpacing"/>
              <w:rPr>
                <w:rFonts w:ascii="Arial" w:hAnsi="Arial" w:cs="Arial"/>
                <w:bCs/>
                <w:sz w:val="20"/>
                <w:szCs w:val="20"/>
              </w:rPr>
            </w:pPr>
          </w:p>
        </w:tc>
        <w:tc>
          <w:tcPr>
            <w:tcW w:w="4674" w:type="dxa"/>
            <w:tcBorders>
              <w:top w:val="single" w:sz="4" w:space="0" w:color="auto"/>
            </w:tcBorders>
          </w:tcPr>
          <w:p w14:paraId="75B4149F" w14:textId="43035172" w:rsidR="003D55A0" w:rsidRPr="00916AB2" w:rsidRDefault="003D55A0" w:rsidP="003D55A0">
            <w:pPr>
              <w:pStyle w:val="NoSpacing"/>
              <w:rPr>
                <w:rFonts w:ascii="Arial" w:hAnsi="Arial" w:cs="Arial"/>
                <w:bCs/>
                <w:sz w:val="20"/>
                <w:szCs w:val="20"/>
              </w:rPr>
            </w:pPr>
            <w:r w:rsidRPr="00916AB2">
              <w:rPr>
                <w:rFonts w:ascii="Arial" w:hAnsi="Arial" w:cs="Arial"/>
                <w:bCs/>
                <w:sz w:val="20"/>
                <w:szCs w:val="20"/>
              </w:rPr>
              <w:t>Date</w:t>
            </w:r>
          </w:p>
        </w:tc>
      </w:tr>
    </w:tbl>
    <w:p w14:paraId="0DF4C1E0" w14:textId="32766BB9" w:rsidR="003D55A0" w:rsidRPr="00916AB2" w:rsidRDefault="003D55A0" w:rsidP="00253C9F">
      <w:pPr>
        <w:pStyle w:val="NoSpacing"/>
        <w:rPr>
          <w:rFonts w:ascii="Arial" w:hAnsi="Arial" w:cs="Arial"/>
          <w:b/>
          <w:bCs/>
          <w:sz w:val="20"/>
          <w:szCs w:val="20"/>
        </w:rPr>
      </w:pPr>
    </w:p>
    <w:sectPr w:rsidR="003D55A0" w:rsidRPr="00916AB2" w:rsidSect="004E3769">
      <w:headerReference w:type="default" r:id="rId14"/>
      <w:footerReference w:type="default" r:id="rId15"/>
      <w:footerReference w:type="first" r:id="rId16"/>
      <w:pgSz w:w="12240" w:h="15840" w:code="1"/>
      <w:pgMar w:top="2250" w:right="1008" w:bottom="720" w:left="1008"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1D784" w14:textId="77777777" w:rsidR="000A7E4A" w:rsidRDefault="000A7E4A" w:rsidP="002B4628">
      <w:r>
        <w:separator/>
      </w:r>
    </w:p>
  </w:endnote>
  <w:endnote w:type="continuationSeparator" w:id="0">
    <w:p w14:paraId="34109606" w14:textId="77777777" w:rsidR="000A7E4A" w:rsidRDefault="000A7E4A" w:rsidP="002B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D3E3" w14:textId="2D67BF18" w:rsidR="00916AB2" w:rsidRDefault="00916AB2">
    <w:pPr>
      <w:pStyle w:val="Footer"/>
      <w:jc w:val="center"/>
    </w:pPr>
    <w:r>
      <w:t xml:space="preserve">Page </w:t>
    </w:r>
    <w:sdt>
      <w:sdtPr>
        <w:id w:val="-3538083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467C44">
          <w:rPr>
            <w:noProof/>
          </w:rPr>
          <w:t>4</w:t>
        </w:r>
      </w:sdtContent>
    </w:sdt>
  </w:p>
  <w:p w14:paraId="21D89349" w14:textId="77777777" w:rsidR="00916AB2" w:rsidRDefault="00916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E391" w14:textId="77777777" w:rsidR="0013541B" w:rsidRDefault="0013541B" w:rsidP="0013541B">
    <w:pPr>
      <w:pStyle w:val="Footer"/>
      <w:jc w:val="center"/>
    </w:pPr>
    <w:r>
      <w:t xml:space="preserve">Page </w:t>
    </w:r>
    <w:sdt>
      <w:sdtPr>
        <w:id w:val="15803378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 xml:space="preserve"> of 4</w:t>
        </w:r>
      </w:sdtContent>
    </w:sdt>
  </w:p>
  <w:p w14:paraId="3B77EBC2" w14:textId="77777777" w:rsidR="0013541B" w:rsidRDefault="0013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B97F5" w14:textId="77777777" w:rsidR="000A7E4A" w:rsidRDefault="000A7E4A" w:rsidP="002B4628">
      <w:r>
        <w:separator/>
      </w:r>
    </w:p>
  </w:footnote>
  <w:footnote w:type="continuationSeparator" w:id="0">
    <w:p w14:paraId="336C0BED" w14:textId="77777777" w:rsidR="000A7E4A" w:rsidRDefault="000A7E4A" w:rsidP="002B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A535" w14:textId="46A2368B" w:rsidR="002B4628" w:rsidRDefault="002B4628" w:rsidP="002B4628">
    <w:pPr>
      <w:pStyle w:val="Header"/>
      <w:jc w:val="center"/>
    </w:pPr>
  </w:p>
  <w:p w14:paraId="17034571" w14:textId="7660A5C2" w:rsidR="00317449" w:rsidRPr="004E3769" w:rsidRDefault="00317449" w:rsidP="00317449">
    <w:pPr>
      <w:pStyle w:val="NoSpacing"/>
      <w:tabs>
        <w:tab w:val="center" w:pos="5760"/>
        <w:tab w:val="left" w:pos="7050"/>
      </w:tabs>
      <w:rPr>
        <w:rFonts w:ascii="Arial" w:hAnsi="Arial" w:cs="Arial"/>
        <w:sz w:val="24"/>
        <w:szCs w:val="24"/>
      </w:rPr>
    </w:pPr>
    <w:r w:rsidRPr="004E3769">
      <w:rPr>
        <w:rFonts w:ascii="Arial" w:hAnsi="Arial" w:cs="Arial"/>
        <w:sz w:val="24"/>
        <w:szCs w:val="24"/>
      </w:rPr>
      <w:t>Office Of Housing Weatherization &amp; Repair Program</w:t>
    </w:r>
  </w:p>
  <w:p w14:paraId="738BD085" w14:textId="1EFED9B0" w:rsidR="00317449" w:rsidRPr="004E3769" w:rsidRDefault="00317449" w:rsidP="00317449">
    <w:pPr>
      <w:pStyle w:val="NoSpacing"/>
      <w:tabs>
        <w:tab w:val="center" w:pos="5760"/>
        <w:tab w:val="left" w:pos="7050"/>
      </w:tabs>
      <w:rPr>
        <w:rFonts w:ascii="Arial" w:hAnsi="Arial" w:cs="Arial"/>
        <w:sz w:val="24"/>
        <w:szCs w:val="24"/>
      </w:rPr>
    </w:pPr>
    <w:r w:rsidRPr="004E3769">
      <w:rPr>
        <w:rFonts w:ascii="Arial" w:hAnsi="Arial" w:cs="Arial"/>
        <w:sz w:val="24"/>
        <w:szCs w:val="24"/>
      </w:rPr>
      <w:t>Covid-19 Safety Plan For Contractors</w:t>
    </w:r>
  </w:p>
  <w:p w14:paraId="1677CAA2" w14:textId="706DB21B" w:rsidR="002B4628" w:rsidRDefault="002B4628" w:rsidP="00ED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A7A"/>
    <w:multiLevelType w:val="multilevel"/>
    <w:tmpl w:val="DCBE1DC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6B545AC"/>
    <w:multiLevelType w:val="hybridMultilevel"/>
    <w:tmpl w:val="15AA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7413"/>
    <w:multiLevelType w:val="hybridMultilevel"/>
    <w:tmpl w:val="AFBE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4228D"/>
    <w:multiLevelType w:val="multilevel"/>
    <w:tmpl w:val="D8605BF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CE1051"/>
    <w:multiLevelType w:val="hybridMultilevel"/>
    <w:tmpl w:val="E4B0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221A0"/>
    <w:multiLevelType w:val="multilevel"/>
    <w:tmpl w:val="DCBE1DC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558C3342"/>
    <w:multiLevelType w:val="multilevel"/>
    <w:tmpl w:val="CE82FAA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520A76"/>
    <w:multiLevelType w:val="hybridMultilevel"/>
    <w:tmpl w:val="05560BF2"/>
    <w:lvl w:ilvl="0" w:tplc="F37A279A">
      <w:start w:val="4"/>
      <w:numFmt w:val="decimal"/>
      <w:lvlText w:val="%1."/>
      <w:lvlJc w:val="left"/>
      <w:pPr>
        <w:ind w:left="15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30404"/>
    <w:multiLevelType w:val="hybridMultilevel"/>
    <w:tmpl w:val="79B45D6A"/>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9" w15:restartNumberingAfterBreak="0">
    <w:nsid w:val="71DD6FDC"/>
    <w:multiLevelType w:val="multilevel"/>
    <w:tmpl w:val="1A0479B8"/>
    <w:lvl w:ilvl="0">
      <w:start w:val="1"/>
      <w:numFmt w:val="decimal"/>
      <w:lvlText w:val="%1."/>
      <w:lvlJc w:val="left"/>
      <w:pPr>
        <w:ind w:left="216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78C57106"/>
    <w:multiLevelType w:val="hybridMultilevel"/>
    <w:tmpl w:val="825A5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60404B"/>
    <w:multiLevelType w:val="hybridMultilevel"/>
    <w:tmpl w:val="7B4446F4"/>
    <w:lvl w:ilvl="0" w:tplc="7A3232C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E4F54"/>
    <w:multiLevelType w:val="multilevel"/>
    <w:tmpl w:val="2288292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7EDA3FB0"/>
    <w:multiLevelType w:val="hybridMultilevel"/>
    <w:tmpl w:val="2362E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1E72B0"/>
    <w:multiLevelType w:val="hybridMultilevel"/>
    <w:tmpl w:val="37CE23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0"/>
  </w:num>
  <w:num w:numId="3">
    <w:abstractNumId w:val="2"/>
  </w:num>
  <w:num w:numId="4">
    <w:abstractNumId w:val="4"/>
  </w:num>
  <w:num w:numId="5">
    <w:abstractNumId w:val="6"/>
  </w:num>
  <w:num w:numId="6">
    <w:abstractNumId w:val="12"/>
  </w:num>
  <w:num w:numId="7">
    <w:abstractNumId w:val="13"/>
  </w:num>
  <w:num w:numId="8">
    <w:abstractNumId w:val="3"/>
  </w:num>
  <w:num w:numId="9">
    <w:abstractNumId w:val="9"/>
  </w:num>
  <w:num w:numId="10">
    <w:abstractNumId w:val="5"/>
  </w:num>
  <w:num w:numId="11">
    <w:abstractNumId w:val="0"/>
  </w:num>
  <w:num w:numId="12">
    <w:abstractNumId w:val="1"/>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28"/>
    <w:rsid w:val="000351EA"/>
    <w:rsid w:val="00080E88"/>
    <w:rsid w:val="000A7E4A"/>
    <w:rsid w:val="000B6CA5"/>
    <w:rsid w:val="000D45A9"/>
    <w:rsid w:val="000D4F13"/>
    <w:rsid w:val="000D7FDD"/>
    <w:rsid w:val="000F45D1"/>
    <w:rsid w:val="0011171E"/>
    <w:rsid w:val="00123DA9"/>
    <w:rsid w:val="0012432B"/>
    <w:rsid w:val="0013541B"/>
    <w:rsid w:val="00175EB3"/>
    <w:rsid w:val="00177738"/>
    <w:rsid w:val="00253C9F"/>
    <w:rsid w:val="002756D4"/>
    <w:rsid w:val="00277BD2"/>
    <w:rsid w:val="00285177"/>
    <w:rsid w:val="002875F2"/>
    <w:rsid w:val="002B4628"/>
    <w:rsid w:val="002E32D6"/>
    <w:rsid w:val="00317449"/>
    <w:rsid w:val="00395F21"/>
    <w:rsid w:val="003A04E6"/>
    <w:rsid w:val="003B5159"/>
    <w:rsid w:val="003D55A0"/>
    <w:rsid w:val="003E631E"/>
    <w:rsid w:val="00401FF3"/>
    <w:rsid w:val="00446049"/>
    <w:rsid w:val="00451F7C"/>
    <w:rsid w:val="00467C44"/>
    <w:rsid w:val="004911EF"/>
    <w:rsid w:val="00497626"/>
    <w:rsid w:val="004E3769"/>
    <w:rsid w:val="005D24C5"/>
    <w:rsid w:val="005E63F6"/>
    <w:rsid w:val="006353F1"/>
    <w:rsid w:val="00643374"/>
    <w:rsid w:val="00661B63"/>
    <w:rsid w:val="00662927"/>
    <w:rsid w:val="00667428"/>
    <w:rsid w:val="006B4827"/>
    <w:rsid w:val="006C5EF7"/>
    <w:rsid w:val="006F21E7"/>
    <w:rsid w:val="006F6C7D"/>
    <w:rsid w:val="0071619C"/>
    <w:rsid w:val="0075216D"/>
    <w:rsid w:val="00762BA4"/>
    <w:rsid w:val="007949D4"/>
    <w:rsid w:val="007A0BD7"/>
    <w:rsid w:val="00843E60"/>
    <w:rsid w:val="0085731C"/>
    <w:rsid w:val="008971D3"/>
    <w:rsid w:val="008B638D"/>
    <w:rsid w:val="008F1356"/>
    <w:rsid w:val="00916AB2"/>
    <w:rsid w:val="00927384"/>
    <w:rsid w:val="009315D2"/>
    <w:rsid w:val="00944E10"/>
    <w:rsid w:val="00990B6D"/>
    <w:rsid w:val="009A70CF"/>
    <w:rsid w:val="00A024CE"/>
    <w:rsid w:val="00A052E3"/>
    <w:rsid w:val="00A225F5"/>
    <w:rsid w:val="00A245E4"/>
    <w:rsid w:val="00AC15AB"/>
    <w:rsid w:val="00AD5CC6"/>
    <w:rsid w:val="00B16A73"/>
    <w:rsid w:val="00B54B8F"/>
    <w:rsid w:val="00B7710A"/>
    <w:rsid w:val="00BE2ADA"/>
    <w:rsid w:val="00C25D0A"/>
    <w:rsid w:val="00C3738F"/>
    <w:rsid w:val="00C85F38"/>
    <w:rsid w:val="00C93DD9"/>
    <w:rsid w:val="00CA47F0"/>
    <w:rsid w:val="00CB122E"/>
    <w:rsid w:val="00D213C0"/>
    <w:rsid w:val="00D74E49"/>
    <w:rsid w:val="00D75B84"/>
    <w:rsid w:val="00D80536"/>
    <w:rsid w:val="00E040E0"/>
    <w:rsid w:val="00E836D9"/>
    <w:rsid w:val="00ED5D79"/>
    <w:rsid w:val="00EE03E7"/>
    <w:rsid w:val="00EF4DC3"/>
    <w:rsid w:val="00EF60E7"/>
    <w:rsid w:val="00F1796C"/>
    <w:rsid w:val="00FB3D3F"/>
    <w:rsid w:val="00F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C6480"/>
  <w15:chartTrackingRefBased/>
  <w15:docId w15:val="{0141A9F7-D609-441E-BFD7-484ED096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4628"/>
  </w:style>
  <w:style w:type="paragraph" w:styleId="Footer">
    <w:name w:val="footer"/>
    <w:basedOn w:val="Normal"/>
    <w:link w:val="FooterChar"/>
    <w:uiPriority w:val="99"/>
    <w:unhideWhenUsed/>
    <w:rsid w:val="002B46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4628"/>
  </w:style>
  <w:style w:type="paragraph" w:styleId="NoSpacing">
    <w:name w:val="No Spacing"/>
    <w:uiPriority w:val="1"/>
    <w:qFormat/>
    <w:rsid w:val="0064337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3C9F"/>
    <w:rPr>
      <w:color w:val="0563C1" w:themeColor="hyperlink"/>
      <w:u w:val="single"/>
    </w:rPr>
  </w:style>
  <w:style w:type="character" w:styleId="UnresolvedMention">
    <w:name w:val="Unresolved Mention"/>
    <w:basedOn w:val="DefaultParagraphFont"/>
    <w:uiPriority w:val="99"/>
    <w:semiHidden/>
    <w:unhideWhenUsed/>
    <w:rsid w:val="00253C9F"/>
    <w:rPr>
      <w:color w:val="605E5C"/>
      <w:shd w:val="clear" w:color="auto" w:fill="E1DFDD"/>
    </w:rPr>
  </w:style>
  <w:style w:type="character" w:styleId="FollowedHyperlink">
    <w:name w:val="FollowedHyperlink"/>
    <w:basedOn w:val="DefaultParagraphFont"/>
    <w:uiPriority w:val="99"/>
    <w:semiHidden/>
    <w:unhideWhenUsed/>
    <w:rsid w:val="00175EB3"/>
    <w:rPr>
      <w:color w:val="954F72" w:themeColor="followedHyperlink"/>
      <w:u w:val="single"/>
    </w:rPr>
  </w:style>
  <w:style w:type="table" w:styleId="TableGrid">
    <w:name w:val="Table Grid"/>
    <w:basedOn w:val="TableNormal"/>
    <w:uiPriority w:val="39"/>
    <w:rsid w:val="003D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hase%201%20Construction%20COVID-19%20Safety%20Requirements%20%28final%29.pdf" TargetMode="External"/><Relationship Id="rId13" Type="http://schemas.openxmlformats.org/officeDocument/2006/relationships/hyperlink" Target="https://www.doh.wa.gov/Coronavirus/workpla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ni.wa.gov/safety-health/safety-rules/enforcement-policies/DD17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wa.gov/sites/default/files/proclamations/20-25%20Coronovirus%20Stay%20Safe-Stay%20Healthy%20%28tmp%29%20%28002%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ernor.wa.gov/sites/default/files/proclamations/20-25%20Coronovirus%20Stay%20Safe-Stay%20Healthy%20%28tmp%29%20%28002%29.pdf" TargetMode="External"/><Relationship Id="rId4" Type="http://schemas.openxmlformats.org/officeDocument/2006/relationships/webSettings" Target="webSettings.xml"/><Relationship Id="rId9" Type="http://schemas.openxmlformats.org/officeDocument/2006/relationships/hyperlink" Target="https://www.governor.wa.gov/sites/default/files/Phase%201%20Construction%20COVID-19%20Safety%20Requirements%20%28final%2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Furtado</dc:creator>
  <cp:keywords/>
  <dc:description/>
  <cp:lastModifiedBy>Cortez, Theresa</cp:lastModifiedBy>
  <cp:revision>2</cp:revision>
  <dcterms:created xsi:type="dcterms:W3CDTF">2020-08-11T02:27:00Z</dcterms:created>
  <dcterms:modified xsi:type="dcterms:W3CDTF">2020-08-11T02:27:00Z</dcterms:modified>
</cp:coreProperties>
</file>