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7702D0F" w14:textId="77777777" w:rsidR="00D96288" w:rsidRPr="001B4725" w:rsidRDefault="00D96288" w:rsidP="00D96288">
      <w:pPr>
        <w:rPr>
          <w:rFonts w:asciiTheme="majorHAnsi" w:hAnsiTheme="majorHAnsi"/>
          <w:b/>
          <w:sz w:val="56"/>
          <w:szCs w:val="56"/>
        </w:rPr>
      </w:pPr>
      <w:r w:rsidRPr="001B4725">
        <w:rPr>
          <w:rFonts w:asciiTheme="majorHAnsi" w:hAnsiTheme="majorHAnsi"/>
          <w:b/>
          <w:noProof/>
          <w:sz w:val="56"/>
          <w:szCs w:val="56"/>
        </w:rPr>
        <w:drawing>
          <wp:inline distT="0" distB="0" distL="0" distR="0" wp14:anchorId="14FA798B" wp14:editId="681586B6">
            <wp:extent cx="701040" cy="693420"/>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01040" cy="693420"/>
                    </a:xfrm>
                    <a:prstGeom prst="rect">
                      <a:avLst/>
                    </a:prstGeom>
                    <a:noFill/>
                    <a:ln>
                      <a:noFill/>
                    </a:ln>
                  </pic:spPr>
                </pic:pic>
              </a:graphicData>
            </a:graphic>
          </wp:inline>
        </w:drawing>
      </w:r>
      <w:r w:rsidRPr="7668A5C6">
        <w:rPr>
          <w:rFonts w:asciiTheme="majorHAnsi" w:eastAsiaTheme="majorEastAsia" w:hAnsiTheme="majorHAnsi" w:cstheme="majorBidi"/>
          <w:b/>
          <w:bCs/>
          <w:sz w:val="56"/>
          <w:szCs w:val="56"/>
        </w:rPr>
        <w:t>City of Seattle</w:t>
      </w:r>
    </w:p>
    <w:p w14:paraId="357D762F" w14:textId="77777777" w:rsidR="00D96288" w:rsidRPr="00EC52CA" w:rsidRDefault="00D96288" w:rsidP="00D96288">
      <w:pPr>
        <w:rPr>
          <w:rFonts w:asciiTheme="majorHAnsi" w:hAnsiTheme="majorHAnsi"/>
          <w:b/>
          <w:sz w:val="10"/>
          <w:szCs w:val="22"/>
        </w:rPr>
      </w:pPr>
    </w:p>
    <w:p w14:paraId="292BCBD5" w14:textId="77777777" w:rsidR="00D96288" w:rsidRPr="006532E6" w:rsidRDefault="00D96288" w:rsidP="00D96288">
      <w:pPr>
        <w:rPr>
          <w:rFonts w:asciiTheme="majorHAnsi" w:hAnsiTheme="majorHAnsi" w:cs="Arial"/>
          <w:b/>
          <w:color w:val="31849B"/>
          <w:sz w:val="40"/>
          <w:szCs w:val="40"/>
        </w:rPr>
      </w:pPr>
      <w:r w:rsidRPr="7668A5C6">
        <w:rPr>
          <w:rFonts w:asciiTheme="majorHAnsi" w:eastAsiaTheme="majorEastAsia" w:hAnsiTheme="majorHAnsi" w:cstheme="majorBidi"/>
          <w:b/>
          <w:bCs/>
          <w:color w:val="31849B"/>
          <w:sz w:val="40"/>
          <w:szCs w:val="40"/>
        </w:rPr>
        <w:t>Department of Education and Early Learning</w:t>
      </w:r>
    </w:p>
    <w:p w14:paraId="10376D4B" w14:textId="77777777" w:rsidR="00D96288" w:rsidRPr="006532E6" w:rsidRDefault="00D96288" w:rsidP="00D96288">
      <w:pPr>
        <w:rPr>
          <w:rFonts w:asciiTheme="majorHAnsi" w:hAnsiTheme="majorHAnsi" w:cs="Arial"/>
          <w:b/>
          <w:color w:val="31849B"/>
          <w:sz w:val="40"/>
          <w:szCs w:val="40"/>
        </w:rPr>
      </w:pPr>
      <w:r w:rsidRPr="7668A5C6">
        <w:rPr>
          <w:rFonts w:asciiTheme="majorHAnsi" w:eastAsiaTheme="majorEastAsia" w:hAnsiTheme="majorHAnsi" w:cstheme="majorBidi"/>
          <w:b/>
          <w:bCs/>
          <w:color w:val="31849B"/>
          <w:sz w:val="40"/>
          <w:szCs w:val="40"/>
        </w:rPr>
        <w:t>REQUEST FOR INVESTMENT (RFI)</w:t>
      </w:r>
    </w:p>
    <w:p w14:paraId="39689197" w14:textId="77777777" w:rsidR="00D96288" w:rsidRPr="00EC52CA" w:rsidRDefault="00D96288" w:rsidP="00D96288">
      <w:pPr>
        <w:rPr>
          <w:rFonts w:asciiTheme="majorHAnsi" w:hAnsiTheme="majorHAnsi" w:cs="Arial"/>
          <w:b/>
          <w:color w:val="31849B"/>
          <w:sz w:val="14"/>
          <w:szCs w:val="20"/>
        </w:rPr>
      </w:pPr>
    </w:p>
    <w:p w14:paraId="7BA6224C" w14:textId="77777777" w:rsidR="00D96288" w:rsidRDefault="00D96288" w:rsidP="00D96288">
      <w:pPr>
        <w:rPr>
          <w:rFonts w:asciiTheme="majorHAnsi" w:hAnsiTheme="majorHAnsi" w:cs="Arial"/>
          <w:b/>
          <w:sz w:val="32"/>
          <w:szCs w:val="32"/>
        </w:rPr>
      </w:pPr>
      <w:r w:rsidRPr="7668A5C6">
        <w:rPr>
          <w:rFonts w:asciiTheme="majorHAnsi" w:eastAsiaTheme="majorEastAsia" w:hAnsiTheme="majorHAnsi" w:cstheme="majorBidi"/>
          <w:b/>
          <w:bCs/>
          <w:sz w:val="32"/>
          <w:szCs w:val="32"/>
        </w:rPr>
        <w:t>Project Title:</w:t>
      </w:r>
      <w:r>
        <w:rPr>
          <w:rFonts w:asciiTheme="majorHAnsi" w:eastAsiaTheme="majorEastAsia" w:hAnsiTheme="majorHAnsi" w:cstheme="majorBidi"/>
          <w:b/>
          <w:bCs/>
          <w:sz w:val="32"/>
          <w:szCs w:val="32"/>
        </w:rPr>
        <w:t xml:space="preserve"> </w:t>
      </w:r>
      <w:r w:rsidRPr="7668A5C6">
        <w:rPr>
          <w:rFonts w:asciiTheme="majorHAnsi" w:eastAsiaTheme="majorEastAsia" w:hAnsiTheme="majorHAnsi" w:cstheme="majorBidi"/>
          <w:b/>
          <w:bCs/>
          <w:sz w:val="32"/>
          <w:szCs w:val="32"/>
        </w:rPr>
        <w:t>2017–18</w:t>
      </w:r>
      <w:r w:rsidR="00A709D0">
        <w:rPr>
          <w:rFonts w:asciiTheme="majorHAnsi" w:eastAsiaTheme="majorEastAsia" w:hAnsiTheme="majorHAnsi" w:cstheme="majorBidi"/>
          <w:b/>
          <w:bCs/>
          <w:sz w:val="32"/>
          <w:szCs w:val="32"/>
        </w:rPr>
        <w:t xml:space="preserve"> School Year</w:t>
      </w:r>
      <w:r w:rsidRPr="7668A5C6">
        <w:rPr>
          <w:rFonts w:asciiTheme="majorHAnsi" w:eastAsiaTheme="majorEastAsia" w:hAnsiTheme="majorHAnsi" w:cstheme="majorBidi"/>
          <w:b/>
          <w:bCs/>
          <w:sz w:val="32"/>
          <w:szCs w:val="32"/>
        </w:rPr>
        <w:t xml:space="preserve"> Seattle Preschool Program (SPP) </w:t>
      </w:r>
      <w:r>
        <w:rPr>
          <w:rFonts w:asciiTheme="majorHAnsi" w:hAnsiTheme="majorHAnsi" w:cs="Arial"/>
          <w:b/>
          <w:sz w:val="32"/>
          <w:szCs w:val="32"/>
        </w:rPr>
        <w:br/>
      </w:r>
      <w:r w:rsidRPr="7668A5C6">
        <w:rPr>
          <w:rFonts w:asciiTheme="majorHAnsi" w:eastAsiaTheme="majorEastAsia" w:hAnsiTheme="majorHAnsi" w:cstheme="majorBidi"/>
          <w:b/>
          <w:bCs/>
          <w:sz w:val="32"/>
          <w:szCs w:val="32"/>
        </w:rPr>
        <w:t>SPP Pathway Program Services</w:t>
      </w:r>
      <w:r>
        <w:rPr>
          <w:rFonts w:asciiTheme="majorHAnsi" w:eastAsiaTheme="majorEastAsia" w:hAnsiTheme="majorHAnsi" w:cstheme="majorBidi"/>
          <w:b/>
          <w:bCs/>
          <w:sz w:val="32"/>
          <w:szCs w:val="32"/>
        </w:rPr>
        <w:t xml:space="preserve"> and Community Center Initiative</w:t>
      </w:r>
    </w:p>
    <w:p w14:paraId="2F7EB2A6" w14:textId="77777777" w:rsidR="00D96288" w:rsidRPr="006532E6" w:rsidRDefault="00D96288" w:rsidP="008D3390">
      <w:pPr>
        <w:jc w:val="center"/>
        <w:rPr>
          <w:rFonts w:asciiTheme="majorHAnsi" w:hAnsiTheme="majorHAnsi"/>
          <w:b/>
          <w:color w:val="31849B"/>
          <w:sz w:val="40"/>
          <w:szCs w:val="40"/>
        </w:rPr>
      </w:pPr>
      <w:r w:rsidRPr="7668A5C6">
        <w:rPr>
          <w:rFonts w:asciiTheme="majorHAnsi" w:eastAsiaTheme="majorEastAsia" w:hAnsiTheme="majorHAnsi" w:cstheme="majorBidi"/>
          <w:b/>
          <w:bCs/>
          <w:color w:val="31849B"/>
          <w:sz w:val="40"/>
          <w:szCs w:val="40"/>
        </w:rPr>
        <w:t>Schedule</w:t>
      </w:r>
    </w:p>
    <w:tbl>
      <w:tblPr>
        <w:tblW w:w="110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71"/>
        <w:gridCol w:w="3034"/>
        <w:gridCol w:w="5696"/>
      </w:tblGrid>
      <w:tr w:rsidR="00D96288" w:rsidRPr="006532E6" w14:paraId="26332C3F" w14:textId="77777777" w:rsidTr="00220F4C">
        <w:trPr>
          <w:jc w:val="center"/>
        </w:trPr>
        <w:tc>
          <w:tcPr>
            <w:tcW w:w="2271" w:type="dxa"/>
            <w:shd w:val="clear" w:color="auto" w:fill="B4C6E7" w:themeFill="accent5" w:themeFillTint="66"/>
          </w:tcPr>
          <w:p w14:paraId="31B44338" w14:textId="77777777" w:rsidR="00D96288" w:rsidRPr="006532E6" w:rsidRDefault="00D96288" w:rsidP="00220F4C">
            <w:pPr>
              <w:rPr>
                <w:rFonts w:asciiTheme="majorHAnsi" w:hAnsiTheme="majorHAnsi" w:cs="Arial"/>
                <w:b/>
                <w:sz w:val="20"/>
                <w:szCs w:val="20"/>
              </w:rPr>
            </w:pPr>
            <w:r w:rsidRPr="7668A5C6">
              <w:rPr>
                <w:rFonts w:asciiTheme="majorHAnsi" w:eastAsiaTheme="majorEastAsia" w:hAnsiTheme="majorHAnsi" w:cstheme="majorBidi"/>
                <w:b/>
                <w:bCs/>
                <w:sz w:val="20"/>
                <w:szCs w:val="20"/>
              </w:rPr>
              <w:t>Schedule of Events</w:t>
            </w:r>
          </w:p>
        </w:tc>
        <w:tc>
          <w:tcPr>
            <w:tcW w:w="3034" w:type="dxa"/>
            <w:shd w:val="clear" w:color="auto" w:fill="B4C6E7" w:themeFill="accent5" w:themeFillTint="66"/>
          </w:tcPr>
          <w:p w14:paraId="6B83963B" w14:textId="77777777" w:rsidR="00D96288" w:rsidRPr="006532E6" w:rsidRDefault="00D96288" w:rsidP="00220F4C">
            <w:pPr>
              <w:rPr>
                <w:rFonts w:asciiTheme="majorHAnsi" w:hAnsiTheme="majorHAnsi" w:cs="Arial"/>
                <w:b/>
                <w:sz w:val="20"/>
                <w:szCs w:val="20"/>
              </w:rPr>
            </w:pPr>
            <w:r w:rsidRPr="7668A5C6">
              <w:rPr>
                <w:rFonts w:asciiTheme="majorHAnsi" w:eastAsiaTheme="majorEastAsia" w:hAnsiTheme="majorHAnsi" w:cstheme="majorBidi"/>
                <w:b/>
                <w:bCs/>
                <w:sz w:val="20"/>
                <w:szCs w:val="20"/>
              </w:rPr>
              <w:t>Date/Time</w:t>
            </w:r>
          </w:p>
        </w:tc>
        <w:tc>
          <w:tcPr>
            <w:tcW w:w="5696" w:type="dxa"/>
            <w:shd w:val="clear" w:color="auto" w:fill="B4C6E7" w:themeFill="accent5" w:themeFillTint="66"/>
          </w:tcPr>
          <w:p w14:paraId="32273BF0" w14:textId="77777777" w:rsidR="00D96288" w:rsidRPr="006532E6" w:rsidRDefault="00D96288" w:rsidP="00220F4C">
            <w:pPr>
              <w:rPr>
                <w:rFonts w:asciiTheme="majorHAnsi" w:hAnsiTheme="majorHAnsi" w:cs="Arial"/>
                <w:b/>
                <w:sz w:val="20"/>
                <w:szCs w:val="20"/>
              </w:rPr>
            </w:pPr>
            <w:r w:rsidRPr="182C2860">
              <w:rPr>
                <w:rFonts w:asciiTheme="majorHAnsi" w:eastAsiaTheme="majorEastAsia" w:hAnsiTheme="majorHAnsi" w:cstheme="majorBidi"/>
                <w:b/>
                <w:bCs/>
                <w:sz w:val="20"/>
                <w:szCs w:val="20"/>
              </w:rPr>
              <w:t>Where</w:t>
            </w:r>
          </w:p>
        </w:tc>
      </w:tr>
      <w:tr w:rsidR="00D96288" w:rsidRPr="006532E6" w14:paraId="45704BFF" w14:textId="77777777" w:rsidTr="00220F4C">
        <w:trPr>
          <w:jc w:val="center"/>
        </w:trPr>
        <w:tc>
          <w:tcPr>
            <w:tcW w:w="2271" w:type="dxa"/>
            <w:tcMar>
              <w:top w:w="29" w:type="dxa"/>
              <w:left w:w="115" w:type="dxa"/>
              <w:bottom w:w="29" w:type="dxa"/>
              <w:right w:w="115" w:type="dxa"/>
            </w:tcMar>
          </w:tcPr>
          <w:p w14:paraId="1435405C" w14:textId="77777777" w:rsidR="00D96288" w:rsidRPr="006532E6" w:rsidRDefault="00D96288" w:rsidP="00220F4C">
            <w:pPr>
              <w:rPr>
                <w:rFonts w:asciiTheme="majorHAnsi" w:hAnsiTheme="majorHAnsi" w:cs="Arial"/>
                <w:sz w:val="20"/>
                <w:szCs w:val="20"/>
              </w:rPr>
            </w:pPr>
            <w:r w:rsidRPr="7668A5C6">
              <w:rPr>
                <w:rFonts w:asciiTheme="majorHAnsi" w:eastAsiaTheme="majorEastAsia" w:hAnsiTheme="majorHAnsi" w:cstheme="majorBidi"/>
                <w:sz w:val="20"/>
                <w:szCs w:val="20"/>
              </w:rPr>
              <w:t xml:space="preserve">RFI Release </w:t>
            </w:r>
          </w:p>
        </w:tc>
        <w:tc>
          <w:tcPr>
            <w:tcW w:w="3034" w:type="dxa"/>
            <w:shd w:val="clear" w:color="auto" w:fill="auto"/>
            <w:tcMar>
              <w:top w:w="29" w:type="dxa"/>
              <w:left w:w="115" w:type="dxa"/>
              <w:bottom w:w="29" w:type="dxa"/>
              <w:right w:w="115" w:type="dxa"/>
            </w:tcMar>
          </w:tcPr>
          <w:p w14:paraId="59F2CA3C" w14:textId="77777777" w:rsidR="00D96288" w:rsidRPr="006532E6" w:rsidRDefault="00532407" w:rsidP="00220F4C">
            <w:pPr>
              <w:rPr>
                <w:rFonts w:asciiTheme="majorHAnsi" w:hAnsiTheme="majorHAnsi" w:cs="Arial"/>
                <w:sz w:val="20"/>
                <w:szCs w:val="20"/>
              </w:rPr>
            </w:pPr>
            <w:r>
              <w:rPr>
                <w:rFonts w:asciiTheme="majorHAnsi" w:eastAsiaTheme="majorEastAsia" w:hAnsiTheme="majorHAnsi" w:cstheme="majorBidi"/>
                <w:sz w:val="20"/>
                <w:szCs w:val="20"/>
              </w:rPr>
              <w:t>December</w:t>
            </w:r>
            <w:r w:rsidRPr="7668A5C6">
              <w:rPr>
                <w:rFonts w:asciiTheme="majorHAnsi" w:eastAsiaTheme="majorEastAsia" w:hAnsiTheme="majorHAnsi" w:cstheme="majorBidi"/>
                <w:sz w:val="20"/>
                <w:szCs w:val="20"/>
              </w:rPr>
              <w:t xml:space="preserve"> </w:t>
            </w:r>
            <w:r w:rsidR="00D96288" w:rsidRPr="7668A5C6">
              <w:rPr>
                <w:rFonts w:asciiTheme="majorHAnsi" w:eastAsiaTheme="majorEastAsia" w:hAnsiTheme="majorHAnsi" w:cstheme="majorBidi"/>
                <w:sz w:val="20"/>
                <w:szCs w:val="20"/>
              </w:rPr>
              <w:t>1, 2016</w:t>
            </w:r>
          </w:p>
        </w:tc>
        <w:tc>
          <w:tcPr>
            <w:tcW w:w="5696" w:type="dxa"/>
            <w:tcMar>
              <w:top w:w="29" w:type="dxa"/>
              <w:left w:w="115" w:type="dxa"/>
              <w:bottom w:w="29" w:type="dxa"/>
              <w:right w:w="115" w:type="dxa"/>
            </w:tcMar>
          </w:tcPr>
          <w:p w14:paraId="52453E35" w14:textId="77777777" w:rsidR="00D96288" w:rsidRPr="00FF3FF0" w:rsidRDefault="00D96288" w:rsidP="00220F4C">
            <w:pPr>
              <w:rPr>
                <w:rFonts w:asciiTheme="majorHAnsi" w:hAnsiTheme="majorHAnsi"/>
                <w:sz w:val="22"/>
                <w:szCs w:val="22"/>
              </w:rPr>
            </w:pPr>
            <w:r w:rsidRPr="00FF3FF0">
              <w:rPr>
                <w:rFonts w:asciiTheme="majorHAnsi" w:hAnsiTheme="majorHAnsi"/>
                <w:sz w:val="22"/>
                <w:szCs w:val="22"/>
              </w:rPr>
              <w:t xml:space="preserve">Department of Education and Early Learning website: </w:t>
            </w:r>
            <w:hyperlink r:id="rId9" w:history="1">
              <w:r w:rsidRPr="00FF3FF0">
                <w:rPr>
                  <w:rStyle w:val="Hyperlink"/>
                  <w:rFonts w:asciiTheme="majorHAnsi" w:eastAsiaTheme="majorEastAsia" w:hAnsiTheme="majorHAnsi" w:cstheme="majorBidi"/>
                  <w:sz w:val="22"/>
                  <w:szCs w:val="22"/>
                </w:rPr>
                <w:t>http://www.seattle.gov/education</w:t>
              </w:r>
            </w:hyperlink>
            <w:r w:rsidRPr="00FF3FF0" w:rsidDel="00BA2782">
              <w:rPr>
                <w:rFonts w:asciiTheme="majorHAnsi" w:hAnsiTheme="majorHAnsi"/>
                <w:sz w:val="22"/>
                <w:szCs w:val="22"/>
                <w:highlight w:val="yellow"/>
              </w:rPr>
              <w:t xml:space="preserve"> </w:t>
            </w:r>
          </w:p>
        </w:tc>
      </w:tr>
      <w:tr w:rsidR="00D96288" w:rsidRPr="006532E6" w14:paraId="2DEE0496" w14:textId="77777777" w:rsidTr="00220F4C">
        <w:trPr>
          <w:jc w:val="center"/>
        </w:trPr>
        <w:tc>
          <w:tcPr>
            <w:tcW w:w="2271" w:type="dxa"/>
            <w:tcMar>
              <w:top w:w="29" w:type="dxa"/>
              <w:left w:w="115" w:type="dxa"/>
              <w:bottom w:w="29" w:type="dxa"/>
              <w:right w:w="115" w:type="dxa"/>
            </w:tcMar>
          </w:tcPr>
          <w:p w14:paraId="00206030" w14:textId="77777777" w:rsidR="00D96288" w:rsidRPr="006532E6" w:rsidRDefault="00D96288" w:rsidP="00220F4C">
            <w:pPr>
              <w:rPr>
                <w:rFonts w:asciiTheme="majorHAnsi" w:hAnsiTheme="majorHAnsi" w:cs="Arial"/>
                <w:sz w:val="20"/>
                <w:szCs w:val="20"/>
              </w:rPr>
            </w:pPr>
            <w:r w:rsidRPr="7668A5C6">
              <w:rPr>
                <w:rFonts w:asciiTheme="majorHAnsi" w:eastAsiaTheme="majorEastAsia" w:hAnsiTheme="majorHAnsi" w:cstheme="majorBidi"/>
                <w:sz w:val="20"/>
                <w:szCs w:val="20"/>
              </w:rPr>
              <w:t>RFI Release</w:t>
            </w:r>
            <w:r>
              <w:rPr>
                <w:rFonts w:asciiTheme="majorHAnsi" w:eastAsiaTheme="majorEastAsia" w:hAnsiTheme="majorHAnsi" w:cstheme="majorBidi"/>
                <w:sz w:val="20"/>
                <w:szCs w:val="20"/>
              </w:rPr>
              <w:t xml:space="preserve"> (public)</w:t>
            </w:r>
          </w:p>
        </w:tc>
        <w:tc>
          <w:tcPr>
            <w:tcW w:w="3034" w:type="dxa"/>
            <w:shd w:val="clear" w:color="auto" w:fill="auto"/>
            <w:tcMar>
              <w:top w:w="29" w:type="dxa"/>
              <w:left w:w="115" w:type="dxa"/>
              <w:bottom w:w="29" w:type="dxa"/>
              <w:right w:w="115" w:type="dxa"/>
            </w:tcMar>
          </w:tcPr>
          <w:p w14:paraId="7516D026" w14:textId="77777777" w:rsidR="00D96288" w:rsidRDefault="00532407" w:rsidP="00220F4C">
            <w:pPr>
              <w:rPr>
                <w:rFonts w:asciiTheme="majorHAnsi" w:hAnsiTheme="majorHAnsi" w:cs="Arial"/>
                <w:sz w:val="20"/>
                <w:szCs w:val="20"/>
              </w:rPr>
            </w:pPr>
            <w:r>
              <w:rPr>
                <w:rFonts w:asciiTheme="majorHAnsi" w:eastAsiaTheme="majorEastAsia" w:hAnsiTheme="majorHAnsi" w:cstheme="majorBidi"/>
                <w:sz w:val="20"/>
                <w:szCs w:val="20"/>
              </w:rPr>
              <w:t>December</w:t>
            </w:r>
            <w:r w:rsidR="003D408B">
              <w:rPr>
                <w:rFonts w:asciiTheme="majorHAnsi" w:eastAsiaTheme="majorEastAsia" w:hAnsiTheme="majorHAnsi" w:cstheme="majorBidi"/>
                <w:sz w:val="20"/>
                <w:szCs w:val="20"/>
              </w:rPr>
              <w:t xml:space="preserve"> </w:t>
            </w:r>
            <w:r w:rsidR="003D408B" w:rsidRPr="00603031">
              <w:rPr>
                <w:rFonts w:asciiTheme="majorHAnsi" w:eastAsiaTheme="majorEastAsia" w:hAnsiTheme="majorHAnsi" w:cstheme="majorBidi"/>
                <w:sz w:val="20"/>
                <w:szCs w:val="20"/>
              </w:rPr>
              <w:t>1-2,</w:t>
            </w:r>
            <w:r w:rsidR="00D96288" w:rsidRPr="00603031">
              <w:rPr>
                <w:rFonts w:asciiTheme="majorHAnsi" w:eastAsiaTheme="majorEastAsia" w:hAnsiTheme="majorHAnsi" w:cstheme="majorBidi"/>
                <w:sz w:val="20"/>
                <w:szCs w:val="20"/>
              </w:rPr>
              <w:t xml:space="preserve"> 2016</w:t>
            </w:r>
          </w:p>
        </w:tc>
        <w:tc>
          <w:tcPr>
            <w:tcW w:w="5696" w:type="dxa"/>
            <w:tcMar>
              <w:top w:w="29" w:type="dxa"/>
              <w:left w:w="115" w:type="dxa"/>
              <w:bottom w:w="29" w:type="dxa"/>
              <w:right w:w="115" w:type="dxa"/>
            </w:tcMar>
          </w:tcPr>
          <w:p w14:paraId="073C4349" w14:textId="77777777" w:rsidR="00D96288" w:rsidRPr="006E3C3C" w:rsidRDefault="00D96288" w:rsidP="00220F4C">
            <w:pPr>
              <w:rPr>
                <w:rFonts w:asciiTheme="majorHAnsi" w:hAnsiTheme="majorHAnsi" w:cs="Arial"/>
                <w:sz w:val="20"/>
              </w:rPr>
            </w:pPr>
            <w:r w:rsidRPr="7668A5C6">
              <w:rPr>
                <w:rFonts w:asciiTheme="majorHAnsi" w:eastAsiaTheme="majorEastAsia" w:hAnsiTheme="majorHAnsi" w:cstheme="majorBidi"/>
                <w:sz w:val="20"/>
                <w:szCs w:val="20"/>
              </w:rPr>
              <w:t>Daily Journal of Commerce</w:t>
            </w:r>
          </w:p>
        </w:tc>
      </w:tr>
      <w:tr w:rsidR="00D96288" w:rsidRPr="006532E6" w14:paraId="766A60CC" w14:textId="77777777" w:rsidTr="00220F4C">
        <w:trPr>
          <w:trHeight w:val="577"/>
          <w:jc w:val="center"/>
        </w:trPr>
        <w:tc>
          <w:tcPr>
            <w:tcW w:w="2271" w:type="dxa"/>
            <w:tcMar>
              <w:top w:w="29" w:type="dxa"/>
              <w:left w:w="115" w:type="dxa"/>
              <w:bottom w:w="29" w:type="dxa"/>
              <w:right w:w="115" w:type="dxa"/>
            </w:tcMar>
          </w:tcPr>
          <w:p w14:paraId="5C9D8CB6" w14:textId="77777777" w:rsidR="00A13BEB" w:rsidRDefault="00D96288" w:rsidP="00220F4C">
            <w:pPr>
              <w:rPr>
                <w:rFonts w:asciiTheme="majorHAnsi" w:eastAsiaTheme="majorEastAsia" w:hAnsiTheme="majorHAnsi" w:cstheme="majorBidi"/>
                <w:sz w:val="20"/>
                <w:szCs w:val="20"/>
              </w:rPr>
            </w:pPr>
            <w:r w:rsidRPr="7668A5C6">
              <w:rPr>
                <w:rFonts w:asciiTheme="majorHAnsi" w:eastAsiaTheme="majorEastAsia" w:hAnsiTheme="majorHAnsi" w:cstheme="majorBidi"/>
                <w:sz w:val="20"/>
                <w:szCs w:val="20"/>
              </w:rPr>
              <w:t xml:space="preserve">Information </w:t>
            </w:r>
            <w:r w:rsidR="00AC6B92">
              <w:rPr>
                <w:rFonts w:asciiTheme="majorHAnsi" w:eastAsiaTheme="majorEastAsia" w:hAnsiTheme="majorHAnsi" w:cstheme="majorBidi"/>
                <w:sz w:val="20"/>
                <w:szCs w:val="20"/>
              </w:rPr>
              <w:t xml:space="preserve">and Technical </w:t>
            </w:r>
            <w:r w:rsidRPr="7668A5C6">
              <w:rPr>
                <w:rFonts w:asciiTheme="majorHAnsi" w:eastAsiaTheme="majorEastAsia" w:hAnsiTheme="majorHAnsi" w:cstheme="majorBidi"/>
                <w:sz w:val="20"/>
                <w:szCs w:val="20"/>
              </w:rPr>
              <w:t>Sessions</w:t>
            </w:r>
            <w:r w:rsidR="00A13BEB">
              <w:rPr>
                <w:rFonts w:asciiTheme="majorHAnsi" w:eastAsiaTheme="majorEastAsia" w:hAnsiTheme="majorHAnsi" w:cstheme="majorBidi"/>
                <w:sz w:val="20"/>
                <w:szCs w:val="20"/>
              </w:rPr>
              <w:t xml:space="preserve"> </w:t>
            </w:r>
          </w:p>
          <w:p w14:paraId="11669460" w14:textId="77777777" w:rsidR="00A13BEB" w:rsidRDefault="00A13BEB" w:rsidP="00220F4C">
            <w:pPr>
              <w:rPr>
                <w:rFonts w:asciiTheme="majorHAnsi" w:eastAsiaTheme="majorEastAsia" w:hAnsiTheme="majorHAnsi" w:cstheme="majorBidi"/>
                <w:sz w:val="20"/>
                <w:szCs w:val="20"/>
              </w:rPr>
            </w:pPr>
          </w:p>
          <w:p w14:paraId="1F32C9C2" w14:textId="593CD130" w:rsidR="00D96288" w:rsidRPr="00D84A9A" w:rsidRDefault="008831E5" w:rsidP="00220F4C">
            <w:pPr>
              <w:rPr>
                <w:rFonts w:asciiTheme="majorHAnsi" w:hAnsiTheme="majorHAnsi" w:cs="Arial"/>
                <w:sz w:val="20"/>
                <w:szCs w:val="20"/>
              </w:rPr>
            </w:pPr>
            <w:r>
              <w:rPr>
                <w:rFonts w:asciiTheme="majorHAnsi" w:eastAsiaTheme="majorEastAsia" w:hAnsiTheme="majorHAnsi" w:cstheme="majorBidi"/>
                <w:i/>
                <w:sz w:val="20"/>
                <w:szCs w:val="20"/>
              </w:rPr>
              <w:t>(tours will also be provided for</w:t>
            </w:r>
            <w:r w:rsidR="00A13BEB" w:rsidRPr="00A13BEB">
              <w:rPr>
                <w:rFonts w:asciiTheme="majorHAnsi" w:eastAsiaTheme="majorEastAsia" w:hAnsiTheme="majorHAnsi" w:cstheme="majorBidi"/>
                <w:i/>
                <w:sz w:val="20"/>
                <w:szCs w:val="20"/>
              </w:rPr>
              <w:t xml:space="preserve"> available community center space)</w:t>
            </w:r>
          </w:p>
          <w:p w14:paraId="7A72D417" w14:textId="77777777" w:rsidR="00D96288" w:rsidRPr="006A62CC" w:rsidRDefault="00D96288" w:rsidP="00220F4C">
            <w:pPr>
              <w:rPr>
                <w:rFonts w:asciiTheme="majorHAnsi" w:hAnsiTheme="majorHAnsi" w:cs="Arial"/>
                <w:sz w:val="20"/>
                <w:szCs w:val="20"/>
                <w:highlight w:val="yellow"/>
              </w:rPr>
            </w:pPr>
          </w:p>
        </w:tc>
        <w:tc>
          <w:tcPr>
            <w:tcW w:w="3034" w:type="dxa"/>
            <w:shd w:val="clear" w:color="auto" w:fill="auto"/>
            <w:tcMar>
              <w:top w:w="29" w:type="dxa"/>
              <w:left w:w="115" w:type="dxa"/>
              <w:bottom w:w="29" w:type="dxa"/>
              <w:right w:w="115" w:type="dxa"/>
            </w:tcMar>
          </w:tcPr>
          <w:p w14:paraId="223F7489" w14:textId="77777777" w:rsidR="00D96288" w:rsidRPr="00D84A9A" w:rsidRDefault="00D96288" w:rsidP="00220F4C">
            <w:pPr>
              <w:rPr>
                <w:rFonts w:asciiTheme="majorHAnsi" w:hAnsiTheme="majorHAnsi" w:cs="Arial"/>
                <w:sz w:val="20"/>
                <w:szCs w:val="20"/>
              </w:rPr>
            </w:pPr>
            <w:r w:rsidRPr="7668A5C6">
              <w:rPr>
                <w:rFonts w:asciiTheme="majorHAnsi" w:eastAsiaTheme="majorEastAsia" w:hAnsiTheme="majorHAnsi" w:cstheme="majorBidi"/>
                <w:sz w:val="20"/>
                <w:szCs w:val="20"/>
              </w:rPr>
              <w:t>Info Session #1</w:t>
            </w:r>
            <w:r w:rsidR="007F295A">
              <w:rPr>
                <w:rFonts w:asciiTheme="majorHAnsi" w:eastAsiaTheme="majorEastAsia" w:hAnsiTheme="majorHAnsi" w:cstheme="majorBidi"/>
                <w:sz w:val="20"/>
                <w:szCs w:val="20"/>
              </w:rPr>
              <w:t xml:space="preserve"> – Yesler Community Center</w:t>
            </w:r>
          </w:p>
          <w:p w14:paraId="7766811C" w14:textId="77777777" w:rsidR="00D96288" w:rsidRPr="00D84A9A" w:rsidRDefault="007F295A" w:rsidP="00220F4C">
            <w:pPr>
              <w:rPr>
                <w:rFonts w:asciiTheme="majorHAnsi" w:hAnsiTheme="majorHAnsi" w:cs="Arial"/>
                <w:sz w:val="20"/>
                <w:szCs w:val="20"/>
              </w:rPr>
            </w:pPr>
            <w:r>
              <w:rPr>
                <w:rFonts w:asciiTheme="majorHAnsi" w:eastAsiaTheme="majorEastAsia" w:hAnsiTheme="majorHAnsi" w:cstheme="majorBidi"/>
                <w:sz w:val="20"/>
                <w:szCs w:val="20"/>
              </w:rPr>
              <w:t>December 13, 2016</w:t>
            </w:r>
          </w:p>
          <w:p w14:paraId="32740B1B" w14:textId="5CC3EF55" w:rsidR="00D96288" w:rsidRPr="00D84A9A" w:rsidRDefault="007F295A" w:rsidP="00220F4C">
            <w:pPr>
              <w:rPr>
                <w:rFonts w:asciiTheme="majorHAnsi" w:hAnsiTheme="majorHAnsi" w:cs="Arial"/>
                <w:sz w:val="20"/>
                <w:szCs w:val="20"/>
              </w:rPr>
            </w:pPr>
            <w:r>
              <w:rPr>
                <w:rFonts w:asciiTheme="majorHAnsi" w:eastAsiaTheme="majorEastAsia" w:hAnsiTheme="majorHAnsi" w:cstheme="majorBidi"/>
                <w:sz w:val="20"/>
                <w:szCs w:val="20"/>
              </w:rPr>
              <w:t>Time: 10</w:t>
            </w:r>
            <w:r w:rsidR="005F146C">
              <w:rPr>
                <w:rFonts w:asciiTheme="majorHAnsi" w:eastAsiaTheme="majorEastAsia" w:hAnsiTheme="majorHAnsi" w:cstheme="majorBidi"/>
                <w:sz w:val="20"/>
                <w:szCs w:val="20"/>
              </w:rPr>
              <w:t xml:space="preserve"> </w:t>
            </w:r>
            <w:r>
              <w:rPr>
                <w:rFonts w:asciiTheme="majorHAnsi" w:eastAsiaTheme="majorEastAsia" w:hAnsiTheme="majorHAnsi" w:cstheme="majorBidi"/>
                <w:sz w:val="20"/>
                <w:szCs w:val="20"/>
              </w:rPr>
              <w:t>am</w:t>
            </w:r>
            <w:r w:rsidR="00603031">
              <w:rPr>
                <w:rFonts w:asciiTheme="majorHAnsi" w:eastAsiaTheme="majorEastAsia" w:hAnsiTheme="majorHAnsi" w:cstheme="majorBidi"/>
                <w:sz w:val="20"/>
                <w:szCs w:val="20"/>
              </w:rPr>
              <w:t xml:space="preserve"> – 12</w:t>
            </w:r>
            <w:r w:rsidR="005F146C">
              <w:rPr>
                <w:rFonts w:asciiTheme="majorHAnsi" w:eastAsiaTheme="majorEastAsia" w:hAnsiTheme="majorHAnsi" w:cstheme="majorBidi"/>
                <w:sz w:val="20"/>
                <w:szCs w:val="20"/>
              </w:rPr>
              <w:t xml:space="preserve"> </w:t>
            </w:r>
            <w:r w:rsidR="00603031">
              <w:rPr>
                <w:rFonts w:asciiTheme="majorHAnsi" w:eastAsiaTheme="majorEastAsia" w:hAnsiTheme="majorHAnsi" w:cstheme="majorBidi"/>
                <w:sz w:val="20"/>
                <w:szCs w:val="20"/>
              </w:rPr>
              <w:t>pm</w:t>
            </w:r>
          </w:p>
          <w:p w14:paraId="28DACF12" w14:textId="77777777" w:rsidR="00D96288" w:rsidRPr="00D84A9A" w:rsidRDefault="00D96288" w:rsidP="00220F4C">
            <w:pPr>
              <w:rPr>
                <w:rFonts w:asciiTheme="majorHAnsi" w:hAnsiTheme="majorHAnsi" w:cs="Arial"/>
                <w:sz w:val="20"/>
                <w:szCs w:val="20"/>
              </w:rPr>
            </w:pPr>
          </w:p>
          <w:p w14:paraId="6D46AB38" w14:textId="77777777" w:rsidR="007F295A" w:rsidRDefault="00D96288" w:rsidP="007F295A">
            <w:pPr>
              <w:rPr>
                <w:rFonts w:asciiTheme="majorHAnsi" w:hAnsiTheme="majorHAnsi" w:cs="Arial"/>
                <w:sz w:val="20"/>
                <w:szCs w:val="20"/>
              </w:rPr>
            </w:pPr>
            <w:r w:rsidRPr="7668A5C6">
              <w:rPr>
                <w:rFonts w:asciiTheme="majorHAnsi" w:eastAsiaTheme="majorEastAsia" w:hAnsiTheme="majorHAnsi" w:cstheme="majorBidi"/>
                <w:sz w:val="20"/>
                <w:szCs w:val="20"/>
              </w:rPr>
              <w:t>Info Session #2</w:t>
            </w:r>
            <w:r w:rsidR="007F295A">
              <w:rPr>
                <w:rFonts w:asciiTheme="majorHAnsi" w:eastAsiaTheme="majorEastAsia" w:hAnsiTheme="majorHAnsi" w:cstheme="majorBidi"/>
                <w:sz w:val="20"/>
                <w:szCs w:val="20"/>
              </w:rPr>
              <w:t xml:space="preserve"> – </w:t>
            </w:r>
            <w:proofErr w:type="spellStart"/>
            <w:r w:rsidR="007F295A">
              <w:rPr>
                <w:rFonts w:asciiTheme="majorHAnsi" w:eastAsiaTheme="majorEastAsia" w:hAnsiTheme="majorHAnsi" w:cstheme="majorBidi"/>
                <w:sz w:val="20"/>
                <w:szCs w:val="20"/>
              </w:rPr>
              <w:t>Carkeek</w:t>
            </w:r>
            <w:proofErr w:type="spellEnd"/>
            <w:r w:rsidR="007F295A">
              <w:rPr>
                <w:rFonts w:asciiTheme="majorHAnsi" w:eastAsiaTheme="majorEastAsia" w:hAnsiTheme="majorHAnsi" w:cstheme="majorBidi"/>
                <w:sz w:val="20"/>
                <w:szCs w:val="20"/>
              </w:rPr>
              <w:t xml:space="preserve"> Environmental Learning Center</w:t>
            </w:r>
          </w:p>
          <w:p w14:paraId="4B2380B3" w14:textId="77777777" w:rsidR="00D96288" w:rsidRPr="007F295A" w:rsidRDefault="00D96288" w:rsidP="007F295A">
            <w:pPr>
              <w:rPr>
                <w:rFonts w:asciiTheme="majorHAnsi" w:hAnsiTheme="majorHAnsi" w:cs="Arial"/>
                <w:sz w:val="20"/>
                <w:szCs w:val="20"/>
              </w:rPr>
            </w:pPr>
            <w:r w:rsidRPr="007F295A">
              <w:rPr>
                <w:rFonts w:asciiTheme="majorHAnsi" w:eastAsiaTheme="majorEastAsia" w:hAnsiTheme="majorHAnsi" w:cstheme="majorBidi"/>
                <w:sz w:val="20"/>
              </w:rPr>
              <w:t xml:space="preserve">December </w:t>
            </w:r>
            <w:r w:rsidR="007F295A" w:rsidRPr="007F295A">
              <w:rPr>
                <w:rFonts w:asciiTheme="majorHAnsi" w:eastAsiaTheme="majorEastAsia" w:hAnsiTheme="majorHAnsi" w:cstheme="majorBidi"/>
                <w:sz w:val="20"/>
              </w:rPr>
              <w:t>15</w:t>
            </w:r>
            <w:r w:rsidRPr="007F295A">
              <w:rPr>
                <w:rFonts w:asciiTheme="majorHAnsi" w:eastAsiaTheme="majorEastAsia" w:hAnsiTheme="majorHAnsi" w:cstheme="majorBidi"/>
                <w:sz w:val="20"/>
              </w:rPr>
              <w:t>, 2016</w:t>
            </w:r>
          </w:p>
          <w:p w14:paraId="2C0D2886" w14:textId="7ACCE193" w:rsidR="00D96288" w:rsidRDefault="00D96288" w:rsidP="00220F4C">
            <w:pPr>
              <w:rPr>
                <w:rFonts w:asciiTheme="majorHAnsi" w:eastAsiaTheme="majorEastAsia" w:hAnsiTheme="majorHAnsi" w:cstheme="majorBidi"/>
                <w:sz w:val="20"/>
                <w:szCs w:val="20"/>
              </w:rPr>
            </w:pPr>
            <w:r>
              <w:rPr>
                <w:rFonts w:asciiTheme="majorHAnsi" w:eastAsiaTheme="majorEastAsia" w:hAnsiTheme="majorHAnsi" w:cstheme="majorBidi"/>
                <w:sz w:val="20"/>
                <w:szCs w:val="20"/>
              </w:rPr>
              <w:t>T</w:t>
            </w:r>
            <w:r w:rsidR="007F295A">
              <w:rPr>
                <w:rFonts w:asciiTheme="majorHAnsi" w:eastAsiaTheme="majorEastAsia" w:hAnsiTheme="majorHAnsi" w:cstheme="majorBidi"/>
                <w:sz w:val="20"/>
                <w:szCs w:val="20"/>
              </w:rPr>
              <w:t>ime: 5</w:t>
            </w:r>
            <w:r w:rsidR="005F146C">
              <w:rPr>
                <w:rFonts w:asciiTheme="majorHAnsi" w:eastAsiaTheme="majorEastAsia" w:hAnsiTheme="majorHAnsi" w:cstheme="majorBidi"/>
                <w:sz w:val="20"/>
                <w:szCs w:val="20"/>
              </w:rPr>
              <w:t xml:space="preserve"> </w:t>
            </w:r>
            <w:r w:rsidR="007F295A">
              <w:rPr>
                <w:rFonts w:asciiTheme="majorHAnsi" w:eastAsiaTheme="majorEastAsia" w:hAnsiTheme="majorHAnsi" w:cstheme="majorBidi"/>
                <w:sz w:val="20"/>
                <w:szCs w:val="20"/>
              </w:rPr>
              <w:t>pm</w:t>
            </w:r>
            <w:r w:rsidR="00603031">
              <w:rPr>
                <w:rFonts w:asciiTheme="majorHAnsi" w:eastAsiaTheme="majorEastAsia" w:hAnsiTheme="majorHAnsi" w:cstheme="majorBidi"/>
                <w:sz w:val="20"/>
                <w:szCs w:val="20"/>
              </w:rPr>
              <w:t xml:space="preserve"> – 7</w:t>
            </w:r>
            <w:r w:rsidR="005F146C">
              <w:rPr>
                <w:rFonts w:asciiTheme="majorHAnsi" w:eastAsiaTheme="majorEastAsia" w:hAnsiTheme="majorHAnsi" w:cstheme="majorBidi"/>
                <w:sz w:val="20"/>
                <w:szCs w:val="20"/>
              </w:rPr>
              <w:t xml:space="preserve"> </w:t>
            </w:r>
            <w:r w:rsidR="00603031">
              <w:rPr>
                <w:rFonts w:asciiTheme="majorHAnsi" w:eastAsiaTheme="majorEastAsia" w:hAnsiTheme="majorHAnsi" w:cstheme="majorBidi"/>
                <w:sz w:val="20"/>
                <w:szCs w:val="20"/>
              </w:rPr>
              <w:t>pm</w:t>
            </w:r>
          </w:p>
          <w:p w14:paraId="0FD859D3" w14:textId="77777777" w:rsidR="00D96288" w:rsidRDefault="00D96288" w:rsidP="00220F4C">
            <w:pPr>
              <w:rPr>
                <w:rFonts w:asciiTheme="majorHAnsi" w:eastAsiaTheme="majorEastAsia" w:hAnsiTheme="majorHAnsi" w:cstheme="majorBidi"/>
                <w:sz w:val="20"/>
                <w:szCs w:val="20"/>
              </w:rPr>
            </w:pPr>
          </w:p>
          <w:p w14:paraId="79FAAF84" w14:textId="77777777" w:rsidR="00D96288" w:rsidRPr="00857ED9" w:rsidRDefault="00D96288" w:rsidP="00220F4C">
            <w:pPr>
              <w:rPr>
                <w:rFonts w:asciiTheme="majorHAnsi" w:hAnsiTheme="majorHAnsi" w:cs="Arial"/>
                <w:sz w:val="20"/>
                <w:szCs w:val="20"/>
              </w:rPr>
            </w:pPr>
            <w:r>
              <w:rPr>
                <w:rFonts w:asciiTheme="majorHAnsi" w:hAnsiTheme="majorHAnsi" w:cs="Arial"/>
                <w:sz w:val="20"/>
                <w:szCs w:val="20"/>
              </w:rPr>
              <w:t>Info Session #3</w:t>
            </w:r>
            <w:r w:rsidR="007F295A">
              <w:rPr>
                <w:rFonts w:asciiTheme="majorHAnsi" w:hAnsiTheme="majorHAnsi" w:cs="Arial"/>
                <w:sz w:val="20"/>
                <w:szCs w:val="20"/>
              </w:rPr>
              <w:t xml:space="preserve"> – Rainier Beach Community Center</w:t>
            </w:r>
          </w:p>
          <w:p w14:paraId="212C602E" w14:textId="57428DAC" w:rsidR="00D96288" w:rsidRPr="00857ED9" w:rsidRDefault="007F295A" w:rsidP="00220F4C">
            <w:pPr>
              <w:rPr>
                <w:rFonts w:asciiTheme="majorHAnsi" w:hAnsiTheme="majorHAnsi" w:cs="Arial"/>
                <w:sz w:val="20"/>
                <w:szCs w:val="20"/>
              </w:rPr>
            </w:pPr>
            <w:r>
              <w:rPr>
                <w:rFonts w:asciiTheme="majorHAnsi" w:hAnsiTheme="majorHAnsi" w:cs="Arial"/>
                <w:sz w:val="20"/>
                <w:szCs w:val="20"/>
              </w:rPr>
              <w:t>January 3</w:t>
            </w:r>
            <w:r w:rsidR="009E35BA">
              <w:rPr>
                <w:rFonts w:asciiTheme="majorHAnsi" w:hAnsiTheme="majorHAnsi" w:cs="Arial"/>
                <w:sz w:val="20"/>
                <w:szCs w:val="20"/>
              </w:rPr>
              <w:t>,</w:t>
            </w:r>
            <w:r>
              <w:rPr>
                <w:rFonts w:asciiTheme="majorHAnsi" w:hAnsiTheme="majorHAnsi" w:cs="Arial"/>
                <w:sz w:val="20"/>
                <w:szCs w:val="20"/>
              </w:rPr>
              <w:t xml:space="preserve"> 2017</w:t>
            </w:r>
          </w:p>
          <w:p w14:paraId="3E7276B0" w14:textId="1C600C14" w:rsidR="00D96288" w:rsidRDefault="007F295A" w:rsidP="00220F4C">
            <w:pPr>
              <w:rPr>
                <w:rFonts w:asciiTheme="majorHAnsi" w:hAnsiTheme="majorHAnsi" w:cs="Arial"/>
                <w:sz w:val="20"/>
                <w:szCs w:val="20"/>
              </w:rPr>
            </w:pPr>
            <w:r>
              <w:rPr>
                <w:rFonts w:asciiTheme="majorHAnsi" w:hAnsiTheme="majorHAnsi" w:cs="Arial"/>
                <w:sz w:val="20"/>
                <w:szCs w:val="20"/>
              </w:rPr>
              <w:t>Time: 3</w:t>
            </w:r>
            <w:r w:rsidR="005F146C">
              <w:rPr>
                <w:rFonts w:asciiTheme="majorHAnsi" w:hAnsiTheme="majorHAnsi" w:cs="Arial"/>
                <w:sz w:val="20"/>
                <w:szCs w:val="20"/>
              </w:rPr>
              <w:t xml:space="preserve"> </w:t>
            </w:r>
            <w:r>
              <w:rPr>
                <w:rFonts w:asciiTheme="majorHAnsi" w:hAnsiTheme="majorHAnsi" w:cs="Arial"/>
                <w:sz w:val="20"/>
                <w:szCs w:val="20"/>
              </w:rPr>
              <w:t>pm</w:t>
            </w:r>
            <w:r w:rsidR="00603031">
              <w:rPr>
                <w:rFonts w:asciiTheme="majorHAnsi" w:hAnsiTheme="majorHAnsi" w:cs="Arial"/>
                <w:sz w:val="20"/>
                <w:szCs w:val="20"/>
              </w:rPr>
              <w:t xml:space="preserve"> – 5</w:t>
            </w:r>
            <w:r w:rsidR="005F146C">
              <w:rPr>
                <w:rFonts w:asciiTheme="majorHAnsi" w:hAnsiTheme="majorHAnsi" w:cs="Arial"/>
                <w:sz w:val="20"/>
                <w:szCs w:val="20"/>
              </w:rPr>
              <w:t xml:space="preserve"> </w:t>
            </w:r>
            <w:r w:rsidR="00603031">
              <w:rPr>
                <w:rFonts w:asciiTheme="majorHAnsi" w:hAnsiTheme="majorHAnsi" w:cs="Arial"/>
                <w:sz w:val="20"/>
                <w:szCs w:val="20"/>
              </w:rPr>
              <w:t>pm</w:t>
            </w:r>
          </w:p>
          <w:p w14:paraId="48401DB2" w14:textId="77777777" w:rsidR="00D96288" w:rsidRDefault="00D96288" w:rsidP="00220F4C">
            <w:pPr>
              <w:rPr>
                <w:rFonts w:asciiTheme="majorHAnsi" w:hAnsiTheme="majorHAnsi" w:cs="Arial"/>
                <w:sz w:val="20"/>
                <w:szCs w:val="20"/>
              </w:rPr>
            </w:pPr>
          </w:p>
          <w:p w14:paraId="5EC014BF" w14:textId="77777777" w:rsidR="00D96288" w:rsidRPr="00857ED9" w:rsidRDefault="00D96288" w:rsidP="00220F4C">
            <w:pPr>
              <w:rPr>
                <w:rFonts w:asciiTheme="majorHAnsi" w:hAnsiTheme="majorHAnsi" w:cs="Arial"/>
                <w:sz w:val="20"/>
                <w:szCs w:val="20"/>
              </w:rPr>
            </w:pPr>
            <w:r>
              <w:rPr>
                <w:rFonts w:asciiTheme="majorHAnsi" w:hAnsiTheme="majorHAnsi" w:cs="Arial"/>
                <w:sz w:val="20"/>
                <w:szCs w:val="20"/>
              </w:rPr>
              <w:t>Info Session #4</w:t>
            </w:r>
            <w:r w:rsidR="007F295A">
              <w:rPr>
                <w:rFonts w:asciiTheme="majorHAnsi" w:hAnsiTheme="majorHAnsi" w:cs="Arial"/>
                <w:sz w:val="20"/>
                <w:szCs w:val="20"/>
              </w:rPr>
              <w:t xml:space="preserve"> – Northgate Community Center</w:t>
            </w:r>
          </w:p>
          <w:p w14:paraId="09E8D07C" w14:textId="5DFDD19B" w:rsidR="00D96288" w:rsidRPr="00857ED9" w:rsidRDefault="007F295A" w:rsidP="00220F4C">
            <w:pPr>
              <w:rPr>
                <w:rFonts w:asciiTheme="majorHAnsi" w:hAnsiTheme="majorHAnsi" w:cs="Arial"/>
                <w:sz w:val="20"/>
                <w:szCs w:val="20"/>
              </w:rPr>
            </w:pPr>
            <w:r>
              <w:rPr>
                <w:rFonts w:asciiTheme="majorHAnsi" w:hAnsiTheme="majorHAnsi" w:cs="Arial"/>
                <w:sz w:val="20"/>
                <w:szCs w:val="20"/>
              </w:rPr>
              <w:t>January 5, 2017</w:t>
            </w:r>
          </w:p>
          <w:p w14:paraId="4392EA81" w14:textId="285E93D3" w:rsidR="00D96288" w:rsidRPr="006A62CC" w:rsidRDefault="007F295A" w:rsidP="00220F4C">
            <w:pPr>
              <w:rPr>
                <w:rFonts w:asciiTheme="majorHAnsi" w:hAnsiTheme="majorHAnsi" w:cs="Arial"/>
                <w:sz w:val="20"/>
                <w:szCs w:val="20"/>
                <w:highlight w:val="yellow"/>
              </w:rPr>
            </w:pPr>
            <w:r>
              <w:rPr>
                <w:rFonts w:asciiTheme="majorHAnsi" w:hAnsiTheme="majorHAnsi" w:cs="Arial"/>
                <w:sz w:val="20"/>
                <w:szCs w:val="20"/>
              </w:rPr>
              <w:t>Time: 10</w:t>
            </w:r>
            <w:r w:rsidR="005F146C">
              <w:rPr>
                <w:rFonts w:asciiTheme="majorHAnsi" w:hAnsiTheme="majorHAnsi" w:cs="Arial"/>
                <w:sz w:val="20"/>
                <w:szCs w:val="20"/>
              </w:rPr>
              <w:t xml:space="preserve"> </w:t>
            </w:r>
            <w:r>
              <w:rPr>
                <w:rFonts w:asciiTheme="majorHAnsi" w:hAnsiTheme="majorHAnsi" w:cs="Arial"/>
                <w:sz w:val="20"/>
                <w:szCs w:val="20"/>
              </w:rPr>
              <w:t>am</w:t>
            </w:r>
            <w:r w:rsidR="00603031">
              <w:rPr>
                <w:rFonts w:asciiTheme="majorHAnsi" w:hAnsiTheme="majorHAnsi" w:cs="Arial"/>
                <w:sz w:val="20"/>
                <w:szCs w:val="20"/>
              </w:rPr>
              <w:t xml:space="preserve"> – 12</w:t>
            </w:r>
            <w:r w:rsidR="005F146C">
              <w:rPr>
                <w:rFonts w:asciiTheme="majorHAnsi" w:hAnsiTheme="majorHAnsi" w:cs="Arial"/>
                <w:sz w:val="20"/>
                <w:szCs w:val="20"/>
              </w:rPr>
              <w:t xml:space="preserve"> </w:t>
            </w:r>
            <w:r w:rsidR="00603031">
              <w:rPr>
                <w:rFonts w:asciiTheme="majorHAnsi" w:hAnsiTheme="majorHAnsi" w:cs="Arial"/>
                <w:sz w:val="20"/>
                <w:szCs w:val="20"/>
              </w:rPr>
              <w:t>pm</w:t>
            </w:r>
          </w:p>
        </w:tc>
        <w:tc>
          <w:tcPr>
            <w:tcW w:w="5696" w:type="dxa"/>
            <w:tcMar>
              <w:top w:w="29" w:type="dxa"/>
              <w:left w:w="115" w:type="dxa"/>
              <w:bottom w:w="29" w:type="dxa"/>
              <w:right w:w="115" w:type="dxa"/>
            </w:tcMar>
          </w:tcPr>
          <w:p w14:paraId="763B3F4F" w14:textId="77777777" w:rsidR="00FF3FF0" w:rsidRDefault="00FF3FF0" w:rsidP="00220F4C">
            <w:pPr>
              <w:rPr>
                <w:rFonts w:asciiTheme="majorHAnsi" w:hAnsiTheme="majorHAnsi" w:cs="Arial"/>
                <w:sz w:val="20"/>
                <w:szCs w:val="20"/>
              </w:rPr>
            </w:pPr>
            <w:r w:rsidRPr="00FF3FF0">
              <w:rPr>
                <w:rFonts w:asciiTheme="majorHAnsi" w:hAnsiTheme="majorHAnsi" w:cs="Arial"/>
                <w:sz w:val="20"/>
                <w:szCs w:val="20"/>
              </w:rPr>
              <w:t>917 E Yesler Way, Seattle, WA 98122</w:t>
            </w:r>
          </w:p>
          <w:p w14:paraId="59F8C1D8" w14:textId="77777777" w:rsidR="00FF3FF0" w:rsidRDefault="00FF3FF0" w:rsidP="00220F4C">
            <w:pPr>
              <w:rPr>
                <w:rFonts w:asciiTheme="majorHAnsi" w:hAnsiTheme="majorHAnsi" w:cs="Arial"/>
                <w:sz w:val="20"/>
                <w:szCs w:val="20"/>
              </w:rPr>
            </w:pPr>
          </w:p>
          <w:p w14:paraId="373156F5" w14:textId="77777777" w:rsidR="00FF3FF0" w:rsidRDefault="00FF3FF0" w:rsidP="00220F4C">
            <w:pPr>
              <w:rPr>
                <w:rFonts w:asciiTheme="majorHAnsi" w:hAnsiTheme="majorHAnsi" w:cs="Arial"/>
                <w:sz w:val="20"/>
                <w:szCs w:val="20"/>
              </w:rPr>
            </w:pPr>
          </w:p>
          <w:p w14:paraId="7AE1C686" w14:textId="77777777" w:rsidR="00FF3FF0" w:rsidRDefault="00FF3FF0" w:rsidP="00220F4C">
            <w:pPr>
              <w:rPr>
                <w:rFonts w:asciiTheme="majorHAnsi" w:hAnsiTheme="majorHAnsi" w:cs="Arial"/>
                <w:sz w:val="20"/>
                <w:szCs w:val="20"/>
              </w:rPr>
            </w:pPr>
          </w:p>
          <w:p w14:paraId="4289F47F" w14:textId="77777777" w:rsidR="00FF3FF0" w:rsidRDefault="00FF3FF0" w:rsidP="00220F4C">
            <w:pPr>
              <w:rPr>
                <w:rFonts w:asciiTheme="majorHAnsi" w:hAnsiTheme="majorHAnsi" w:cs="Arial"/>
                <w:sz w:val="20"/>
                <w:szCs w:val="20"/>
              </w:rPr>
            </w:pPr>
          </w:p>
          <w:p w14:paraId="417582AE" w14:textId="77777777" w:rsidR="00FF3FF0" w:rsidRDefault="00FF3FF0" w:rsidP="00220F4C">
            <w:pPr>
              <w:rPr>
                <w:rFonts w:asciiTheme="majorHAnsi" w:hAnsiTheme="majorHAnsi" w:cs="Arial"/>
                <w:sz w:val="20"/>
                <w:szCs w:val="20"/>
              </w:rPr>
            </w:pPr>
            <w:r w:rsidRPr="00FF3FF0">
              <w:rPr>
                <w:rFonts w:asciiTheme="majorHAnsi" w:hAnsiTheme="majorHAnsi" w:cs="Arial"/>
                <w:sz w:val="20"/>
                <w:szCs w:val="20"/>
              </w:rPr>
              <w:t xml:space="preserve">950 NW </w:t>
            </w:r>
            <w:proofErr w:type="spellStart"/>
            <w:r w:rsidRPr="00FF3FF0">
              <w:rPr>
                <w:rFonts w:asciiTheme="majorHAnsi" w:hAnsiTheme="majorHAnsi" w:cs="Arial"/>
                <w:sz w:val="20"/>
                <w:szCs w:val="20"/>
              </w:rPr>
              <w:t>Carkeek</w:t>
            </w:r>
            <w:proofErr w:type="spellEnd"/>
            <w:r w:rsidRPr="00FF3FF0">
              <w:rPr>
                <w:rFonts w:asciiTheme="majorHAnsi" w:hAnsiTheme="majorHAnsi" w:cs="Arial"/>
                <w:sz w:val="20"/>
                <w:szCs w:val="20"/>
              </w:rPr>
              <w:t xml:space="preserve"> Park Rd, Seattle, WA 98177</w:t>
            </w:r>
          </w:p>
          <w:p w14:paraId="54231F2E" w14:textId="77777777" w:rsidR="00FF3FF0" w:rsidRDefault="00FF3FF0" w:rsidP="00220F4C">
            <w:pPr>
              <w:rPr>
                <w:rFonts w:asciiTheme="majorHAnsi" w:hAnsiTheme="majorHAnsi" w:cs="Arial"/>
                <w:sz w:val="20"/>
                <w:szCs w:val="20"/>
              </w:rPr>
            </w:pPr>
          </w:p>
          <w:p w14:paraId="62701CF9" w14:textId="77777777" w:rsidR="00FF3FF0" w:rsidRDefault="00FF3FF0" w:rsidP="00220F4C">
            <w:pPr>
              <w:rPr>
                <w:rFonts w:asciiTheme="majorHAnsi" w:hAnsiTheme="majorHAnsi" w:cs="Arial"/>
                <w:sz w:val="20"/>
                <w:szCs w:val="20"/>
              </w:rPr>
            </w:pPr>
          </w:p>
          <w:p w14:paraId="02146091" w14:textId="77777777" w:rsidR="00FF3FF0" w:rsidRDefault="00FF3FF0" w:rsidP="00220F4C">
            <w:pPr>
              <w:rPr>
                <w:rFonts w:asciiTheme="majorHAnsi" w:hAnsiTheme="majorHAnsi" w:cs="Arial"/>
                <w:sz w:val="20"/>
                <w:szCs w:val="20"/>
              </w:rPr>
            </w:pPr>
          </w:p>
          <w:p w14:paraId="62C94190" w14:textId="77777777" w:rsidR="00FF3FF0" w:rsidRDefault="00FF3FF0" w:rsidP="00220F4C">
            <w:pPr>
              <w:rPr>
                <w:rFonts w:asciiTheme="majorHAnsi" w:hAnsiTheme="majorHAnsi" w:cs="Arial"/>
                <w:sz w:val="20"/>
                <w:szCs w:val="20"/>
              </w:rPr>
            </w:pPr>
          </w:p>
          <w:p w14:paraId="5DE51591" w14:textId="77777777" w:rsidR="00FF3FF0" w:rsidRDefault="00FF3FF0" w:rsidP="00220F4C">
            <w:pPr>
              <w:rPr>
                <w:rFonts w:asciiTheme="majorHAnsi" w:hAnsiTheme="majorHAnsi" w:cs="Arial"/>
                <w:sz w:val="20"/>
                <w:szCs w:val="20"/>
              </w:rPr>
            </w:pPr>
            <w:r w:rsidRPr="00FF3FF0">
              <w:rPr>
                <w:rFonts w:asciiTheme="majorHAnsi" w:hAnsiTheme="majorHAnsi" w:cs="Arial"/>
                <w:sz w:val="20"/>
                <w:szCs w:val="20"/>
              </w:rPr>
              <w:t>8825 Rainier Ave S, Seattle, WA 98118</w:t>
            </w:r>
          </w:p>
          <w:p w14:paraId="38794DDE" w14:textId="77777777" w:rsidR="00FF3FF0" w:rsidRDefault="00FF3FF0" w:rsidP="00220F4C">
            <w:pPr>
              <w:rPr>
                <w:rFonts w:asciiTheme="majorHAnsi" w:hAnsiTheme="majorHAnsi" w:cs="Arial"/>
                <w:sz w:val="20"/>
                <w:szCs w:val="20"/>
              </w:rPr>
            </w:pPr>
          </w:p>
          <w:p w14:paraId="20AD1099" w14:textId="77777777" w:rsidR="00FF3FF0" w:rsidRDefault="00FF3FF0" w:rsidP="00220F4C">
            <w:pPr>
              <w:rPr>
                <w:rFonts w:asciiTheme="majorHAnsi" w:hAnsiTheme="majorHAnsi" w:cs="Arial"/>
                <w:sz w:val="20"/>
                <w:szCs w:val="20"/>
              </w:rPr>
            </w:pPr>
          </w:p>
          <w:p w14:paraId="2A6273FB" w14:textId="77777777" w:rsidR="00FF3FF0" w:rsidRDefault="00FF3FF0" w:rsidP="00220F4C">
            <w:pPr>
              <w:rPr>
                <w:rFonts w:asciiTheme="majorHAnsi" w:hAnsiTheme="majorHAnsi" w:cs="Arial"/>
                <w:sz w:val="20"/>
                <w:szCs w:val="20"/>
              </w:rPr>
            </w:pPr>
          </w:p>
          <w:p w14:paraId="1E083914" w14:textId="77777777" w:rsidR="00FF3FF0" w:rsidRDefault="00FF3FF0" w:rsidP="00220F4C">
            <w:pPr>
              <w:rPr>
                <w:rFonts w:asciiTheme="majorHAnsi" w:hAnsiTheme="majorHAnsi" w:cs="Arial"/>
                <w:sz w:val="20"/>
                <w:szCs w:val="20"/>
              </w:rPr>
            </w:pPr>
          </w:p>
          <w:p w14:paraId="3C828663" w14:textId="77777777" w:rsidR="00532407" w:rsidRPr="00333F7B" w:rsidRDefault="00FF3FF0" w:rsidP="00220F4C">
            <w:pPr>
              <w:rPr>
                <w:rFonts w:asciiTheme="majorHAnsi" w:hAnsiTheme="majorHAnsi" w:cs="Arial"/>
                <w:sz w:val="20"/>
                <w:szCs w:val="20"/>
                <w:highlight w:val="yellow"/>
              </w:rPr>
            </w:pPr>
            <w:r w:rsidRPr="00FF3FF0">
              <w:rPr>
                <w:rFonts w:asciiTheme="majorHAnsi" w:hAnsiTheme="majorHAnsi" w:cs="Arial"/>
                <w:sz w:val="20"/>
                <w:szCs w:val="20"/>
              </w:rPr>
              <w:t>10510 5th Ave NE, Seattle, WA 98125</w:t>
            </w:r>
          </w:p>
        </w:tc>
      </w:tr>
      <w:tr w:rsidR="00D96288" w:rsidRPr="006532E6" w14:paraId="6F57406B" w14:textId="77777777" w:rsidTr="00220F4C">
        <w:trPr>
          <w:trHeight w:val="343"/>
          <w:jc w:val="center"/>
        </w:trPr>
        <w:tc>
          <w:tcPr>
            <w:tcW w:w="2271" w:type="dxa"/>
            <w:tcMar>
              <w:top w:w="29" w:type="dxa"/>
              <w:left w:w="115" w:type="dxa"/>
              <w:bottom w:w="29" w:type="dxa"/>
              <w:right w:w="115" w:type="dxa"/>
            </w:tcMar>
          </w:tcPr>
          <w:p w14:paraId="6A107455" w14:textId="77777777" w:rsidR="00D96288" w:rsidRPr="00F2340D" w:rsidRDefault="00D96288" w:rsidP="00220F4C">
            <w:pPr>
              <w:rPr>
                <w:rFonts w:asciiTheme="majorHAnsi" w:hAnsiTheme="majorHAnsi" w:cs="Arial"/>
                <w:sz w:val="20"/>
                <w:szCs w:val="20"/>
              </w:rPr>
            </w:pPr>
            <w:r w:rsidRPr="00F2340D">
              <w:rPr>
                <w:rFonts w:asciiTheme="majorHAnsi" w:eastAsiaTheme="majorEastAsia" w:hAnsiTheme="majorHAnsi" w:cstheme="majorBidi"/>
                <w:sz w:val="20"/>
                <w:szCs w:val="20"/>
              </w:rPr>
              <w:t>Questions and Answers Deadline</w:t>
            </w:r>
          </w:p>
        </w:tc>
        <w:tc>
          <w:tcPr>
            <w:tcW w:w="3034" w:type="dxa"/>
            <w:shd w:val="clear" w:color="auto" w:fill="auto"/>
            <w:tcMar>
              <w:top w:w="29" w:type="dxa"/>
              <w:left w:w="115" w:type="dxa"/>
              <w:bottom w:w="29" w:type="dxa"/>
              <w:right w:w="115" w:type="dxa"/>
            </w:tcMar>
          </w:tcPr>
          <w:p w14:paraId="144BD565" w14:textId="3F6B2BF6" w:rsidR="00D96288" w:rsidRPr="00165493" w:rsidRDefault="00447A9E" w:rsidP="00220F4C">
            <w:pPr>
              <w:rPr>
                <w:rFonts w:asciiTheme="majorHAnsi" w:hAnsiTheme="majorHAnsi" w:cs="Arial"/>
                <w:sz w:val="20"/>
                <w:szCs w:val="20"/>
              </w:rPr>
            </w:pPr>
            <w:r>
              <w:rPr>
                <w:rFonts w:asciiTheme="majorHAnsi" w:eastAsiaTheme="majorEastAsia" w:hAnsiTheme="majorHAnsi" w:cstheme="majorBidi"/>
                <w:sz w:val="20"/>
                <w:szCs w:val="20"/>
              </w:rPr>
              <w:t>4:30</w:t>
            </w:r>
            <w:r w:rsidR="005F146C">
              <w:rPr>
                <w:rFonts w:asciiTheme="majorHAnsi" w:eastAsiaTheme="majorEastAsia" w:hAnsiTheme="majorHAnsi" w:cstheme="majorBidi"/>
                <w:sz w:val="20"/>
                <w:szCs w:val="20"/>
              </w:rPr>
              <w:t xml:space="preserve"> </w:t>
            </w:r>
            <w:r w:rsidR="00165493">
              <w:rPr>
                <w:rFonts w:asciiTheme="majorHAnsi" w:eastAsiaTheme="majorEastAsia" w:hAnsiTheme="majorHAnsi" w:cstheme="majorBidi"/>
                <w:sz w:val="20"/>
                <w:szCs w:val="20"/>
              </w:rPr>
              <w:t>pm</w:t>
            </w:r>
            <w:r>
              <w:rPr>
                <w:rFonts w:asciiTheme="majorHAnsi" w:eastAsiaTheme="majorEastAsia" w:hAnsiTheme="majorHAnsi" w:cstheme="majorBidi"/>
                <w:sz w:val="20"/>
                <w:szCs w:val="20"/>
              </w:rPr>
              <w:t>,</w:t>
            </w:r>
            <w:r w:rsidR="00165493">
              <w:rPr>
                <w:rFonts w:asciiTheme="majorHAnsi" w:eastAsiaTheme="majorEastAsia" w:hAnsiTheme="majorHAnsi" w:cstheme="majorBidi"/>
                <w:sz w:val="20"/>
                <w:szCs w:val="20"/>
              </w:rPr>
              <w:t xml:space="preserve"> January 6, 2017</w:t>
            </w:r>
          </w:p>
        </w:tc>
        <w:tc>
          <w:tcPr>
            <w:tcW w:w="5696" w:type="dxa"/>
            <w:tcMar>
              <w:top w:w="29" w:type="dxa"/>
              <w:left w:w="115" w:type="dxa"/>
              <w:bottom w:w="29" w:type="dxa"/>
              <w:right w:w="115" w:type="dxa"/>
            </w:tcMar>
          </w:tcPr>
          <w:p w14:paraId="3C46487A" w14:textId="77777777" w:rsidR="00D96288" w:rsidRPr="00F2340D" w:rsidRDefault="00D96288" w:rsidP="00220F4C">
            <w:pPr>
              <w:rPr>
                <w:rFonts w:asciiTheme="majorHAnsi" w:hAnsiTheme="majorHAnsi" w:cs="Arial"/>
                <w:sz w:val="20"/>
                <w:szCs w:val="20"/>
              </w:rPr>
            </w:pPr>
            <w:r w:rsidRPr="00F2340D">
              <w:rPr>
                <w:rFonts w:asciiTheme="majorHAnsi" w:eastAsiaTheme="majorEastAsia" w:hAnsiTheme="majorHAnsi" w:cstheme="majorBidi"/>
                <w:sz w:val="20"/>
                <w:szCs w:val="20"/>
              </w:rPr>
              <w:t xml:space="preserve">Email all questions to </w:t>
            </w:r>
            <w:r w:rsidR="0080466D" w:rsidRPr="0080466D">
              <w:rPr>
                <w:rFonts w:asciiTheme="majorHAnsi" w:hAnsiTheme="majorHAnsi" w:cs="Arial"/>
                <w:sz w:val="20"/>
                <w:szCs w:val="20"/>
              </w:rPr>
              <w:t>Leilani.DelaCruz@seattle.gov</w:t>
            </w:r>
            <w:r w:rsidRPr="00F2340D">
              <w:rPr>
                <w:rFonts w:asciiTheme="majorHAnsi" w:hAnsiTheme="majorHAnsi" w:cs="Arial"/>
                <w:sz w:val="20"/>
                <w:szCs w:val="20"/>
              </w:rPr>
              <w:t xml:space="preserve"> </w:t>
            </w:r>
          </w:p>
        </w:tc>
      </w:tr>
      <w:tr w:rsidR="00D96288" w:rsidRPr="006532E6" w14:paraId="796106A9" w14:textId="77777777" w:rsidTr="00826683">
        <w:trPr>
          <w:trHeight w:val="276"/>
          <w:jc w:val="center"/>
        </w:trPr>
        <w:tc>
          <w:tcPr>
            <w:tcW w:w="2271" w:type="dxa"/>
            <w:tcMar>
              <w:top w:w="29" w:type="dxa"/>
              <w:left w:w="115" w:type="dxa"/>
              <w:bottom w:w="29" w:type="dxa"/>
              <w:right w:w="115" w:type="dxa"/>
            </w:tcMar>
          </w:tcPr>
          <w:p w14:paraId="014F2962" w14:textId="77777777" w:rsidR="00D96288" w:rsidRPr="006532E6" w:rsidRDefault="00D96288" w:rsidP="00220F4C">
            <w:pPr>
              <w:rPr>
                <w:rFonts w:asciiTheme="majorHAnsi" w:hAnsiTheme="majorHAnsi" w:cs="Arial"/>
                <w:sz w:val="20"/>
                <w:szCs w:val="20"/>
              </w:rPr>
            </w:pPr>
            <w:r w:rsidRPr="7668A5C6">
              <w:rPr>
                <w:rFonts w:asciiTheme="majorHAnsi" w:eastAsiaTheme="majorEastAsia" w:hAnsiTheme="majorHAnsi" w:cstheme="majorBidi"/>
                <w:sz w:val="20"/>
                <w:szCs w:val="20"/>
              </w:rPr>
              <w:t>Response Deadline*</w:t>
            </w:r>
          </w:p>
        </w:tc>
        <w:tc>
          <w:tcPr>
            <w:tcW w:w="3034" w:type="dxa"/>
            <w:shd w:val="clear" w:color="auto" w:fill="auto"/>
            <w:tcMar>
              <w:top w:w="29" w:type="dxa"/>
              <w:left w:w="115" w:type="dxa"/>
              <w:bottom w:w="29" w:type="dxa"/>
              <w:right w:w="115" w:type="dxa"/>
            </w:tcMar>
          </w:tcPr>
          <w:p w14:paraId="54F34647" w14:textId="7E9E2A27" w:rsidR="00D96288" w:rsidRPr="006532E6" w:rsidRDefault="00D96288" w:rsidP="00220F4C">
            <w:pPr>
              <w:rPr>
                <w:rFonts w:asciiTheme="majorHAnsi" w:hAnsiTheme="majorHAnsi" w:cs="Arial"/>
                <w:sz w:val="20"/>
                <w:szCs w:val="20"/>
              </w:rPr>
            </w:pPr>
            <w:r w:rsidRPr="7668A5C6">
              <w:rPr>
                <w:rFonts w:asciiTheme="majorHAnsi" w:eastAsiaTheme="majorEastAsia" w:hAnsiTheme="majorHAnsi" w:cstheme="majorBidi"/>
                <w:sz w:val="20"/>
                <w:szCs w:val="20"/>
              </w:rPr>
              <w:t xml:space="preserve">4:30 pm., </w:t>
            </w:r>
            <w:r>
              <w:rPr>
                <w:rFonts w:asciiTheme="majorHAnsi" w:eastAsiaTheme="majorEastAsia" w:hAnsiTheme="majorHAnsi" w:cstheme="majorBidi"/>
                <w:sz w:val="20"/>
                <w:szCs w:val="20"/>
              </w:rPr>
              <w:t xml:space="preserve">January </w:t>
            </w:r>
            <w:r w:rsidR="009B6900">
              <w:rPr>
                <w:rFonts w:asciiTheme="majorHAnsi" w:eastAsiaTheme="majorEastAsia" w:hAnsiTheme="majorHAnsi" w:cstheme="majorBidi"/>
                <w:sz w:val="20"/>
                <w:szCs w:val="20"/>
              </w:rPr>
              <w:t>13</w:t>
            </w:r>
            <w:r>
              <w:rPr>
                <w:rFonts w:asciiTheme="majorHAnsi" w:eastAsiaTheme="majorEastAsia" w:hAnsiTheme="majorHAnsi" w:cstheme="majorBidi"/>
                <w:sz w:val="20"/>
                <w:szCs w:val="20"/>
              </w:rPr>
              <w:t>, 2017</w:t>
            </w:r>
          </w:p>
        </w:tc>
        <w:tc>
          <w:tcPr>
            <w:tcW w:w="5696" w:type="dxa"/>
            <w:tcBorders>
              <w:bottom w:val="single" w:sz="4" w:space="0" w:color="auto"/>
            </w:tcBorders>
            <w:tcMar>
              <w:top w:w="29" w:type="dxa"/>
              <w:left w:w="115" w:type="dxa"/>
              <w:bottom w:w="29" w:type="dxa"/>
              <w:right w:w="115" w:type="dxa"/>
            </w:tcMar>
          </w:tcPr>
          <w:p w14:paraId="13DBFC0C" w14:textId="3ACEC3AD" w:rsidR="00D96288" w:rsidRPr="006532E6" w:rsidRDefault="00D96288" w:rsidP="00220F4C">
            <w:pPr>
              <w:rPr>
                <w:rFonts w:asciiTheme="majorHAnsi" w:hAnsiTheme="majorHAnsi" w:cs="Arial"/>
                <w:sz w:val="20"/>
                <w:szCs w:val="20"/>
              </w:rPr>
            </w:pPr>
            <w:r w:rsidRPr="7668A5C6">
              <w:rPr>
                <w:rFonts w:asciiTheme="majorHAnsi" w:eastAsiaTheme="majorEastAsia" w:hAnsiTheme="majorHAnsi" w:cstheme="majorBidi"/>
                <w:sz w:val="20"/>
                <w:szCs w:val="20"/>
              </w:rPr>
              <w:t>See submission instruction</w:t>
            </w:r>
            <w:r w:rsidR="00E1628A">
              <w:rPr>
                <w:rFonts w:asciiTheme="majorHAnsi" w:eastAsiaTheme="majorEastAsia" w:hAnsiTheme="majorHAnsi" w:cstheme="majorBidi"/>
                <w:sz w:val="20"/>
                <w:szCs w:val="20"/>
              </w:rPr>
              <w:t>s in Section 2.3</w:t>
            </w:r>
          </w:p>
        </w:tc>
      </w:tr>
      <w:tr w:rsidR="00D96288" w:rsidRPr="006532E6" w14:paraId="5EFE6FD6" w14:textId="77777777" w:rsidTr="00220F4C">
        <w:trPr>
          <w:trHeight w:val="451"/>
          <w:jc w:val="center"/>
        </w:trPr>
        <w:tc>
          <w:tcPr>
            <w:tcW w:w="2271" w:type="dxa"/>
            <w:tcMar>
              <w:top w:w="29" w:type="dxa"/>
              <w:left w:w="115" w:type="dxa"/>
              <w:bottom w:w="29" w:type="dxa"/>
              <w:right w:w="115" w:type="dxa"/>
            </w:tcMar>
          </w:tcPr>
          <w:p w14:paraId="1A498B57" w14:textId="77777777" w:rsidR="00D96288" w:rsidRPr="009A14D1" w:rsidRDefault="00D96288" w:rsidP="00220F4C">
            <w:pPr>
              <w:rPr>
                <w:rFonts w:asciiTheme="majorHAnsi" w:hAnsiTheme="majorHAnsi" w:cs="Arial"/>
                <w:sz w:val="20"/>
                <w:szCs w:val="20"/>
              </w:rPr>
            </w:pPr>
            <w:r w:rsidRPr="061101CF">
              <w:rPr>
                <w:rFonts w:asciiTheme="majorHAnsi" w:eastAsiaTheme="majorEastAsia" w:hAnsiTheme="majorHAnsi" w:cstheme="majorBidi"/>
                <w:sz w:val="20"/>
                <w:szCs w:val="20"/>
              </w:rPr>
              <w:t>Site Visits for Early Learning Providers</w:t>
            </w:r>
          </w:p>
        </w:tc>
        <w:tc>
          <w:tcPr>
            <w:tcW w:w="3034" w:type="dxa"/>
            <w:shd w:val="clear" w:color="auto" w:fill="auto"/>
            <w:tcMar>
              <w:top w:w="29" w:type="dxa"/>
              <w:left w:w="115" w:type="dxa"/>
              <w:bottom w:w="29" w:type="dxa"/>
              <w:right w:w="115" w:type="dxa"/>
            </w:tcMar>
          </w:tcPr>
          <w:p w14:paraId="12734B85" w14:textId="77777777" w:rsidR="00D96288" w:rsidRDefault="00D96288" w:rsidP="00220F4C">
            <w:pPr>
              <w:rPr>
                <w:rFonts w:asciiTheme="majorHAnsi" w:hAnsiTheme="majorHAnsi" w:cs="Arial"/>
                <w:sz w:val="20"/>
                <w:szCs w:val="20"/>
              </w:rPr>
            </w:pPr>
            <w:r>
              <w:rPr>
                <w:rFonts w:asciiTheme="majorHAnsi" w:eastAsiaTheme="majorEastAsia" w:hAnsiTheme="majorHAnsi" w:cstheme="majorBidi"/>
                <w:sz w:val="20"/>
                <w:szCs w:val="20"/>
              </w:rPr>
              <w:t xml:space="preserve">February 3, February 10, 2017 </w:t>
            </w:r>
          </w:p>
        </w:tc>
        <w:tc>
          <w:tcPr>
            <w:tcW w:w="5696" w:type="dxa"/>
            <w:tcBorders>
              <w:bottom w:val="single" w:sz="4" w:space="0" w:color="auto"/>
            </w:tcBorders>
            <w:tcMar>
              <w:top w:w="29" w:type="dxa"/>
              <w:left w:w="115" w:type="dxa"/>
              <w:bottom w:w="29" w:type="dxa"/>
              <w:right w:w="115" w:type="dxa"/>
            </w:tcMar>
          </w:tcPr>
          <w:p w14:paraId="6C24E8A8" w14:textId="77777777" w:rsidR="00D96288" w:rsidRPr="006532E6" w:rsidRDefault="00D96288" w:rsidP="00220F4C">
            <w:pPr>
              <w:rPr>
                <w:rFonts w:asciiTheme="majorHAnsi" w:hAnsiTheme="majorHAnsi" w:cs="Arial"/>
                <w:sz w:val="20"/>
                <w:szCs w:val="20"/>
              </w:rPr>
            </w:pPr>
          </w:p>
        </w:tc>
      </w:tr>
      <w:tr w:rsidR="00D96288" w:rsidRPr="006532E6" w14:paraId="41AC93A8" w14:textId="77777777" w:rsidTr="00220F4C">
        <w:trPr>
          <w:trHeight w:val="523"/>
          <w:jc w:val="center"/>
        </w:trPr>
        <w:tc>
          <w:tcPr>
            <w:tcW w:w="2271" w:type="dxa"/>
            <w:tcMar>
              <w:top w:w="29" w:type="dxa"/>
              <w:left w:w="115" w:type="dxa"/>
              <w:bottom w:w="29" w:type="dxa"/>
              <w:right w:w="115" w:type="dxa"/>
            </w:tcMar>
          </w:tcPr>
          <w:p w14:paraId="621559DA" w14:textId="77777777" w:rsidR="00D96288" w:rsidRDefault="00D96288" w:rsidP="00220F4C"/>
          <w:p w14:paraId="6824FCB9" w14:textId="77777777" w:rsidR="00D96288" w:rsidRPr="006532E6" w:rsidRDefault="00D96288" w:rsidP="00220F4C">
            <w:pPr>
              <w:rPr>
                <w:rFonts w:asciiTheme="majorHAnsi" w:hAnsiTheme="majorHAnsi" w:cs="Arial"/>
                <w:sz w:val="20"/>
                <w:szCs w:val="20"/>
              </w:rPr>
            </w:pPr>
            <w:r w:rsidRPr="7668A5C6">
              <w:rPr>
                <w:rFonts w:asciiTheme="majorHAnsi" w:eastAsiaTheme="majorEastAsia" w:hAnsiTheme="majorHAnsi" w:cstheme="majorBidi"/>
                <w:sz w:val="20"/>
                <w:szCs w:val="20"/>
              </w:rPr>
              <w:t>Notification to Successful Applicant(s)</w:t>
            </w:r>
          </w:p>
        </w:tc>
        <w:tc>
          <w:tcPr>
            <w:tcW w:w="3034" w:type="dxa"/>
            <w:shd w:val="clear" w:color="auto" w:fill="auto"/>
            <w:tcMar>
              <w:top w:w="29" w:type="dxa"/>
              <w:left w:w="115" w:type="dxa"/>
              <w:bottom w:w="29" w:type="dxa"/>
              <w:right w:w="115" w:type="dxa"/>
            </w:tcMar>
          </w:tcPr>
          <w:p w14:paraId="6E004110" w14:textId="77777777" w:rsidR="00D96288" w:rsidRPr="006532E6" w:rsidRDefault="00D96288" w:rsidP="00220F4C">
            <w:pPr>
              <w:rPr>
                <w:rFonts w:asciiTheme="majorHAnsi" w:hAnsiTheme="majorHAnsi" w:cs="Arial"/>
                <w:sz w:val="20"/>
                <w:szCs w:val="20"/>
              </w:rPr>
            </w:pPr>
            <w:r>
              <w:rPr>
                <w:rFonts w:asciiTheme="majorHAnsi" w:eastAsiaTheme="majorEastAsia" w:hAnsiTheme="majorHAnsi" w:cstheme="majorBidi"/>
                <w:sz w:val="20"/>
                <w:szCs w:val="20"/>
              </w:rPr>
              <w:t>March</w:t>
            </w:r>
            <w:r w:rsidR="009B6900">
              <w:rPr>
                <w:rFonts w:asciiTheme="majorHAnsi" w:eastAsiaTheme="majorEastAsia" w:hAnsiTheme="majorHAnsi" w:cstheme="majorBidi"/>
                <w:sz w:val="20"/>
                <w:szCs w:val="20"/>
              </w:rPr>
              <w:t xml:space="preserve"> 3, 2017</w:t>
            </w:r>
          </w:p>
        </w:tc>
        <w:tc>
          <w:tcPr>
            <w:tcW w:w="5696" w:type="dxa"/>
            <w:shd w:val="clear" w:color="auto" w:fill="auto"/>
            <w:tcMar>
              <w:top w:w="29" w:type="dxa"/>
              <w:left w:w="115" w:type="dxa"/>
              <w:bottom w:w="29" w:type="dxa"/>
              <w:right w:w="115" w:type="dxa"/>
            </w:tcMar>
          </w:tcPr>
          <w:p w14:paraId="1ACCE652" w14:textId="77777777" w:rsidR="00D96288" w:rsidRPr="006532E6" w:rsidRDefault="00D96288" w:rsidP="00220F4C">
            <w:pPr>
              <w:rPr>
                <w:rFonts w:asciiTheme="majorHAnsi" w:hAnsiTheme="majorHAnsi" w:cs="Arial"/>
                <w:sz w:val="20"/>
                <w:szCs w:val="20"/>
                <w:highlight w:val="black"/>
              </w:rPr>
            </w:pPr>
          </w:p>
        </w:tc>
      </w:tr>
      <w:tr w:rsidR="00D96288" w:rsidRPr="006532E6" w14:paraId="7B18968A" w14:textId="77777777" w:rsidTr="00220F4C">
        <w:trPr>
          <w:trHeight w:val="523"/>
          <w:jc w:val="center"/>
        </w:trPr>
        <w:tc>
          <w:tcPr>
            <w:tcW w:w="2271" w:type="dxa"/>
            <w:tcMar>
              <w:top w:w="29" w:type="dxa"/>
              <w:left w:w="115" w:type="dxa"/>
              <w:bottom w:w="29" w:type="dxa"/>
              <w:right w:w="115" w:type="dxa"/>
            </w:tcMar>
          </w:tcPr>
          <w:p w14:paraId="14A972E5" w14:textId="77777777" w:rsidR="00D96288" w:rsidRPr="006532E6" w:rsidRDefault="00D96288" w:rsidP="00220F4C">
            <w:pPr>
              <w:rPr>
                <w:rFonts w:asciiTheme="majorHAnsi" w:hAnsiTheme="majorHAnsi" w:cs="Arial"/>
                <w:sz w:val="20"/>
                <w:szCs w:val="20"/>
              </w:rPr>
            </w:pPr>
            <w:r w:rsidRPr="7668A5C6">
              <w:rPr>
                <w:rFonts w:asciiTheme="majorHAnsi" w:eastAsiaTheme="majorEastAsia" w:hAnsiTheme="majorHAnsi" w:cstheme="majorBidi"/>
                <w:sz w:val="20"/>
                <w:szCs w:val="20"/>
              </w:rPr>
              <w:t>Anticipated Contract Negotiations</w:t>
            </w:r>
          </w:p>
        </w:tc>
        <w:tc>
          <w:tcPr>
            <w:tcW w:w="3034" w:type="dxa"/>
            <w:shd w:val="clear" w:color="auto" w:fill="auto"/>
            <w:tcMar>
              <w:top w:w="29" w:type="dxa"/>
              <w:left w:w="115" w:type="dxa"/>
              <w:bottom w:w="29" w:type="dxa"/>
              <w:right w:w="115" w:type="dxa"/>
            </w:tcMar>
          </w:tcPr>
          <w:p w14:paraId="43A96D05" w14:textId="7013B2AD" w:rsidR="00D96288" w:rsidRPr="006532E6" w:rsidRDefault="00D96288" w:rsidP="00220F4C">
            <w:pPr>
              <w:rPr>
                <w:rFonts w:asciiTheme="majorHAnsi" w:hAnsiTheme="majorHAnsi" w:cs="Arial"/>
                <w:sz w:val="20"/>
                <w:szCs w:val="20"/>
              </w:rPr>
            </w:pPr>
            <w:r w:rsidRPr="2E782A62">
              <w:rPr>
                <w:rFonts w:asciiTheme="majorHAnsi" w:eastAsiaTheme="majorEastAsia" w:hAnsiTheme="majorHAnsi" w:cstheme="majorBidi"/>
                <w:sz w:val="20"/>
                <w:szCs w:val="20"/>
              </w:rPr>
              <w:t>M</w:t>
            </w:r>
            <w:r w:rsidR="00603031">
              <w:rPr>
                <w:rFonts w:asciiTheme="majorHAnsi" w:eastAsiaTheme="majorEastAsia" w:hAnsiTheme="majorHAnsi" w:cstheme="majorBidi"/>
                <w:sz w:val="20"/>
                <w:szCs w:val="20"/>
              </w:rPr>
              <w:t>arch 3</w:t>
            </w:r>
            <w:r>
              <w:rPr>
                <w:rFonts w:asciiTheme="majorHAnsi" w:eastAsiaTheme="majorEastAsia" w:hAnsiTheme="majorHAnsi" w:cstheme="majorBidi"/>
                <w:sz w:val="20"/>
                <w:szCs w:val="20"/>
              </w:rPr>
              <w:t>,</w:t>
            </w:r>
            <w:r w:rsidRPr="2E782A62">
              <w:rPr>
                <w:rFonts w:asciiTheme="majorHAnsi" w:eastAsiaTheme="majorEastAsia" w:hAnsiTheme="majorHAnsi" w:cstheme="majorBidi"/>
                <w:sz w:val="20"/>
                <w:szCs w:val="20"/>
              </w:rPr>
              <w:t xml:space="preserve"> 2017</w:t>
            </w:r>
          </w:p>
        </w:tc>
        <w:tc>
          <w:tcPr>
            <w:tcW w:w="5696" w:type="dxa"/>
            <w:shd w:val="clear" w:color="auto" w:fill="auto"/>
            <w:tcMar>
              <w:top w:w="29" w:type="dxa"/>
              <w:left w:w="115" w:type="dxa"/>
              <w:bottom w:w="29" w:type="dxa"/>
              <w:right w:w="115" w:type="dxa"/>
            </w:tcMar>
          </w:tcPr>
          <w:p w14:paraId="55C82AA3" w14:textId="77777777" w:rsidR="00D96288" w:rsidRPr="006532E6" w:rsidRDefault="00D96288" w:rsidP="00220F4C">
            <w:pPr>
              <w:rPr>
                <w:rFonts w:asciiTheme="majorHAnsi" w:hAnsiTheme="majorHAnsi" w:cs="Arial"/>
                <w:sz w:val="20"/>
                <w:szCs w:val="20"/>
                <w:highlight w:val="black"/>
              </w:rPr>
            </w:pPr>
          </w:p>
        </w:tc>
      </w:tr>
      <w:tr w:rsidR="00D96288" w:rsidRPr="006532E6" w14:paraId="7CE7F732" w14:textId="77777777" w:rsidTr="00220F4C">
        <w:trPr>
          <w:trHeight w:val="271"/>
          <w:jc w:val="center"/>
        </w:trPr>
        <w:tc>
          <w:tcPr>
            <w:tcW w:w="2271" w:type="dxa"/>
            <w:tcMar>
              <w:top w:w="29" w:type="dxa"/>
              <w:left w:w="115" w:type="dxa"/>
              <w:bottom w:w="29" w:type="dxa"/>
              <w:right w:w="115" w:type="dxa"/>
            </w:tcMar>
          </w:tcPr>
          <w:p w14:paraId="7954187A" w14:textId="77777777" w:rsidR="00D96288" w:rsidRPr="006532E6" w:rsidRDefault="00D96288" w:rsidP="00220F4C">
            <w:pPr>
              <w:rPr>
                <w:rFonts w:asciiTheme="majorHAnsi" w:hAnsiTheme="majorHAnsi" w:cs="Arial"/>
                <w:sz w:val="20"/>
                <w:szCs w:val="20"/>
              </w:rPr>
            </w:pPr>
            <w:r w:rsidRPr="7668A5C6">
              <w:rPr>
                <w:rFonts w:asciiTheme="majorHAnsi" w:eastAsiaTheme="majorEastAsia" w:hAnsiTheme="majorHAnsi" w:cstheme="majorBidi"/>
                <w:sz w:val="20"/>
                <w:szCs w:val="20"/>
              </w:rPr>
              <w:t>Contract Start Date</w:t>
            </w:r>
          </w:p>
        </w:tc>
        <w:tc>
          <w:tcPr>
            <w:tcW w:w="3034" w:type="dxa"/>
            <w:shd w:val="clear" w:color="auto" w:fill="auto"/>
            <w:tcMar>
              <w:top w:w="29" w:type="dxa"/>
              <w:left w:w="115" w:type="dxa"/>
              <w:bottom w:w="29" w:type="dxa"/>
              <w:right w:w="115" w:type="dxa"/>
            </w:tcMar>
          </w:tcPr>
          <w:p w14:paraId="2A3BF356" w14:textId="77777777" w:rsidR="00D96288" w:rsidRPr="006532E6" w:rsidRDefault="00D96288" w:rsidP="00220F4C">
            <w:pPr>
              <w:rPr>
                <w:rFonts w:asciiTheme="majorHAnsi" w:hAnsiTheme="majorHAnsi" w:cs="Arial"/>
                <w:sz w:val="20"/>
                <w:szCs w:val="20"/>
              </w:rPr>
            </w:pPr>
            <w:r w:rsidRPr="2E782A62">
              <w:rPr>
                <w:rFonts w:asciiTheme="majorHAnsi" w:eastAsiaTheme="majorEastAsia" w:hAnsiTheme="majorHAnsi" w:cstheme="majorBidi"/>
                <w:sz w:val="20"/>
                <w:szCs w:val="20"/>
              </w:rPr>
              <w:t>July 1, 2017</w:t>
            </w:r>
          </w:p>
        </w:tc>
        <w:tc>
          <w:tcPr>
            <w:tcW w:w="5696" w:type="dxa"/>
            <w:shd w:val="clear" w:color="auto" w:fill="auto"/>
            <w:tcMar>
              <w:top w:w="29" w:type="dxa"/>
              <w:left w:w="115" w:type="dxa"/>
              <w:bottom w:w="29" w:type="dxa"/>
              <w:right w:w="115" w:type="dxa"/>
            </w:tcMar>
          </w:tcPr>
          <w:p w14:paraId="58F2FD30" w14:textId="77777777" w:rsidR="00D96288" w:rsidRPr="006532E6" w:rsidRDefault="00D96288" w:rsidP="00220F4C">
            <w:pPr>
              <w:rPr>
                <w:rFonts w:asciiTheme="majorHAnsi" w:hAnsiTheme="majorHAnsi" w:cs="Arial"/>
                <w:sz w:val="20"/>
                <w:szCs w:val="20"/>
                <w:highlight w:val="black"/>
              </w:rPr>
            </w:pPr>
          </w:p>
        </w:tc>
      </w:tr>
    </w:tbl>
    <w:p w14:paraId="6A03346B" w14:textId="77777777" w:rsidR="00834365" w:rsidRDefault="00834365"/>
    <w:p w14:paraId="17FEE56F" w14:textId="77777777" w:rsidR="00D96288" w:rsidRPr="006532E6" w:rsidRDefault="00D96288" w:rsidP="00D96288">
      <w:pPr>
        <w:rPr>
          <w:rFonts w:asciiTheme="majorHAnsi" w:hAnsiTheme="majorHAnsi" w:cs="Arial"/>
          <w:sz w:val="18"/>
          <w:szCs w:val="18"/>
        </w:rPr>
      </w:pPr>
      <w:r w:rsidRPr="7668A5C6">
        <w:rPr>
          <w:rFonts w:asciiTheme="majorHAnsi" w:eastAsiaTheme="majorEastAsia" w:hAnsiTheme="majorHAnsi" w:cstheme="majorBidi"/>
          <w:sz w:val="18"/>
          <w:szCs w:val="18"/>
        </w:rPr>
        <w:t>*Dates following the Response Deadline are based on best estimates. The Department of Education and Early Learning (DEEL) will publish updates to the timeline as needed.</w:t>
      </w:r>
    </w:p>
    <w:p w14:paraId="28B490C4" w14:textId="77777777" w:rsidR="00D96288" w:rsidRPr="009D1CE3" w:rsidRDefault="00D96288" w:rsidP="00D96288">
      <w:pPr>
        <w:rPr>
          <w:rFonts w:asciiTheme="majorHAnsi" w:hAnsiTheme="majorHAnsi" w:cs="Arial"/>
          <w:i/>
          <w:sz w:val="14"/>
          <w:szCs w:val="20"/>
        </w:rPr>
      </w:pPr>
    </w:p>
    <w:p w14:paraId="322286F2" w14:textId="77777777" w:rsidR="00D96288" w:rsidRPr="006532E6" w:rsidRDefault="00D96288" w:rsidP="00D96288">
      <w:pPr>
        <w:rPr>
          <w:rFonts w:asciiTheme="majorHAnsi" w:hAnsiTheme="majorHAnsi" w:cs="Arial"/>
          <w:i/>
          <w:sz w:val="20"/>
          <w:szCs w:val="20"/>
        </w:rPr>
      </w:pPr>
      <w:r w:rsidRPr="7668A5C6">
        <w:rPr>
          <w:rFonts w:asciiTheme="majorHAnsi" w:eastAsiaTheme="majorEastAsia" w:hAnsiTheme="majorHAnsi" w:cstheme="majorBidi"/>
          <w:i/>
          <w:iCs/>
          <w:sz w:val="20"/>
          <w:szCs w:val="20"/>
        </w:rPr>
        <w:t xml:space="preserve">The City reserves the right to modify this schedule. </w:t>
      </w:r>
    </w:p>
    <w:p w14:paraId="719FC049" w14:textId="77777777" w:rsidR="00D96288" w:rsidRDefault="00D96288" w:rsidP="00D96288">
      <w:pPr>
        <w:rPr>
          <w:rStyle w:val="Hyperlink"/>
          <w:rFonts w:ascii="Arial" w:eastAsia="Arial" w:hAnsi="Arial" w:cs="Arial"/>
          <w:i/>
          <w:iCs/>
          <w:sz w:val="20"/>
          <w:szCs w:val="20"/>
        </w:rPr>
      </w:pPr>
      <w:r w:rsidRPr="7668A5C6">
        <w:rPr>
          <w:rFonts w:asciiTheme="majorHAnsi" w:eastAsiaTheme="majorEastAsia" w:hAnsiTheme="majorHAnsi" w:cstheme="majorBidi"/>
          <w:i/>
          <w:iCs/>
          <w:sz w:val="20"/>
          <w:szCs w:val="20"/>
        </w:rPr>
        <w:t xml:space="preserve">Changes will be posted on the </w:t>
      </w:r>
      <w:hyperlink r:id="rId10" w:history="1">
        <w:r w:rsidRPr="7668A5C6">
          <w:rPr>
            <w:rStyle w:val="Hyperlink"/>
            <w:rFonts w:asciiTheme="majorHAnsi" w:eastAsiaTheme="majorEastAsia" w:hAnsiTheme="majorHAnsi" w:cstheme="majorBidi"/>
            <w:i/>
            <w:iCs/>
            <w:sz w:val="20"/>
            <w:szCs w:val="20"/>
          </w:rPr>
          <w:t>DEEL website</w:t>
        </w:r>
      </w:hyperlink>
      <w:r w:rsidRPr="7668A5C6">
        <w:rPr>
          <w:rFonts w:asciiTheme="majorHAnsi" w:eastAsiaTheme="majorEastAsia" w:hAnsiTheme="majorHAnsi" w:cstheme="majorBidi"/>
          <w:b/>
          <w:bCs/>
          <w:color w:val="31849B"/>
          <w:sz w:val="16"/>
          <w:szCs w:val="16"/>
        </w:rPr>
        <w:t xml:space="preserve"> </w:t>
      </w:r>
      <w:r w:rsidRPr="7668A5C6">
        <w:rPr>
          <w:rStyle w:val="Hyperlink"/>
          <w:rFonts w:ascii="Arial" w:eastAsia="Arial" w:hAnsi="Arial" w:cs="Arial"/>
          <w:i/>
          <w:iCs/>
          <w:sz w:val="20"/>
          <w:szCs w:val="20"/>
        </w:rPr>
        <w:t>(www.seattle.gov/education/)</w:t>
      </w:r>
    </w:p>
    <w:p w14:paraId="18A0B093" w14:textId="77777777" w:rsidR="00D96288" w:rsidRDefault="00D96288" w:rsidP="00D96288">
      <w:pPr>
        <w:rPr>
          <w:rStyle w:val="Hyperlink"/>
          <w:rFonts w:ascii="Arial" w:eastAsia="Arial" w:hAnsi="Arial" w:cs="Arial"/>
          <w:i/>
          <w:iCs/>
          <w:sz w:val="20"/>
          <w:szCs w:val="20"/>
        </w:rPr>
      </w:pPr>
    </w:p>
    <w:p w14:paraId="67A2BB36" w14:textId="77777777" w:rsidR="00D96288" w:rsidRPr="006532E6" w:rsidRDefault="00D96288" w:rsidP="00D96288">
      <w:pPr>
        <w:rPr>
          <w:rFonts w:asciiTheme="majorHAnsi" w:hAnsiTheme="majorHAnsi"/>
        </w:rPr>
      </w:pPr>
      <w:r w:rsidRPr="7668A5C6">
        <w:rPr>
          <w:rFonts w:asciiTheme="majorHAnsi" w:eastAsiaTheme="majorEastAsia" w:hAnsiTheme="majorHAnsi" w:cstheme="majorBidi"/>
        </w:rPr>
        <w:t xml:space="preserve">City Project Manager for this RFI: </w:t>
      </w:r>
    </w:p>
    <w:p w14:paraId="68F4EF37" w14:textId="17E8381D" w:rsidR="00D96288" w:rsidRDefault="00D96288" w:rsidP="00D96288">
      <w:pPr>
        <w:rPr>
          <w:rFonts w:asciiTheme="majorHAnsi" w:eastAsiaTheme="majorEastAsia" w:hAnsiTheme="majorHAnsi" w:cstheme="majorBidi"/>
        </w:rPr>
      </w:pPr>
      <w:r>
        <w:rPr>
          <w:rFonts w:asciiTheme="majorHAnsi" w:eastAsiaTheme="majorEastAsia" w:hAnsiTheme="majorHAnsi" w:cstheme="majorBidi"/>
        </w:rPr>
        <w:t>Leilani Dela Cruz</w:t>
      </w:r>
      <w:r w:rsidR="001345F2">
        <w:rPr>
          <w:rFonts w:asciiTheme="majorHAnsi" w:eastAsiaTheme="majorEastAsia" w:hAnsiTheme="majorHAnsi" w:cstheme="majorBidi"/>
        </w:rPr>
        <w:t>; email</w:t>
      </w:r>
      <w:r>
        <w:rPr>
          <w:rFonts w:asciiTheme="majorHAnsi" w:eastAsiaTheme="majorEastAsia" w:hAnsiTheme="majorHAnsi" w:cstheme="majorBidi"/>
        </w:rPr>
        <w:t xml:space="preserve"> Leilani.delacruz@seattle.go</w:t>
      </w:r>
      <w:r w:rsidR="00942D02">
        <w:rPr>
          <w:rFonts w:asciiTheme="majorHAnsi" w:eastAsiaTheme="majorEastAsia" w:hAnsiTheme="majorHAnsi" w:cstheme="majorBidi"/>
        </w:rPr>
        <w:t>v</w:t>
      </w:r>
      <w:r w:rsidRPr="76F5303A">
        <w:rPr>
          <w:rFonts w:asciiTheme="majorHAnsi" w:eastAsiaTheme="majorEastAsia" w:hAnsiTheme="majorHAnsi" w:cstheme="majorBidi"/>
        </w:rPr>
        <w:t xml:space="preserve"> </w:t>
      </w:r>
      <w:r w:rsidR="001345F2">
        <w:rPr>
          <w:rFonts w:asciiTheme="majorHAnsi" w:eastAsiaTheme="majorEastAsia" w:hAnsiTheme="majorHAnsi" w:cstheme="majorBidi"/>
        </w:rPr>
        <w:t xml:space="preserve">or call </w:t>
      </w:r>
      <w:r w:rsidRPr="76F5303A">
        <w:rPr>
          <w:rFonts w:asciiTheme="majorHAnsi" w:eastAsiaTheme="majorEastAsia" w:hAnsiTheme="majorHAnsi" w:cstheme="majorBidi"/>
        </w:rPr>
        <w:t>(206) 684-</w:t>
      </w:r>
      <w:r w:rsidR="006A3439">
        <w:rPr>
          <w:rFonts w:asciiTheme="majorHAnsi" w:eastAsiaTheme="majorEastAsia" w:hAnsiTheme="majorHAnsi" w:cstheme="majorBidi"/>
        </w:rPr>
        <w:t>3395</w:t>
      </w:r>
    </w:p>
    <w:p w14:paraId="178A00B4" w14:textId="77777777" w:rsidR="00333F7B" w:rsidRPr="00333F7B" w:rsidRDefault="00333F7B" w:rsidP="00D96288">
      <w:pPr>
        <w:rPr>
          <w:rFonts w:asciiTheme="majorHAnsi" w:hAnsiTheme="majorHAnsi"/>
        </w:rPr>
      </w:pPr>
    </w:p>
    <w:p w14:paraId="2449A633" w14:textId="77777777" w:rsidR="00D96288" w:rsidRPr="006532E6" w:rsidRDefault="00D96288" w:rsidP="00D96288">
      <w:pPr>
        <w:rPr>
          <w:rFonts w:asciiTheme="majorHAnsi" w:hAnsiTheme="majorHAnsi" w:cs="Arial"/>
          <w:sz w:val="22"/>
          <w:szCs w:val="22"/>
        </w:rPr>
      </w:pPr>
      <w:r w:rsidRPr="7668A5C6">
        <w:rPr>
          <w:rFonts w:asciiTheme="majorHAnsi" w:eastAsiaTheme="majorEastAsia" w:hAnsiTheme="majorHAnsi" w:cstheme="majorBidi"/>
          <w:sz w:val="22"/>
          <w:szCs w:val="22"/>
        </w:rPr>
        <w:t xml:space="preserve">Unless authorized by the Project Manager, no other City official or employee may speak for the City regarding this solicitation until award is complete. Any Applicant contacting other City officials or employees does so at Applicant’s own risk. The City is not bound by such information. </w:t>
      </w:r>
    </w:p>
    <w:p w14:paraId="3879BDD5" w14:textId="77777777" w:rsidR="00D96288" w:rsidRDefault="00D96288"/>
    <w:sdt>
      <w:sdtPr>
        <w:rPr>
          <w:rFonts w:ascii="Times New Roman" w:eastAsia="Times New Roman" w:hAnsi="Times New Roman" w:cs="Times New Roman"/>
          <w:color w:val="auto"/>
          <w:sz w:val="24"/>
          <w:szCs w:val="24"/>
        </w:rPr>
        <w:id w:val="-113142074"/>
        <w:docPartObj>
          <w:docPartGallery w:val="Table of Contents"/>
          <w:docPartUnique/>
        </w:docPartObj>
      </w:sdtPr>
      <w:sdtEndPr>
        <w:rPr>
          <w:b/>
          <w:bCs/>
          <w:noProof/>
        </w:rPr>
      </w:sdtEndPr>
      <w:sdtContent>
        <w:p w14:paraId="581D29E4" w14:textId="321B3116" w:rsidR="00A35648" w:rsidRDefault="00F873A1">
          <w:pPr>
            <w:pStyle w:val="TOCHeading"/>
          </w:pPr>
          <w:r w:rsidRPr="00F873A1">
            <w:rPr>
              <w:rFonts w:eastAsia="Times New Roman" w:cs="Times New Roman"/>
            </w:rPr>
            <w:t xml:space="preserve">Table of </w:t>
          </w:r>
          <w:r w:rsidR="00A35648">
            <w:t>Contents</w:t>
          </w:r>
        </w:p>
        <w:p w14:paraId="71DCE219" w14:textId="2149EF07" w:rsidR="00557D78" w:rsidRPr="00603031" w:rsidRDefault="00A35648">
          <w:pPr>
            <w:pStyle w:val="TOC1"/>
            <w:tabs>
              <w:tab w:val="left" w:pos="440"/>
              <w:tab w:val="right" w:leader="dot" w:pos="9350"/>
            </w:tabs>
            <w:rPr>
              <w:rFonts w:asciiTheme="majorHAnsi" w:eastAsiaTheme="minorEastAsia" w:hAnsiTheme="majorHAnsi" w:cstheme="minorBidi"/>
              <w:noProof/>
              <w:sz w:val="22"/>
              <w:szCs w:val="22"/>
            </w:rPr>
          </w:pPr>
          <w:r w:rsidRPr="00603031">
            <w:rPr>
              <w:rFonts w:asciiTheme="majorHAnsi" w:hAnsiTheme="majorHAnsi"/>
            </w:rPr>
            <w:fldChar w:fldCharType="begin"/>
          </w:r>
          <w:r w:rsidRPr="00603031">
            <w:rPr>
              <w:rFonts w:asciiTheme="majorHAnsi" w:hAnsiTheme="majorHAnsi"/>
            </w:rPr>
            <w:instrText xml:space="preserve"> TOC \o "1-3" \h \z \u </w:instrText>
          </w:r>
          <w:r w:rsidRPr="00603031">
            <w:rPr>
              <w:rFonts w:asciiTheme="majorHAnsi" w:hAnsiTheme="majorHAnsi"/>
            </w:rPr>
            <w:fldChar w:fldCharType="separate"/>
          </w:r>
          <w:hyperlink w:anchor="_Toc467249046" w:history="1">
            <w:r w:rsidR="00557D78" w:rsidRPr="00603031">
              <w:rPr>
                <w:rStyle w:val="Hyperlink"/>
                <w:rFonts w:asciiTheme="majorHAnsi" w:eastAsiaTheme="majorEastAsia" w:hAnsiTheme="majorHAnsi" w:cstheme="majorBidi"/>
                <w:noProof/>
              </w:rPr>
              <w:t>1.</w:t>
            </w:r>
            <w:r w:rsidR="00557D78" w:rsidRPr="00603031">
              <w:rPr>
                <w:rFonts w:asciiTheme="majorHAnsi" w:eastAsiaTheme="minorEastAsia" w:hAnsiTheme="majorHAnsi" w:cstheme="minorBidi"/>
                <w:noProof/>
                <w:sz w:val="22"/>
                <w:szCs w:val="22"/>
              </w:rPr>
              <w:tab/>
            </w:r>
            <w:r w:rsidR="00557D78" w:rsidRPr="00826683">
              <w:rPr>
                <w:rStyle w:val="Hyperlink"/>
                <w:rFonts w:asciiTheme="majorHAnsi" w:eastAsiaTheme="majorEastAsia" w:hAnsiTheme="majorHAnsi" w:cstheme="majorBidi"/>
                <w:b/>
                <w:noProof/>
              </w:rPr>
              <w:t>Purpose and Background</w:t>
            </w:r>
            <w:r w:rsidR="00557D78" w:rsidRPr="00603031">
              <w:rPr>
                <w:rFonts w:asciiTheme="majorHAnsi" w:hAnsiTheme="majorHAnsi"/>
                <w:noProof/>
                <w:webHidden/>
              </w:rPr>
              <w:tab/>
            </w:r>
            <w:r w:rsidR="00557D78" w:rsidRPr="00603031">
              <w:rPr>
                <w:rFonts w:asciiTheme="majorHAnsi" w:hAnsiTheme="majorHAnsi"/>
                <w:noProof/>
                <w:webHidden/>
              </w:rPr>
              <w:fldChar w:fldCharType="begin"/>
            </w:r>
            <w:r w:rsidR="00557D78" w:rsidRPr="00603031">
              <w:rPr>
                <w:rFonts w:asciiTheme="majorHAnsi" w:hAnsiTheme="majorHAnsi"/>
                <w:noProof/>
                <w:webHidden/>
              </w:rPr>
              <w:instrText xml:space="preserve"> PAGEREF _Toc467249046 \h </w:instrText>
            </w:r>
            <w:r w:rsidR="00557D78" w:rsidRPr="00603031">
              <w:rPr>
                <w:rFonts w:asciiTheme="majorHAnsi" w:hAnsiTheme="majorHAnsi"/>
                <w:noProof/>
                <w:webHidden/>
              </w:rPr>
            </w:r>
            <w:r w:rsidR="00557D78" w:rsidRPr="00603031">
              <w:rPr>
                <w:rFonts w:asciiTheme="majorHAnsi" w:hAnsiTheme="majorHAnsi"/>
                <w:noProof/>
                <w:webHidden/>
              </w:rPr>
              <w:fldChar w:fldCharType="separate"/>
            </w:r>
            <w:r w:rsidR="00611D29">
              <w:rPr>
                <w:rFonts w:asciiTheme="majorHAnsi" w:hAnsiTheme="majorHAnsi"/>
                <w:noProof/>
                <w:webHidden/>
              </w:rPr>
              <w:t>3</w:t>
            </w:r>
            <w:r w:rsidR="00557D78" w:rsidRPr="00603031">
              <w:rPr>
                <w:rFonts w:asciiTheme="majorHAnsi" w:hAnsiTheme="majorHAnsi"/>
                <w:noProof/>
                <w:webHidden/>
              </w:rPr>
              <w:fldChar w:fldCharType="end"/>
            </w:r>
          </w:hyperlink>
        </w:p>
        <w:p w14:paraId="41DAC3DB" w14:textId="3E3C47E9" w:rsidR="00557D78" w:rsidRPr="00603031" w:rsidRDefault="005F146C">
          <w:pPr>
            <w:pStyle w:val="TOC2"/>
            <w:rPr>
              <w:rFonts w:eastAsiaTheme="minorEastAsia" w:cstheme="minorBidi"/>
              <w:noProof/>
              <w:sz w:val="22"/>
              <w:szCs w:val="22"/>
            </w:rPr>
          </w:pPr>
          <w:hyperlink w:anchor="_Toc467249047" w:history="1">
            <w:r w:rsidR="00557D78" w:rsidRPr="00603031">
              <w:rPr>
                <w:rStyle w:val="Hyperlink"/>
                <w:rFonts w:asciiTheme="majorHAnsi" w:hAnsiTheme="majorHAnsi" w:cs="Arial"/>
                <w:noProof/>
              </w:rPr>
              <w:t xml:space="preserve">1.1 </w:t>
            </w:r>
            <w:r w:rsidR="009E35BA">
              <w:rPr>
                <w:rStyle w:val="Hyperlink"/>
                <w:rFonts w:asciiTheme="majorHAnsi" w:hAnsiTheme="majorHAnsi" w:cs="Arial"/>
                <w:noProof/>
              </w:rPr>
              <w:tab/>
            </w:r>
            <w:r w:rsidR="00557D78" w:rsidRPr="00603031">
              <w:rPr>
                <w:rStyle w:val="Hyperlink"/>
                <w:rFonts w:asciiTheme="majorHAnsi" w:hAnsiTheme="majorHAnsi"/>
                <w:noProof/>
              </w:rPr>
              <w:t>Seattle Preschool Program Overview</w:t>
            </w:r>
            <w:r w:rsidR="00557D78" w:rsidRPr="00603031">
              <w:rPr>
                <w:noProof/>
                <w:webHidden/>
              </w:rPr>
              <w:tab/>
            </w:r>
            <w:r w:rsidR="00557D78" w:rsidRPr="00603031">
              <w:rPr>
                <w:noProof/>
                <w:webHidden/>
              </w:rPr>
              <w:fldChar w:fldCharType="begin"/>
            </w:r>
            <w:r w:rsidR="00557D78" w:rsidRPr="00603031">
              <w:rPr>
                <w:noProof/>
                <w:webHidden/>
              </w:rPr>
              <w:instrText xml:space="preserve"> PAGEREF _Toc467249047 \h </w:instrText>
            </w:r>
            <w:r w:rsidR="00557D78" w:rsidRPr="00603031">
              <w:rPr>
                <w:noProof/>
                <w:webHidden/>
              </w:rPr>
            </w:r>
            <w:r w:rsidR="00557D78" w:rsidRPr="00603031">
              <w:rPr>
                <w:noProof/>
                <w:webHidden/>
              </w:rPr>
              <w:fldChar w:fldCharType="separate"/>
            </w:r>
            <w:r w:rsidR="00611D29">
              <w:rPr>
                <w:noProof/>
                <w:webHidden/>
              </w:rPr>
              <w:t>3</w:t>
            </w:r>
            <w:r w:rsidR="00557D78" w:rsidRPr="00603031">
              <w:rPr>
                <w:noProof/>
                <w:webHidden/>
              </w:rPr>
              <w:fldChar w:fldCharType="end"/>
            </w:r>
          </w:hyperlink>
        </w:p>
        <w:p w14:paraId="00987C42" w14:textId="684DA55B" w:rsidR="00557D78" w:rsidRPr="00603031" w:rsidRDefault="005F146C">
          <w:pPr>
            <w:pStyle w:val="TOC2"/>
            <w:rPr>
              <w:rFonts w:eastAsiaTheme="minorEastAsia" w:cstheme="minorBidi"/>
              <w:noProof/>
              <w:sz w:val="22"/>
              <w:szCs w:val="22"/>
            </w:rPr>
          </w:pPr>
          <w:hyperlink w:anchor="_Toc467249048" w:history="1">
            <w:r w:rsidR="00557D78" w:rsidRPr="00603031">
              <w:rPr>
                <w:rStyle w:val="Hyperlink"/>
                <w:rFonts w:asciiTheme="majorHAnsi" w:hAnsiTheme="majorHAnsi"/>
                <w:noProof/>
              </w:rPr>
              <w:t xml:space="preserve">1.2 </w:t>
            </w:r>
            <w:r w:rsidR="009E35BA">
              <w:rPr>
                <w:rStyle w:val="Hyperlink"/>
                <w:rFonts w:asciiTheme="majorHAnsi" w:hAnsiTheme="majorHAnsi"/>
                <w:noProof/>
              </w:rPr>
              <w:tab/>
            </w:r>
            <w:r w:rsidR="00557D78" w:rsidRPr="00603031">
              <w:rPr>
                <w:rStyle w:val="Hyperlink"/>
                <w:rFonts w:asciiTheme="majorHAnsi" w:hAnsiTheme="majorHAnsi"/>
                <w:noProof/>
              </w:rPr>
              <w:t>SPP Pathway Overview</w:t>
            </w:r>
            <w:r w:rsidR="00557D78" w:rsidRPr="00603031">
              <w:rPr>
                <w:noProof/>
                <w:webHidden/>
              </w:rPr>
              <w:tab/>
            </w:r>
            <w:r w:rsidR="00557D78" w:rsidRPr="00603031">
              <w:rPr>
                <w:noProof/>
                <w:webHidden/>
              </w:rPr>
              <w:fldChar w:fldCharType="begin"/>
            </w:r>
            <w:r w:rsidR="00557D78" w:rsidRPr="00603031">
              <w:rPr>
                <w:noProof/>
                <w:webHidden/>
              </w:rPr>
              <w:instrText xml:space="preserve"> PAGEREF _Toc467249048 \h </w:instrText>
            </w:r>
            <w:r w:rsidR="00557D78" w:rsidRPr="00603031">
              <w:rPr>
                <w:noProof/>
                <w:webHidden/>
              </w:rPr>
            </w:r>
            <w:r w:rsidR="00557D78" w:rsidRPr="00603031">
              <w:rPr>
                <w:noProof/>
                <w:webHidden/>
              </w:rPr>
              <w:fldChar w:fldCharType="separate"/>
            </w:r>
            <w:r w:rsidR="00611D29">
              <w:rPr>
                <w:noProof/>
                <w:webHidden/>
              </w:rPr>
              <w:t>4</w:t>
            </w:r>
            <w:r w:rsidR="00557D78" w:rsidRPr="00603031">
              <w:rPr>
                <w:noProof/>
                <w:webHidden/>
              </w:rPr>
              <w:fldChar w:fldCharType="end"/>
            </w:r>
          </w:hyperlink>
        </w:p>
        <w:p w14:paraId="74E39F54" w14:textId="38C3B6C6" w:rsidR="00557D78" w:rsidRPr="00603031" w:rsidRDefault="005F146C">
          <w:pPr>
            <w:pStyle w:val="TOC2"/>
            <w:rPr>
              <w:rFonts w:eastAsiaTheme="minorEastAsia" w:cstheme="minorBidi"/>
              <w:noProof/>
              <w:sz w:val="22"/>
              <w:szCs w:val="22"/>
            </w:rPr>
          </w:pPr>
          <w:hyperlink w:anchor="_Toc467249049" w:history="1">
            <w:r w:rsidR="00557D78" w:rsidRPr="00603031">
              <w:rPr>
                <w:rStyle w:val="Hyperlink"/>
                <w:rFonts w:asciiTheme="majorHAnsi" w:hAnsiTheme="majorHAnsi"/>
                <w:noProof/>
              </w:rPr>
              <w:t xml:space="preserve">1.3 </w:t>
            </w:r>
            <w:r w:rsidR="009E35BA">
              <w:rPr>
                <w:rStyle w:val="Hyperlink"/>
                <w:rFonts w:asciiTheme="majorHAnsi" w:hAnsiTheme="majorHAnsi"/>
                <w:noProof/>
              </w:rPr>
              <w:tab/>
            </w:r>
            <w:r w:rsidR="00557D78" w:rsidRPr="00603031">
              <w:rPr>
                <w:rStyle w:val="Hyperlink"/>
                <w:rFonts w:asciiTheme="majorHAnsi" w:hAnsiTheme="majorHAnsi"/>
                <w:noProof/>
              </w:rPr>
              <w:t>SPP Community Center Initiative Overview</w:t>
            </w:r>
            <w:r w:rsidR="00557D78" w:rsidRPr="00603031">
              <w:rPr>
                <w:noProof/>
                <w:webHidden/>
              </w:rPr>
              <w:tab/>
            </w:r>
            <w:r w:rsidR="00557D78" w:rsidRPr="00603031">
              <w:rPr>
                <w:noProof/>
                <w:webHidden/>
              </w:rPr>
              <w:fldChar w:fldCharType="begin"/>
            </w:r>
            <w:r w:rsidR="00557D78" w:rsidRPr="00603031">
              <w:rPr>
                <w:noProof/>
                <w:webHidden/>
              </w:rPr>
              <w:instrText xml:space="preserve"> PAGEREF _Toc467249049 \h </w:instrText>
            </w:r>
            <w:r w:rsidR="00557D78" w:rsidRPr="00603031">
              <w:rPr>
                <w:noProof/>
                <w:webHidden/>
              </w:rPr>
            </w:r>
            <w:r w:rsidR="00557D78" w:rsidRPr="00603031">
              <w:rPr>
                <w:noProof/>
                <w:webHidden/>
              </w:rPr>
              <w:fldChar w:fldCharType="separate"/>
            </w:r>
            <w:r w:rsidR="00611D29">
              <w:rPr>
                <w:noProof/>
                <w:webHidden/>
              </w:rPr>
              <w:t>4</w:t>
            </w:r>
            <w:r w:rsidR="00557D78" w:rsidRPr="00603031">
              <w:rPr>
                <w:noProof/>
                <w:webHidden/>
              </w:rPr>
              <w:fldChar w:fldCharType="end"/>
            </w:r>
          </w:hyperlink>
        </w:p>
        <w:p w14:paraId="5B6451ED" w14:textId="21C75539" w:rsidR="00557D78" w:rsidRPr="00603031" w:rsidRDefault="005F146C">
          <w:pPr>
            <w:pStyle w:val="TOC2"/>
            <w:rPr>
              <w:rFonts w:eastAsiaTheme="minorEastAsia" w:cstheme="minorBidi"/>
              <w:noProof/>
              <w:sz w:val="22"/>
              <w:szCs w:val="22"/>
            </w:rPr>
          </w:pPr>
          <w:hyperlink w:anchor="_Toc467249050" w:history="1">
            <w:r w:rsidR="00557D78" w:rsidRPr="00603031">
              <w:rPr>
                <w:rStyle w:val="Hyperlink"/>
                <w:rFonts w:asciiTheme="majorHAnsi" w:hAnsiTheme="majorHAnsi"/>
                <w:noProof/>
              </w:rPr>
              <w:t xml:space="preserve">1.4 </w:t>
            </w:r>
            <w:r w:rsidR="009E35BA">
              <w:rPr>
                <w:rStyle w:val="Hyperlink"/>
                <w:rFonts w:asciiTheme="majorHAnsi" w:hAnsiTheme="majorHAnsi"/>
                <w:noProof/>
              </w:rPr>
              <w:tab/>
            </w:r>
            <w:r w:rsidR="00557D78" w:rsidRPr="00603031">
              <w:rPr>
                <w:rStyle w:val="Hyperlink"/>
                <w:rFonts w:asciiTheme="majorHAnsi" w:hAnsiTheme="majorHAnsi"/>
                <w:noProof/>
              </w:rPr>
              <w:t>Commitment to Racial Equity and Social Justice</w:t>
            </w:r>
            <w:r w:rsidR="00557D78" w:rsidRPr="00603031">
              <w:rPr>
                <w:noProof/>
                <w:webHidden/>
              </w:rPr>
              <w:tab/>
            </w:r>
            <w:r w:rsidR="00557D78" w:rsidRPr="00603031">
              <w:rPr>
                <w:noProof/>
                <w:webHidden/>
              </w:rPr>
              <w:fldChar w:fldCharType="begin"/>
            </w:r>
            <w:r w:rsidR="00557D78" w:rsidRPr="00603031">
              <w:rPr>
                <w:noProof/>
                <w:webHidden/>
              </w:rPr>
              <w:instrText xml:space="preserve"> PAGEREF _Toc467249050 \h </w:instrText>
            </w:r>
            <w:r w:rsidR="00557D78" w:rsidRPr="00603031">
              <w:rPr>
                <w:noProof/>
                <w:webHidden/>
              </w:rPr>
            </w:r>
            <w:r w:rsidR="00557D78" w:rsidRPr="00603031">
              <w:rPr>
                <w:noProof/>
                <w:webHidden/>
              </w:rPr>
              <w:fldChar w:fldCharType="separate"/>
            </w:r>
            <w:r w:rsidR="00611D29">
              <w:rPr>
                <w:noProof/>
                <w:webHidden/>
              </w:rPr>
              <w:t>5</w:t>
            </w:r>
            <w:r w:rsidR="00557D78" w:rsidRPr="00603031">
              <w:rPr>
                <w:noProof/>
                <w:webHidden/>
              </w:rPr>
              <w:fldChar w:fldCharType="end"/>
            </w:r>
          </w:hyperlink>
        </w:p>
        <w:p w14:paraId="32A7D295" w14:textId="37CB6B80" w:rsidR="00557D78" w:rsidRPr="00603031" w:rsidRDefault="005F146C">
          <w:pPr>
            <w:pStyle w:val="TOC1"/>
            <w:tabs>
              <w:tab w:val="left" w:pos="440"/>
              <w:tab w:val="right" w:leader="dot" w:pos="9350"/>
            </w:tabs>
            <w:rPr>
              <w:rFonts w:asciiTheme="majorHAnsi" w:eastAsiaTheme="minorEastAsia" w:hAnsiTheme="majorHAnsi" w:cstheme="minorBidi"/>
              <w:noProof/>
              <w:sz w:val="22"/>
              <w:szCs w:val="22"/>
            </w:rPr>
          </w:pPr>
          <w:hyperlink w:anchor="_Toc467249051" w:history="1">
            <w:r w:rsidR="00557D78" w:rsidRPr="00603031">
              <w:rPr>
                <w:rStyle w:val="Hyperlink"/>
                <w:rFonts w:asciiTheme="majorHAnsi" w:eastAsiaTheme="majorEastAsia" w:hAnsiTheme="majorHAnsi" w:cstheme="majorBidi"/>
                <w:noProof/>
              </w:rPr>
              <w:t>2.</w:t>
            </w:r>
            <w:r w:rsidR="00557D78" w:rsidRPr="00603031">
              <w:rPr>
                <w:rFonts w:asciiTheme="majorHAnsi" w:eastAsiaTheme="minorEastAsia" w:hAnsiTheme="majorHAnsi" w:cstheme="minorBidi"/>
                <w:noProof/>
                <w:sz w:val="22"/>
                <w:szCs w:val="22"/>
              </w:rPr>
              <w:tab/>
            </w:r>
            <w:r w:rsidR="00557D78" w:rsidRPr="00826683">
              <w:rPr>
                <w:rStyle w:val="Hyperlink"/>
                <w:rFonts w:asciiTheme="majorHAnsi" w:eastAsiaTheme="majorEastAsia" w:hAnsiTheme="majorHAnsi" w:cstheme="majorBidi"/>
                <w:b/>
                <w:noProof/>
              </w:rPr>
              <w:t>SPP and Pathway Program</w:t>
            </w:r>
            <w:r w:rsidR="00557D78" w:rsidRPr="00603031">
              <w:rPr>
                <w:rFonts w:asciiTheme="majorHAnsi" w:hAnsiTheme="majorHAnsi"/>
                <w:noProof/>
                <w:webHidden/>
              </w:rPr>
              <w:tab/>
            </w:r>
            <w:r w:rsidR="00557D78" w:rsidRPr="00603031">
              <w:rPr>
                <w:rFonts w:asciiTheme="majorHAnsi" w:hAnsiTheme="majorHAnsi"/>
                <w:noProof/>
                <w:webHidden/>
              </w:rPr>
              <w:fldChar w:fldCharType="begin"/>
            </w:r>
            <w:r w:rsidR="00557D78" w:rsidRPr="00603031">
              <w:rPr>
                <w:rFonts w:asciiTheme="majorHAnsi" w:hAnsiTheme="majorHAnsi"/>
                <w:noProof/>
                <w:webHidden/>
              </w:rPr>
              <w:instrText xml:space="preserve"> PAGEREF _Toc467249051 \h </w:instrText>
            </w:r>
            <w:r w:rsidR="00557D78" w:rsidRPr="00603031">
              <w:rPr>
                <w:rFonts w:asciiTheme="majorHAnsi" w:hAnsiTheme="majorHAnsi"/>
                <w:noProof/>
                <w:webHidden/>
              </w:rPr>
            </w:r>
            <w:r w:rsidR="00557D78" w:rsidRPr="00603031">
              <w:rPr>
                <w:rFonts w:asciiTheme="majorHAnsi" w:hAnsiTheme="majorHAnsi"/>
                <w:noProof/>
                <w:webHidden/>
              </w:rPr>
              <w:fldChar w:fldCharType="separate"/>
            </w:r>
            <w:r w:rsidR="00611D29">
              <w:rPr>
                <w:rFonts w:asciiTheme="majorHAnsi" w:hAnsiTheme="majorHAnsi"/>
                <w:noProof/>
                <w:webHidden/>
              </w:rPr>
              <w:t>5</w:t>
            </w:r>
            <w:r w:rsidR="00557D78" w:rsidRPr="00603031">
              <w:rPr>
                <w:rFonts w:asciiTheme="majorHAnsi" w:hAnsiTheme="majorHAnsi"/>
                <w:noProof/>
                <w:webHidden/>
              </w:rPr>
              <w:fldChar w:fldCharType="end"/>
            </w:r>
          </w:hyperlink>
        </w:p>
        <w:p w14:paraId="6B465DAA" w14:textId="064CE12E" w:rsidR="00557D78" w:rsidRPr="00603031" w:rsidRDefault="005F146C">
          <w:pPr>
            <w:pStyle w:val="TOC2"/>
            <w:tabs>
              <w:tab w:val="clear" w:pos="900"/>
              <w:tab w:val="left" w:pos="880"/>
            </w:tabs>
            <w:rPr>
              <w:rFonts w:eastAsiaTheme="minorEastAsia" w:cstheme="minorBidi"/>
              <w:noProof/>
              <w:sz w:val="22"/>
              <w:szCs w:val="22"/>
            </w:rPr>
          </w:pPr>
          <w:hyperlink w:anchor="_Toc467249052" w:history="1">
            <w:r w:rsidR="00557D78" w:rsidRPr="00603031">
              <w:rPr>
                <w:rStyle w:val="Hyperlink"/>
                <w:rFonts w:asciiTheme="majorHAnsi" w:hAnsiTheme="majorHAnsi"/>
                <w:noProof/>
              </w:rPr>
              <w:t>2.1</w:t>
            </w:r>
            <w:r w:rsidR="00557D78" w:rsidRPr="00603031">
              <w:rPr>
                <w:rFonts w:eastAsiaTheme="minorEastAsia" w:cstheme="minorBidi"/>
                <w:noProof/>
                <w:sz w:val="22"/>
                <w:szCs w:val="22"/>
              </w:rPr>
              <w:tab/>
            </w:r>
            <w:r w:rsidR="00557D78" w:rsidRPr="00603031">
              <w:rPr>
                <w:rStyle w:val="Hyperlink"/>
                <w:rFonts w:asciiTheme="majorHAnsi" w:hAnsiTheme="majorHAnsi"/>
                <w:noProof/>
              </w:rPr>
              <w:t>Minimum Qualifications</w:t>
            </w:r>
            <w:r w:rsidR="00557D78" w:rsidRPr="00603031">
              <w:rPr>
                <w:noProof/>
                <w:webHidden/>
              </w:rPr>
              <w:tab/>
            </w:r>
            <w:r w:rsidR="00557D78" w:rsidRPr="00603031">
              <w:rPr>
                <w:noProof/>
                <w:webHidden/>
              </w:rPr>
              <w:fldChar w:fldCharType="begin"/>
            </w:r>
            <w:r w:rsidR="00557D78" w:rsidRPr="00603031">
              <w:rPr>
                <w:noProof/>
                <w:webHidden/>
              </w:rPr>
              <w:instrText xml:space="preserve"> PAGEREF _Toc467249052 \h </w:instrText>
            </w:r>
            <w:r w:rsidR="00557D78" w:rsidRPr="00603031">
              <w:rPr>
                <w:noProof/>
                <w:webHidden/>
              </w:rPr>
            </w:r>
            <w:r w:rsidR="00557D78" w:rsidRPr="00603031">
              <w:rPr>
                <w:noProof/>
                <w:webHidden/>
              </w:rPr>
              <w:fldChar w:fldCharType="separate"/>
            </w:r>
            <w:r w:rsidR="00611D29">
              <w:rPr>
                <w:noProof/>
                <w:webHidden/>
              </w:rPr>
              <w:t>5</w:t>
            </w:r>
            <w:r w:rsidR="00557D78" w:rsidRPr="00603031">
              <w:rPr>
                <w:noProof/>
                <w:webHidden/>
              </w:rPr>
              <w:fldChar w:fldCharType="end"/>
            </w:r>
          </w:hyperlink>
        </w:p>
        <w:p w14:paraId="0584442A" w14:textId="6F248E1F" w:rsidR="00557D78" w:rsidRPr="00603031" w:rsidRDefault="005F146C">
          <w:pPr>
            <w:pStyle w:val="TOC2"/>
            <w:tabs>
              <w:tab w:val="clear" w:pos="900"/>
              <w:tab w:val="left" w:pos="880"/>
            </w:tabs>
            <w:rPr>
              <w:rFonts w:eastAsiaTheme="minorEastAsia" w:cstheme="minorBidi"/>
              <w:noProof/>
              <w:sz w:val="22"/>
              <w:szCs w:val="22"/>
            </w:rPr>
          </w:pPr>
          <w:hyperlink w:anchor="_Toc467249053" w:history="1">
            <w:r w:rsidR="00557D78" w:rsidRPr="00603031">
              <w:rPr>
                <w:rStyle w:val="Hyperlink"/>
                <w:rFonts w:asciiTheme="majorHAnsi" w:hAnsiTheme="majorHAnsi"/>
                <w:noProof/>
              </w:rPr>
              <w:t>2.2</w:t>
            </w:r>
            <w:r w:rsidR="00557D78" w:rsidRPr="00603031">
              <w:rPr>
                <w:rFonts w:eastAsiaTheme="minorEastAsia" w:cstheme="minorBidi"/>
                <w:noProof/>
                <w:sz w:val="22"/>
                <w:szCs w:val="22"/>
              </w:rPr>
              <w:tab/>
            </w:r>
            <w:r w:rsidR="00557D78" w:rsidRPr="00603031">
              <w:rPr>
                <w:rStyle w:val="Hyperlink"/>
                <w:rFonts w:asciiTheme="majorHAnsi" w:hAnsiTheme="majorHAnsi"/>
                <w:noProof/>
              </w:rPr>
              <w:t>Program Requirements</w:t>
            </w:r>
            <w:r w:rsidR="00557D78" w:rsidRPr="00603031">
              <w:rPr>
                <w:noProof/>
                <w:webHidden/>
              </w:rPr>
              <w:tab/>
            </w:r>
            <w:r w:rsidR="00557D78" w:rsidRPr="00603031">
              <w:rPr>
                <w:noProof/>
                <w:webHidden/>
              </w:rPr>
              <w:fldChar w:fldCharType="begin"/>
            </w:r>
            <w:r w:rsidR="00557D78" w:rsidRPr="00603031">
              <w:rPr>
                <w:noProof/>
                <w:webHidden/>
              </w:rPr>
              <w:instrText xml:space="preserve"> PAGEREF _Toc467249053 \h </w:instrText>
            </w:r>
            <w:r w:rsidR="00557D78" w:rsidRPr="00603031">
              <w:rPr>
                <w:noProof/>
                <w:webHidden/>
              </w:rPr>
            </w:r>
            <w:r w:rsidR="00557D78" w:rsidRPr="00603031">
              <w:rPr>
                <w:noProof/>
                <w:webHidden/>
              </w:rPr>
              <w:fldChar w:fldCharType="separate"/>
            </w:r>
            <w:r w:rsidR="00611D29">
              <w:rPr>
                <w:noProof/>
                <w:webHidden/>
              </w:rPr>
              <w:t>6</w:t>
            </w:r>
            <w:r w:rsidR="00557D78" w:rsidRPr="00603031">
              <w:rPr>
                <w:noProof/>
                <w:webHidden/>
              </w:rPr>
              <w:fldChar w:fldCharType="end"/>
            </w:r>
          </w:hyperlink>
        </w:p>
        <w:p w14:paraId="3E37A70C" w14:textId="3FFCA815" w:rsidR="00557D78" w:rsidRPr="00603031" w:rsidRDefault="005F146C">
          <w:pPr>
            <w:pStyle w:val="TOC2"/>
            <w:tabs>
              <w:tab w:val="clear" w:pos="900"/>
              <w:tab w:val="left" w:pos="880"/>
            </w:tabs>
            <w:rPr>
              <w:rFonts w:eastAsiaTheme="minorEastAsia" w:cstheme="minorBidi"/>
              <w:noProof/>
              <w:sz w:val="22"/>
              <w:szCs w:val="22"/>
            </w:rPr>
          </w:pPr>
          <w:hyperlink w:anchor="_Toc467249054" w:history="1">
            <w:r w:rsidR="00557D78" w:rsidRPr="00603031">
              <w:rPr>
                <w:rStyle w:val="Hyperlink"/>
                <w:rFonts w:asciiTheme="majorHAnsi" w:hAnsiTheme="majorHAnsi"/>
                <w:noProof/>
              </w:rPr>
              <w:t>2.3</w:t>
            </w:r>
            <w:r w:rsidR="00557D78" w:rsidRPr="00603031">
              <w:rPr>
                <w:rFonts w:eastAsiaTheme="minorEastAsia" w:cstheme="minorBidi"/>
                <w:noProof/>
                <w:sz w:val="22"/>
                <w:szCs w:val="22"/>
              </w:rPr>
              <w:tab/>
            </w:r>
            <w:r w:rsidR="00557D78" w:rsidRPr="00603031">
              <w:rPr>
                <w:rStyle w:val="Hyperlink"/>
                <w:rFonts w:asciiTheme="majorHAnsi" w:hAnsiTheme="majorHAnsi"/>
                <w:noProof/>
              </w:rPr>
              <w:t>Response Materials for SPP and SPP Pathways</w:t>
            </w:r>
            <w:r w:rsidR="00557D78" w:rsidRPr="00603031">
              <w:rPr>
                <w:noProof/>
                <w:webHidden/>
              </w:rPr>
              <w:tab/>
            </w:r>
            <w:r w:rsidR="00557D78" w:rsidRPr="00603031">
              <w:rPr>
                <w:noProof/>
                <w:webHidden/>
              </w:rPr>
              <w:fldChar w:fldCharType="begin"/>
            </w:r>
            <w:r w:rsidR="00557D78" w:rsidRPr="00603031">
              <w:rPr>
                <w:noProof/>
                <w:webHidden/>
              </w:rPr>
              <w:instrText xml:space="preserve"> PAGEREF _Toc467249054 \h </w:instrText>
            </w:r>
            <w:r w:rsidR="00557D78" w:rsidRPr="00603031">
              <w:rPr>
                <w:noProof/>
                <w:webHidden/>
              </w:rPr>
            </w:r>
            <w:r w:rsidR="00557D78" w:rsidRPr="00603031">
              <w:rPr>
                <w:noProof/>
                <w:webHidden/>
              </w:rPr>
              <w:fldChar w:fldCharType="separate"/>
            </w:r>
            <w:r w:rsidR="00611D29">
              <w:rPr>
                <w:noProof/>
                <w:webHidden/>
              </w:rPr>
              <w:t>8</w:t>
            </w:r>
            <w:r w:rsidR="00557D78" w:rsidRPr="00603031">
              <w:rPr>
                <w:noProof/>
                <w:webHidden/>
              </w:rPr>
              <w:fldChar w:fldCharType="end"/>
            </w:r>
          </w:hyperlink>
        </w:p>
        <w:p w14:paraId="78103C24" w14:textId="6E63EA6D" w:rsidR="00557D78" w:rsidRPr="00603031" w:rsidRDefault="005F146C">
          <w:pPr>
            <w:pStyle w:val="TOC2"/>
            <w:rPr>
              <w:rFonts w:eastAsiaTheme="minorEastAsia" w:cstheme="minorBidi"/>
              <w:noProof/>
              <w:sz w:val="22"/>
              <w:szCs w:val="22"/>
            </w:rPr>
          </w:pPr>
          <w:hyperlink w:anchor="_Toc467249055" w:history="1">
            <w:r w:rsidR="00557D78" w:rsidRPr="00603031">
              <w:rPr>
                <w:rStyle w:val="Hyperlink"/>
                <w:rFonts w:asciiTheme="majorHAnsi" w:hAnsiTheme="majorHAnsi"/>
                <w:noProof/>
              </w:rPr>
              <w:t xml:space="preserve">2.4 </w:t>
            </w:r>
            <w:r w:rsidR="001345F2">
              <w:rPr>
                <w:rStyle w:val="Hyperlink"/>
                <w:rFonts w:asciiTheme="majorHAnsi" w:hAnsiTheme="majorHAnsi"/>
                <w:noProof/>
              </w:rPr>
              <w:t xml:space="preserve">     </w:t>
            </w:r>
            <w:r w:rsidR="00557D78" w:rsidRPr="00603031">
              <w:rPr>
                <w:rStyle w:val="Hyperlink"/>
                <w:rFonts w:asciiTheme="majorHAnsi" w:hAnsiTheme="majorHAnsi"/>
                <w:noProof/>
              </w:rPr>
              <w:t>Selection Process</w:t>
            </w:r>
            <w:r w:rsidR="00557D78" w:rsidRPr="00603031">
              <w:rPr>
                <w:noProof/>
                <w:webHidden/>
              </w:rPr>
              <w:tab/>
            </w:r>
            <w:r w:rsidR="00557D78" w:rsidRPr="00603031">
              <w:rPr>
                <w:noProof/>
                <w:webHidden/>
              </w:rPr>
              <w:fldChar w:fldCharType="begin"/>
            </w:r>
            <w:r w:rsidR="00557D78" w:rsidRPr="00603031">
              <w:rPr>
                <w:noProof/>
                <w:webHidden/>
              </w:rPr>
              <w:instrText xml:space="preserve"> PAGEREF _Toc467249055 \h </w:instrText>
            </w:r>
            <w:r w:rsidR="00557D78" w:rsidRPr="00603031">
              <w:rPr>
                <w:noProof/>
                <w:webHidden/>
              </w:rPr>
            </w:r>
            <w:r w:rsidR="00557D78" w:rsidRPr="00603031">
              <w:rPr>
                <w:noProof/>
                <w:webHidden/>
              </w:rPr>
              <w:fldChar w:fldCharType="separate"/>
            </w:r>
            <w:r w:rsidR="00611D29">
              <w:rPr>
                <w:noProof/>
                <w:webHidden/>
              </w:rPr>
              <w:t>10</w:t>
            </w:r>
            <w:r w:rsidR="00557D78" w:rsidRPr="00603031">
              <w:rPr>
                <w:noProof/>
                <w:webHidden/>
              </w:rPr>
              <w:fldChar w:fldCharType="end"/>
            </w:r>
          </w:hyperlink>
        </w:p>
        <w:p w14:paraId="21E0278B" w14:textId="52BDA6A4" w:rsidR="00557D78" w:rsidRPr="00603031" w:rsidRDefault="005F146C">
          <w:pPr>
            <w:pStyle w:val="TOC1"/>
            <w:tabs>
              <w:tab w:val="left" w:pos="440"/>
              <w:tab w:val="right" w:leader="dot" w:pos="9350"/>
            </w:tabs>
            <w:rPr>
              <w:rFonts w:asciiTheme="majorHAnsi" w:eastAsiaTheme="minorEastAsia" w:hAnsiTheme="majorHAnsi" w:cstheme="minorBidi"/>
              <w:noProof/>
              <w:sz w:val="22"/>
              <w:szCs w:val="22"/>
            </w:rPr>
          </w:pPr>
          <w:hyperlink w:anchor="_Toc467249056" w:history="1">
            <w:r w:rsidR="00557D78" w:rsidRPr="00603031">
              <w:rPr>
                <w:rStyle w:val="Hyperlink"/>
                <w:rFonts w:asciiTheme="majorHAnsi" w:hAnsiTheme="majorHAnsi"/>
                <w:noProof/>
              </w:rPr>
              <w:t>3.</w:t>
            </w:r>
            <w:r w:rsidR="00557D78" w:rsidRPr="00603031">
              <w:rPr>
                <w:rFonts w:asciiTheme="majorHAnsi" w:eastAsiaTheme="minorEastAsia" w:hAnsiTheme="majorHAnsi" w:cstheme="minorBidi"/>
                <w:noProof/>
                <w:sz w:val="22"/>
                <w:szCs w:val="22"/>
              </w:rPr>
              <w:tab/>
            </w:r>
            <w:r w:rsidR="00557D78" w:rsidRPr="00826683">
              <w:rPr>
                <w:rStyle w:val="Hyperlink"/>
                <w:rFonts w:asciiTheme="majorHAnsi" w:hAnsiTheme="majorHAnsi"/>
                <w:b/>
                <w:noProof/>
              </w:rPr>
              <w:t>SPP Community Center Initiative</w:t>
            </w:r>
            <w:r w:rsidR="00557D78" w:rsidRPr="00603031">
              <w:rPr>
                <w:rFonts w:asciiTheme="majorHAnsi" w:hAnsiTheme="majorHAnsi"/>
                <w:noProof/>
                <w:webHidden/>
              </w:rPr>
              <w:tab/>
            </w:r>
            <w:r w:rsidR="00557D78" w:rsidRPr="00603031">
              <w:rPr>
                <w:rFonts w:asciiTheme="majorHAnsi" w:hAnsiTheme="majorHAnsi"/>
                <w:noProof/>
                <w:webHidden/>
              </w:rPr>
              <w:fldChar w:fldCharType="begin"/>
            </w:r>
            <w:r w:rsidR="00557D78" w:rsidRPr="00603031">
              <w:rPr>
                <w:rFonts w:asciiTheme="majorHAnsi" w:hAnsiTheme="majorHAnsi"/>
                <w:noProof/>
                <w:webHidden/>
              </w:rPr>
              <w:instrText xml:space="preserve"> PAGEREF _Toc467249056 \h </w:instrText>
            </w:r>
            <w:r w:rsidR="00557D78" w:rsidRPr="00603031">
              <w:rPr>
                <w:rFonts w:asciiTheme="majorHAnsi" w:hAnsiTheme="majorHAnsi"/>
                <w:noProof/>
                <w:webHidden/>
              </w:rPr>
            </w:r>
            <w:r w:rsidR="00557D78" w:rsidRPr="00603031">
              <w:rPr>
                <w:rFonts w:asciiTheme="majorHAnsi" w:hAnsiTheme="majorHAnsi"/>
                <w:noProof/>
                <w:webHidden/>
              </w:rPr>
              <w:fldChar w:fldCharType="separate"/>
            </w:r>
            <w:r w:rsidR="00611D29">
              <w:rPr>
                <w:rFonts w:asciiTheme="majorHAnsi" w:hAnsiTheme="majorHAnsi"/>
                <w:noProof/>
                <w:webHidden/>
              </w:rPr>
              <w:t>13</w:t>
            </w:r>
            <w:r w:rsidR="00557D78" w:rsidRPr="00603031">
              <w:rPr>
                <w:rFonts w:asciiTheme="majorHAnsi" w:hAnsiTheme="majorHAnsi"/>
                <w:noProof/>
                <w:webHidden/>
              </w:rPr>
              <w:fldChar w:fldCharType="end"/>
            </w:r>
          </w:hyperlink>
        </w:p>
        <w:p w14:paraId="2F59B9B7" w14:textId="5941F616" w:rsidR="00557D78" w:rsidRPr="00603031" w:rsidRDefault="005F146C">
          <w:pPr>
            <w:pStyle w:val="TOC2"/>
            <w:rPr>
              <w:rFonts w:eastAsiaTheme="minorEastAsia" w:cstheme="minorBidi"/>
              <w:noProof/>
              <w:sz w:val="22"/>
              <w:szCs w:val="22"/>
            </w:rPr>
          </w:pPr>
          <w:hyperlink w:anchor="_Toc467249057" w:history="1">
            <w:r w:rsidR="00557D78" w:rsidRPr="00603031">
              <w:rPr>
                <w:rStyle w:val="Hyperlink"/>
                <w:rFonts w:asciiTheme="majorHAnsi" w:hAnsiTheme="majorHAnsi"/>
                <w:noProof/>
              </w:rPr>
              <w:t xml:space="preserve">3.1 </w:t>
            </w:r>
            <w:r w:rsidR="001345F2">
              <w:rPr>
                <w:rStyle w:val="Hyperlink"/>
                <w:rFonts w:asciiTheme="majorHAnsi" w:hAnsiTheme="majorHAnsi"/>
                <w:noProof/>
              </w:rPr>
              <w:t xml:space="preserve">     </w:t>
            </w:r>
            <w:r w:rsidR="00557D78" w:rsidRPr="00603031">
              <w:rPr>
                <w:rStyle w:val="Hyperlink"/>
                <w:rFonts w:asciiTheme="majorHAnsi" w:hAnsiTheme="majorHAnsi"/>
                <w:noProof/>
              </w:rPr>
              <w:t>Minimum Qualifications</w:t>
            </w:r>
            <w:r w:rsidR="00557D78" w:rsidRPr="00603031">
              <w:rPr>
                <w:noProof/>
                <w:webHidden/>
              </w:rPr>
              <w:tab/>
            </w:r>
            <w:r w:rsidR="00557D78" w:rsidRPr="00603031">
              <w:rPr>
                <w:noProof/>
                <w:webHidden/>
              </w:rPr>
              <w:fldChar w:fldCharType="begin"/>
            </w:r>
            <w:r w:rsidR="00557D78" w:rsidRPr="00603031">
              <w:rPr>
                <w:noProof/>
                <w:webHidden/>
              </w:rPr>
              <w:instrText xml:space="preserve"> PAGEREF _Toc467249057 \h </w:instrText>
            </w:r>
            <w:r w:rsidR="00557D78" w:rsidRPr="00603031">
              <w:rPr>
                <w:noProof/>
                <w:webHidden/>
              </w:rPr>
            </w:r>
            <w:r w:rsidR="00557D78" w:rsidRPr="00603031">
              <w:rPr>
                <w:noProof/>
                <w:webHidden/>
              </w:rPr>
              <w:fldChar w:fldCharType="separate"/>
            </w:r>
            <w:r w:rsidR="00611D29">
              <w:rPr>
                <w:noProof/>
                <w:webHidden/>
              </w:rPr>
              <w:t>15</w:t>
            </w:r>
            <w:r w:rsidR="00557D78" w:rsidRPr="00603031">
              <w:rPr>
                <w:noProof/>
                <w:webHidden/>
              </w:rPr>
              <w:fldChar w:fldCharType="end"/>
            </w:r>
          </w:hyperlink>
        </w:p>
        <w:p w14:paraId="2036807E" w14:textId="29491906" w:rsidR="00557D78" w:rsidRPr="00603031" w:rsidRDefault="005F146C">
          <w:pPr>
            <w:pStyle w:val="TOC2"/>
            <w:rPr>
              <w:rFonts w:eastAsiaTheme="minorEastAsia" w:cstheme="minorBidi"/>
              <w:noProof/>
              <w:sz w:val="22"/>
              <w:szCs w:val="22"/>
            </w:rPr>
          </w:pPr>
          <w:hyperlink w:anchor="_Toc467249058" w:history="1">
            <w:r w:rsidR="00557D78" w:rsidRPr="00603031">
              <w:rPr>
                <w:rStyle w:val="Hyperlink"/>
                <w:rFonts w:asciiTheme="majorHAnsi" w:hAnsiTheme="majorHAnsi"/>
                <w:noProof/>
              </w:rPr>
              <w:t xml:space="preserve">3.2 </w:t>
            </w:r>
            <w:r w:rsidR="001345F2">
              <w:rPr>
                <w:rStyle w:val="Hyperlink"/>
                <w:rFonts w:asciiTheme="majorHAnsi" w:hAnsiTheme="majorHAnsi"/>
                <w:noProof/>
              </w:rPr>
              <w:t xml:space="preserve">     </w:t>
            </w:r>
            <w:r w:rsidR="00557D78" w:rsidRPr="00603031">
              <w:rPr>
                <w:rStyle w:val="Hyperlink"/>
                <w:rFonts w:asciiTheme="majorHAnsi" w:hAnsiTheme="majorHAnsi"/>
                <w:noProof/>
              </w:rPr>
              <w:t>Response Materials</w:t>
            </w:r>
            <w:r w:rsidR="00557D78" w:rsidRPr="00603031">
              <w:rPr>
                <w:noProof/>
                <w:webHidden/>
              </w:rPr>
              <w:tab/>
            </w:r>
            <w:r w:rsidR="00557D78" w:rsidRPr="00603031">
              <w:rPr>
                <w:noProof/>
                <w:webHidden/>
              </w:rPr>
              <w:fldChar w:fldCharType="begin"/>
            </w:r>
            <w:r w:rsidR="00557D78" w:rsidRPr="00603031">
              <w:rPr>
                <w:noProof/>
                <w:webHidden/>
              </w:rPr>
              <w:instrText xml:space="preserve"> PAGEREF _Toc467249058 \h </w:instrText>
            </w:r>
            <w:r w:rsidR="00557D78" w:rsidRPr="00603031">
              <w:rPr>
                <w:noProof/>
                <w:webHidden/>
              </w:rPr>
            </w:r>
            <w:r w:rsidR="00557D78" w:rsidRPr="00603031">
              <w:rPr>
                <w:noProof/>
                <w:webHidden/>
              </w:rPr>
              <w:fldChar w:fldCharType="separate"/>
            </w:r>
            <w:r w:rsidR="00611D29">
              <w:rPr>
                <w:noProof/>
                <w:webHidden/>
              </w:rPr>
              <w:t>15</w:t>
            </w:r>
            <w:r w:rsidR="00557D78" w:rsidRPr="00603031">
              <w:rPr>
                <w:noProof/>
                <w:webHidden/>
              </w:rPr>
              <w:fldChar w:fldCharType="end"/>
            </w:r>
          </w:hyperlink>
        </w:p>
        <w:p w14:paraId="65EC2189" w14:textId="7FBCB123" w:rsidR="00557D78" w:rsidRPr="00603031" w:rsidRDefault="005F146C">
          <w:pPr>
            <w:pStyle w:val="TOC2"/>
            <w:tabs>
              <w:tab w:val="clear" w:pos="900"/>
              <w:tab w:val="left" w:pos="880"/>
            </w:tabs>
            <w:rPr>
              <w:rFonts w:eastAsiaTheme="minorEastAsia" w:cstheme="minorBidi"/>
              <w:noProof/>
              <w:sz w:val="22"/>
              <w:szCs w:val="22"/>
            </w:rPr>
          </w:pPr>
          <w:hyperlink w:anchor="_Toc467249059" w:history="1">
            <w:r w:rsidR="00557D78" w:rsidRPr="00603031">
              <w:rPr>
                <w:rStyle w:val="Hyperlink"/>
                <w:rFonts w:asciiTheme="majorHAnsi" w:hAnsiTheme="majorHAnsi"/>
                <w:noProof/>
              </w:rPr>
              <w:t>3.3</w:t>
            </w:r>
            <w:r w:rsidR="00557D78" w:rsidRPr="00603031">
              <w:rPr>
                <w:rFonts w:eastAsiaTheme="minorEastAsia" w:cstheme="minorBidi"/>
                <w:noProof/>
                <w:sz w:val="22"/>
                <w:szCs w:val="22"/>
              </w:rPr>
              <w:tab/>
            </w:r>
            <w:r w:rsidR="00557D78" w:rsidRPr="00603031">
              <w:rPr>
                <w:rStyle w:val="Hyperlink"/>
                <w:rFonts w:asciiTheme="majorHAnsi" w:hAnsiTheme="majorHAnsi"/>
                <w:noProof/>
              </w:rPr>
              <w:t>Selection Process</w:t>
            </w:r>
            <w:r w:rsidR="00557D78" w:rsidRPr="00603031">
              <w:rPr>
                <w:noProof/>
                <w:webHidden/>
              </w:rPr>
              <w:tab/>
            </w:r>
            <w:r w:rsidR="00557D78" w:rsidRPr="00603031">
              <w:rPr>
                <w:noProof/>
                <w:webHidden/>
              </w:rPr>
              <w:fldChar w:fldCharType="begin"/>
            </w:r>
            <w:r w:rsidR="00557D78" w:rsidRPr="00603031">
              <w:rPr>
                <w:noProof/>
                <w:webHidden/>
              </w:rPr>
              <w:instrText xml:space="preserve"> PAGEREF _Toc467249059 \h </w:instrText>
            </w:r>
            <w:r w:rsidR="00557D78" w:rsidRPr="00603031">
              <w:rPr>
                <w:noProof/>
                <w:webHidden/>
              </w:rPr>
            </w:r>
            <w:r w:rsidR="00557D78" w:rsidRPr="00603031">
              <w:rPr>
                <w:noProof/>
                <w:webHidden/>
              </w:rPr>
              <w:fldChar w:fldCharType="separate"/>
            </w:r>
            <w:r w:rsidR="00611D29">
              <w:rPr>
                <w:noProof/>
                <w:webHidden/>
              </w:rPr>
              <w:t>16</w:t>
            </w:r>
            <w:r w:rsidR="00557D78" w:rsidRPr="00603031">
              <w:rPr>
                <w:noProof/>
                <w:webHidden/>
              </w:rPr>
              <w:fldChar w:fldCharType="end"/>
            </w:r>
          </w:hyperlink>
        </w:p>
        <w:p w14:paraId="2ECF74B7" w14:textId="4BADEC96" w:rsidR="00557D78" w:rsidRPr="00603031" w:rsidRDefault="005F146C">
          <w:pPr>
            <w:pStyle w:val="TOC1"/>
            <w:tabs>
              <w:tab w:val="left" w:pos="440"/>
              <w:tab w:val="right" w:leader="dot" w:pos="9350"/>
            </w:tabs>
            <w:rPr>
              <w:rFonts w:asciiTheme="majorHAnsi" w:eastAsiaTheme="minorEastAsia" w:hAnsiTheme="majorHAnsi" w:cstheme="minorBidi"/>
              <w:noProof/>
              <w:sz w:val="22"/>
              <w:szCs w:val="22"/>
            </w:rPr>
          </w:pPr>
          <w:hyperlink w:anchor="_Toc467249060" w:history="1">
            <w:r w:rsidR="00557D78" w:rsidRPr="00603031">
              <w:rPr>
                <w:rStyle w:val="Hyperlink"/>
                <w:rFonts w:asciiTheme="majorHAnsi" w:hAnsiTheme="majorHAnsi"/>
                <w:noProof/>
              </w:rPr>
              <w:t>4.</w:t>
            </w:r>
            <w:r w:rsidR="00557D78" w:rsidRPr="00603031">
              <w:rPr>
                <w:rFonts w:asciiTheme="majorHAnsi" w:eastAsiaTheme="minorEastAsia" w:hAnsiTheme="majorHAnsi" w:cstheme="minorBidi"/>
                <w:noProof/>
                <w:sz w:val="22"/>
                <w:szCs w:val="22"/>
              </w:rPr>
              <w:tab/>
            </w:r>
            <w:r w:rsidR="00557D78" w:rsidRPr="00826683">
              <w:rPr>
                <w:rStyle w:val="Hyperlink"/>
                <w:rFonts w:asciiTheme="majorHAnsi" w:hAnsiTheme="majorHAnsi"/>
                <w:b/>
                <w:noProof/>
              </w:rPr>
              <w:t>Award and Contract Preparation</w:t>
            </w:r>
            <w:r w:rsidR="00557D78" w:rsidRPr="00603031">
              <w:rPr>
                <w:rFonts w:asciiTheme="majorHAnsi" w:hAnsiTheme="majorHAnsi"/>
                <w:noProof/>
                <w:webHidden/>
              </w:rPr>
              <w:tab/>
            </w:r>
            <w:r w:rsidR="00557D78" w:rsidRPr="00603031">
              <w:rPr>
                <w:rFonts w:asciiTheme="majorHAnsi" w:hAnsiTheme="majorHAnsi"/>
                <w:noProof/>
                <w:webHidden/>
              </w:rPr>
              <w:fldChar w:fldCharType="begin"/>
            </w:r>
            <w:r w:rsidR="00557D78" w:rsidRPr="00603031">
              <w:rPr>
                <w:rFonts w:asciiTheme="majorHAnsi" w:hAnsiTheme="majorHAnsi"/>
                <w:noProof/>
                <w:webHidden/>
              </w:rPr>
              <w:instrText xml:space="preserve"> PAGEREF _Toc467249060 \h </w:instrText>
            </w:r>
            <w:r w:rsidR="00557D78" w:rsidRPr="00603031">
              <w:rPr>
                <w:rFonts w:asciiTheme="majorHAnsi" w:hAnsiTheme="majorHAnsi"/>
                <w:noProof/>
                <w:webHidden/>
              </w:rPr>
            </w:r>
            <w:r w:rsidR="00557D78" w:rsidRPr="00603031">
              <w:rPr>
                <w:rFonts w:asciiTheme="majorHAnsi" w:hAnsiTheme="majorHAnsi"/>
                <w:noProof/>
                <w:webHidden/>
              </w:rPr>
              <w:fldChar w:fldCharType="separate"/>
            </w:r>
            <w:r w:rsidR="00611D29">
              <w:rPr>
                <w:rFonts w:asciiTheme="majorHAnsi" w:hAnsiTheme="majorHAnsi"/>
                <w:noProof/>
                <w:webHidden/>
              </w:rPr>
              <w:t>18</w:t>
            </w:r>
            <w:r w:rsidR="00557D78" w:rsidRPr="00603031">
              <w:rPr>
                <w:rFonts w:asciiTheme="majorHAnsi" w:hAnsiTheme="majorHAnsi"/>
                <w:noProof/>
                <w:webHidden/>
              </w:rPr>
              <w:fldChar w:fldCharType="end"/>
            </w:r>
          </w:hyperlink>
        </w:p>
        <w:p w14:paraId="67BD5231" w14:textId="1EDA9FE7" w:rsidR="00557D78" w:rsidRPr="00603031" w:rsidRDefault="005F146C">
          <w:pPr>
            <w:pStyle w:val="TOC1"/>
            <w:tabs>
              <w:tab w:val="left" w:pos="440"/>
              <w:tab w:val="right" w:leader="dot" w:pos="9350"/>
            </w:tabs>
            <w:rPr>
              <w:rFonts w:asciiTheme="majorHAnsi" w:eastAsiaTheme="minorEastAsia" w:hAnsiTheme="majorHAnsi" w:cstheme="minorBidi"/>
              <w:noProof/>
              <w:sz w:val="22"/>
              <w:szCs w:val="22"/>
            </w:rPr>
          </w:pPr>
          <w:hyperlink w:anchor="_Toc467249061" w:history="1">
            <w:r w:rsidR="00557D78" w:rsidRPr="00603031">
              <w:rPr>
                <w:rStyle w:val="Hyperlink"/>
                <w:rFonts w:asciiTheme="majorHAnsi" w:hAnsiTheme="majorHAnsi"/>
                <w:noProof/>
              </w:rPr>
              <w:t>5.</w:t>
            </w:r>
            <w:r w:rsidR="00557D78" w:rsidRPr="00603031">
              <w:rPr>
                <w:rFonts w:asciiTheme="majorHAnsi" w:eastAsiaTheme="minorEastAsia" w:hAnsiTheme="majorHAnsi" w:cstheme="minorBidi"/>
                <w:noProof/>
                <w:sz w:val="22"/>
                <w:szCs w:val="22"/>
              </w:rPr>
              <w:tab/>
            </w:r>
            <w:r w:rsidR="00557D78" w:rsidRPr="00826683">
              <w:rPr>
                <w:rStyle w:val="Hyperlink"/>
                <w:rFonts w:asciiTheme="majorHAnsi" w:hAnsiTheme="majorHAnsi"/>
                <w:b/>
                <w:noProof/>
              </w:rPr>
              <w:t>RFI Information</w:t>
            </w:r>
            <w:r w:rsidR="00557D78" w:rsidRPr="00603031">
              <w:rPr>
                <w:rFonts w:asciiTheme="majorHAnsi" w:hAnsiTheme="majorHAnsi"/>
                <w:noProof/>
                <w:webHidden/>
              </w:rPr>
              <w:tab/>
            </w:r>
            <w:r w:rsidR="00557D78" w:rsidRPr="00603031">
              <w:rPr>
                <w:rFonts w:asciiTheme="majorHAnsi" w:hAnsiTheme="majorHAnsi"/>
                <w:noProof/>
                <w:webHidden/>
              </w:rPr>
              <w:fldChar w:fldCharType="begin"/>
            </w:r>
            <w:r w:rsidR="00557D78" w:rsidRPr="00603031">
              <w:rPr>
                <w:rFonts w:asciiTheme="majorHAnsi" w:hAnsiTheme="majorHAnsi"/>
                <w:noProof/>
                <w:webHidden/>
              </w:rPr>
              <w:instrText xml:space="preserve"> PAGEREF _Toc467249061 \h </w:instrText>
            </w:r>
            <w:r w:rsidR="00557D78" w:rsidRPr="00603031">
              <w:rPr>
                <w:rFonts w:asciiTheme="majorHAnsi" w:hAnsiTheme="majorHAnsi"/>
                <w:noProof/>
                <w:webHidden/>
              </w:rPr>
            </w:r>
            <w:r w:rsidR="00557D78" w:rsidRPr="00603031">
              <w:rPr>
                <w:rFonts w:asciiTheme="majorHAnsi" w:hAnsiTheme="majorHAnsi"/>
                <w:noProof/>
                <w:webHidden/>
              </w:rPr>
              <w:fldChar w:fldCharType="separate"/>
            </w:r>
            <w:r w:rsidR="00611D29">
              <w:rPr>
                <w:rFonts w:asciiTheme="majorHAnsi" w:hAnsiTheme="majorHAnsi"/>
                <w:noProof/>
                <w:webHidden/>
              </w:rPr>
              <w:t>19</w:t>
            </w:r>
            <w:r w:rsidR="00557D78" w:rsidRPr="00603031">
              <w:rPr>
                <w:rFonts w:asciiTheme="majorHAnsi" w:hAnsiTheme="majorHAnsi"/>
                <w:noProof/>
                <w:webHidden/>
              </w:rPr>
              <w:fldChar w:fldCharType="end"/>
            </w:r>
          </w:hyperlink>
        </w:p>
        <w:p w14:paraId="6507071A" w14:textId="46673551" w:rsidR="00557D78" w:rsidRPr="00603031" w:rsidRDefault="005F146C">
          <w:pPr>
            <w:pStyle w:val="TOC1"/>
            <w:tabs>
              <w:tab w:val="left" w:pos="440"/>
              <w:tab w:val="right" w:leader="dot" w:pos="9350"/>
            </w:tabs>
            <w:rPr>
              <w:rFonts w:asciiTheme="majorHAnsi" w:eastAsiaTheme="minorEastAsia" w:hAnsiTheme="majorHAnsi" w:cstheme="minorBidi"/>
              <w:noProof/>
              <w:sz w:val="22"/>
              <w:szCs w:val="22"/>
            </w:rPr>
          </w:pPr>
          <w:hyperlink w:anchor="_Toc467249062" w:history="1">
            <w:r w:rsidR="00557D78" w:rsidRPr="00603031">
              <w:rPr>
                <w:rStyle w:val="Hyperlink"/>
                <w:rFonts w:asciiTheme="majorHAnsi" w:hAnsiTheme="majorHAnsi"/>
                <w:noProof/>
              </w:rPr>
              <w:t>6.</w:t>
            </w:r>
            <w:r w:rsidR="00557D78" w:rsidRPr="00603031">
              <w:rPr>
                <w:rFonts w:asciiTheme="majorHAnsi" w:eastAsiaTheme="minorEastAsia" w:hAnsiTheme="majorHAnsi" w:cstheme="minorBidi"/>
                <w:noProof/>
                <w:sz w:val="22"/>
                <w:szCs w:val="22"/>
              </w:rPr>
              <w:tab/>
            </w:r>
            <w:r w:rsidR="00557D78" w:rsidRPr="00826683">
              <w:rPr>
                <w:rStyle w:val="Hyperlink"/>
                <w:rFonts w:asciiTheme="majorHAnsi" w:hAnsiTheme="majorHAnsi"/>
                <w:b/>
                <w:noProof/>
              </w:rPr>
              <w:t>References</w:t>
            </w:r>
            <w:r w:rsidR="00557D78" w:rsidRPr="00603031">
              <w:rPr>
                <w:rFonts w:asciiTheme="majorHAnsi" w:hAnsiTheme="majorHAnsi"/>
                <w:noProof/>
                <w:webHidden/>
              </w:rPr>
              <w:tab/>
            </w:r>
            <w:r w:rsidR="00557D78" w:rsidRPr="00603031">
              <w:rPr>
                <w:rFonts w:asciiTheme="majorHAnsi" w:hAnsiTheme="majorHAnsi"/>
                <w:noProof/>
                <w:webHidden/>
              </w:rPr>
              <w:fldChar w:fldCharType="begin"/>
            </w:r>
            <w:r w:rsidR="00557D78" w:rsidRPr="00603031">
              <w:rPr>
                <w:rFonts w:asciiTheme="majorHAnsi" w:hAnsiTheme="majorHAnsi"/>
                <w:noProof/>
                <w:webHidden/>
              </w:rPr>
              <w:instrText xml:space="preserve"> PAGEREF _Toc467249062 \h </w:instrText>
            </w:r>
            <w:r w:rsidR="00557D78" w:rsidRPr="00603031">
              <w:rPr>
                <w:rFonts w:asciiTheme="majorHAnsi" w:hAnsiTheme="majorHAnsi"/>
                <w:noProof/>
                <w:webHidden/>
              </w:rPr>
            </w:r>
            <w:r w:rsidR="00557D78" w:rsidRPr="00603031">
              <w:rPr>
                <w:rFonts w:asciiTheme="majorHAnsi" w:hAnsiTheme="majorHAnsi"/>
                <w:noProof/>
                <w:webHidden/>
              </w:rPr>
              <w:fldChar w:fldCharType="separate"/>
            </w:r>
            <w:r w:rsidR="00611D29">
              <w:rPr>
                <w:rFonts w:asciiTheme="majorHAnsi" w:hAnsiTheme="majorHAnsi"/>
                <w:noProof/>
                <w:webHidden/>
              </w:rPr>
              <w:t>23</w:t>
            </w:r>
            <w:r w:rsidR="00557D78" w:rsidRPr="00603031">
              <w:rPr>
                <w:rFonts w:asciiTheme="majorHAnsi" w:hAnsiTheme="majorHAnsi"/>
                <w:noProof/>
                <w:webHidden/>
              </w:rPr>
              <w:fldChar w:fldCharType="end"/>
            </w:r>
          </w:hyperlink>
        </w:p>
        <w:p w14:paraId="59A86076" w14:textId="14F8F010" w:rsidR="00A35648" w:rsidRDefault="00A35648">
          <w:pPr>
            <w:rPr>
              <w:b/>
              <w:bCs/>
              <w:noProof/>
            </w:rPr>
          </w:pPr>
          <w:r w:rsidRPr="00603031">
            <w:rPr>
              <w:rFonts w:asciiTheme="majorHAnsi" w:hAnsiTheme="majorHAnsi"/>
              <w:b/>
              <w:bCs/>
              <w:noProof/>
            </w:rPr>
            <w:fldChar w:fldCharType="end"/>
          </w:r>
        </w:p>
      </w:sdtContent>
    </w:sdt>
    <w:p w14:paraId="62159165" w14:textId="5D51807E" w:rsidR="00603031" w:rsidRDefault="00603031">
      <w:pPr>
        <w:rPr>
          <w:b/>
          <w:bCs/>
          <w:noProof/>
        </w:rPr>
      </w:pPr>
    </w:p>
    <w:p w14:paraId="1ABB5A69" w14:textId="423DAF5E" w:rsidR="00603031" w:rsidRDefault="00603031">
      <w:pPr>
        <w:rPr>
          <w:b/>
          <w:bCs/>
          <w:noProof/>
        </w:rPr>
      </w:pPr>
    </w:p>
    <w:p w14:paraId="537D80D0" w14:textId="0DC78C73" w:rsidR="00603031" w:rsidRDefault="00603031"/>
    <w:p w14:paraId="3B63CDBA" w14:textId="6376C830" w:rsidR="00F873A1" w:rsidRDefault="00F873A1"/>
    <w:p w14:paraId="5EEAC449" w14:textId="77777777" w:rsidR="00F873A1" w:rsidRDefault="00F873A1"/>
    <w:p w14:paraId="2B897DEA" w14:textId="77777777" w:rsidR="00A35648" w:rsidRPr="002D1F83" w:rsidRDefault="00A35648" w:rsidP="005F146C">
      <w:pPr>
        <w:pStyle w:val="ListParagraph"/>
        <w:numPr>
          <w:ilvl w:val="0"/>
          <w:numId w:val="2"/>
        </w:numPr>
        <w:ind w:hanging="720"/>
        <w:outlineLvl w:val="0"/>
        <w:rPr>
          <w:rFonts w:asciiTheme="majorHAnsi" w:eastAsiaTheme="majorEastAsia" w:hAnsiTheme="majorHAnsi" w:cstheme="majorBidi"/>
          <w:sz w:val="20"/>
        </w:rPr>
      </w:pPr>
      <w:bookmarkStart w:id="0" w:name="_Toc370392903"/>
      <w:bookmarkStart w:id="1" w:name="_Toc464564039"/>
      <w:bookmarkStart w:id="2" w:name="_Toc467249046"/>
      <w:r w:rsidRPr="002D1F83">
        <w:rPr>
          <w:rFonts w:asciiTheme="majorHAnsi" w:eastAsiaTheme="majorEastAsia" w:hAnsiTheme="majorHAnsi" w:cstheme="majorBidi"/>
          <w:sz w:val="36"/>
          <w:szCs w:val="36"/>
        </w:rPr>
        <w:lastRenderedPageBreak/>
        <w:t>Purpose and Background</w:t>
      </w:r>
      <w:bookmarkEnd w:id="0"/>
      <w:bookmarkEnd w:id="1"/>
      <w:bookmarkEnd w:id="2"/>
      <w:r w:rsidRPr="002D1F83">
        <w:rPr>
          <w:rFonts w:asciiTheme="majorHAnsi" w:eastAsiaTheme="majorEastAsia" w:hAnsiTheme="majorHAnsi" w:cstheme="majorBidi"/>
          <w:sz w:val="36"/>
          <w:szCs w:val="36"/>
        </w:rPr>
        <w:t xml:space="preserve"> </w:t>
      </w:r>
    </w:p>
    <w:p w14:paraId="54B034D3" w14:textId="77777777" w:rsidR="00A35648" w:rsidRPr="006532E6" w:rsidRDefault="00A35648" w:rsidP="00A35648">
      <w:pPr>
        <w:rPr>
          <w:rFonts w:asciiTheme="majorHAnsi" w:hAnsiTheme="majorHAnsi" w:cs="Arial"/>
          <w:sz w:val="22"/>
        </w:rPr>
      </w:pPr>
    </w:p>
    <w:p w14:paraId="06E7730C" w14:textId="21C1FB52" w:rsidR="00A35648" w:rsidRPr="006532E6" w:rsidRDefault="00A35648" w:rsidP="00A35648">
      <w:pPr>
        <w:rPr>
          <w:rFonts w:asciiTheme="majorHAnsi" w:hAnsiTheme="majorHAnsi"/>
          <w:sz w:val="22"/>
          <w:szCs w:val="22"/>
        </w:rPr>
      </w:pPr>
      <w:r w:rsidRPr="7A8B1443">
        <w:rPr>
          <w:rFonts w:asciiTheme="majorHAnsi" w:eastAsiaTheme="majorEastAsia" w:hAnsiTheme="majorHAnsi" w:cstheme="majorBidi"/>
          <w:sz w:val="22"/>
          <w:szCs w:val="22"/>
        </w:rPr>
        <w:t xml:space="preserve">The Department of Education and Early Learning (DEEL) is charged with helping to ensure </w:t>
      </w:r>
      <w:r w:rsidR="001345F2">
        <w:rPr>
          <w:rFonts w:asciiTheme="majorHAnsi" w:eastAsiaTheme="majorEastAsia" w:hAnsiTheme="majorHAnsi" w:cstheme="majorBidi"/>
          <w:sz w:val="22"/>
          <w:szCs w:val="22"/>
        </w:rPr>
        <w:t xml:space="preserve">that </w:t>
      </w:r>
      <w:r w:rsidRPr="7A8B1443">
        <w:rPr>
          <w:rFonts w:asciiTheme="majorHAnsi" w:eastAsiaTheme="majorEastAsia" w:hAnsiTheme="majorHAnsi" w:cstheme="majorBidi"/>
          <w:sz w:val="22"/>
          <w:szCs w:val="22"/>
        </w:rPr>
        <w:t>Seattle children are prepared to enter school</w:t>
      </w:r>
      <w:r w:rsidR="009E35BA">
        <w:rPr>
          <w:rFonts w:asciiTheme="majorHAnsi" w:eastAsiaTheme="majorEastAsia" w:hAnsiTheme="majorHAnsi" w:cstheme="majorBidi"/>
          <w:sz w:val="22"/>
          <w:szCs w:val="22"/>
        </w:rPr>
        <w:t>,</w:t>
      </w:r>
      <w:r w:rsidRPr="7A8B1443">
        <w:rPr>
          <w:rFonts w:asciiTheme="majorHAnsi" w:eastAsiaTheme="majorEastAsia" w:hAnsiTheme="majorHAnsi" w:cstheme="majorBidi"/>
          <w:sz w:val="22"/>
          <w:szCs w:val="22"/>
        </w:rPr>
        <w:t xml:space="preserve"> and with helping to close achievement and opportunity gaps</w:t>
      </w:r>
      <w:r w:rsidR="009E35BA">
        <w:rPr>
          <w:rFonts w:asciiTheme="majorHAnsi" w:eastAsiaTheme="majorEastAsia" w:hAnsiTheme="majorHAnsi" w:cstheme="majorBidi"/>
          <w:sz w:val="22"/>
          <w:szCs w:val="22"/>
        </w:rPr>
        <w:t>,</w:t>
      </w:r>
      <w:r w:rsidRPr="7A8B1443">
        <w:rPr>
          <w:rFonts w:asciiTheme="majorHAnsi" w:eastAsiaTheme="majorEastAsia" w:hAnsiTheme="majorHAnsi" w:cstheme="majorBidi"/>
          <w:sz w:val="22"/>
          <w:szCs w:val="22"/>
        </w:rPr>
        <w:t xml:space="preserve"> by providing high</w:t>
      </w:r>
      <w:r w:rsidR="005F146C">
        <w:rPr>
          <w:rFonts w:asciiTheme="majorHAnsi" w:eastAsiaTheme="majorEastAsia" w:hAnsiTheme="majorHAnsi" w:cstheme="majorBidi"/>
          <w:sz w:val="22"/>
          <w:szCs w:val="22"/>
        </w:rPr>
        <w:t>-</w:t>
      </w:r>
      <w:r w:rsidRPr="7A8B1443">
        <w:rPr>
          <w:rFonts w:asciiTheme="majorHAnsi" w:eastAsiaTheme="majorEastAsia" w:hAnsiTheme="majorHAnsi" w:cstheme="majorBidi"/>
          <w:sz w:val="22"/>
          <w:szCs w:val="22"/>
        </w:rPr>
        <w:t>quality early learning opportunities to 3- and 4-year-olds</w:t>
      </w:r>
      <w:r w:rsidR="00A709D0">
        <w:rPr>
          <w:rFonts w:asciiTheme="majorHAnsi" w:eastAsiaTheme="majorEastAsia" w:hAnsiTheme="majorHAnsi" w:cstheme="majorBidi"/>
          <w:sz w:val="22"/>
          <w:szCs w:val="22"/>
        </w:rPr>
        <w:t xml:space="preserve"> through the Seattle Preschool Program (SPP) and the SPP Pathway Program</w:t>
      </w:r>
      <w:r w:rsidRPr="7A8B1443">
        <w:rPr>
          <w:rFonts w:asciiTheme="majorHAnsi" w:eastAsiaTheme="majorEastAsia" w:hAnsiTheme="majorHAnsi" w:cstheme="majorBidi"/>
          <w:sz w:val="22"/>
          <w:szCs w:val="22"/>
        </w:rPr>
        <w:t xml:space="preserve">.  This year, through our partnership with Seattle Parks and Recreation (SPR), we are </w:t>
      </w:r>
      <w:r w:rsidR="00FF0629">
        <w:rPr>
          <w:rFonts w:asciiTheme="majorHAnsi" w:eastAsiaTheme="majorEastAsia" w:hAnsiTheme="majorHAnsi" w:cstheme="majorBidi"/>
          <w:sz w:val="22"/>
          <w:szCs w:val="22"/>
        </w:rPr>
        <w:t>adding</w:t>
      </w:r>
      <w:r w:rsidRPr="7A8B1443">
        <w:rPr>
          <w:rFonts w:asciiTheme="majorHAnsi" w:eastAsiaTheme="majorEastAsia" w:hAnsiTheme="majorHAnsi" w:cstheme="majorBidi"/>
          <w:sz w:val="22"/>
          <w:szCs w:val="22"/>
        </w:rPr>
        <w:t xml:space="preserve"> an element to th</w:t>
      </w:r>
      <w:r w:rsidR="00A709D0">
        <w:rPr>
          <w:rFonts w:asciiTheme="majorHAnsi" w:eastAsiaTheme="majorEastAsia" w:hAnsiTheme="majorHAnsi" w:cstheme="majorBidi"/>
          <w:sz w:val="22"/>
          <w:szCs w:val="22"/>
        </w:rPr>
        <w:t>is</w:t>
      </w:r>
      <w:r w:rsidRPr="7A8B1443">
        <w:rPr>
          <w:rFonts w:asciiTheme="majorHAnsi" w:eastAsiaTheme="majorEastAsia" w:hAnsiTheme="majorHAnsi" w:cstheme="majorBidi"/>
          <w:sz w:val="22"/>
          <w:szCs w:val="22"/>
        </w:rPr>
        <w:t xml:space="preserve"> RFI process that will allow early learning programs, both currently in the program or those seeking to apply</w:t>
      </w:r>
      <w:r>
        <w:rPr>
          <w:rFonts w:asciiTheme="majorHAnsi" w:eastAsiaTheme="majorEastAsia" w:hAnsiTheme="majorHAnsi" w:cstheme="majorBidi"/>
          <w:sz w:val="22"/>
          <w:szCs w:val="22"/>
        </w:rPr>
        <w:t xml:space="preserve"> for</w:t>
      </w:r>
      <w:r w:rsidR="009E35BA">
        <w:rPr>
          <w:rFonts w:asciiTheme="majorHAnsi" w:eastAsiaTheme="majorEastAsia" w:hAnsiTheme="majorHAnsi" w:cstheme="majorBidi"/>
          <w:sz w:val="22"/>
          <w:szCs w:val="22"/>
        </w:rPr>
        <w:t xml:space="preserve"> the</w:t>
      </w:r>
      <w:r>
        <w:rPr>
          <w:rFonts w:asciiTheme="majorHAnsi" w:eastAsiaTheme="majorEastAsia" w:hAnsiTheme="majorHAnsi" w:cstheme="majorBidi"/>
          <w:sz w:val="22"/>
          <w:szCs w:val="22"/>
        </w:rPr>
        <w:t xml:space="preserve"> SPP</w:t>
      </w:r>
      <w:r w:rsidR="00603031">
        <w:rPr>
          <w:rFonts w:asciiTheme="majorHAnsi" w:eastAsiaTheme="majorEastAsia" w:hAnsiTheme="majorHAnsi" w:cstheme="majorBidi"/>
          <w:sz w:val="22"/>
          <w:szCs w:val="22"/>
        </w:rPr>
        <w:t xml:space="preserve"> and SPP Pathway Program</w:t>
      </w:r>
      <w:r w:rsidR="009E35BA">
        <w:rPr>
          <w:rFonts w:asciiTheme="majorHAnsi" w:eastAsiaTheme="majorEastAsia" w:hAnsiTheme="majorHAnsi" w:cstheme="majorBidi"/>
          <w:sz w:val="22"/>
          <w:szCs w:val="22"/>
        </w:rPr>
        <w:t>s</w:t>
      </w:r>
      <w:r>
        <w:rPr>
          <w:rFonts w:asciiTheme="majorHAnsi" w:eastAsiaTheme="majorEastAsia" w:hAnsiTheme="majorHAnsi" w:cstheme="majorBidi"/>
          <w:sz w:val="22"/>
          <w:szCs w:val="22"/>
        </w:rPr>
        <w:t>,</w:t>
      </w:r>
      <w:r w:rsidRPr="7A8B1443">
        <w:rPr>
          <w:rFonts w:asciiTheme="majorHAnsi" w:eastAsiaTheme="majorEastAsia" w:hAnsiTheme="majorHAnsi" w:cstheme="majorBidi"/>
          <w:sz w:val="22"/>
          <w:szCs w:val="22"/>
        </w:rPr>
        <w:t xml:space="preserve"> to operate </w:t>
      </w:r>
      <w:r w:rsidR="00165493">
        <w:rPr>
          <w:rFonts w:asciiTheme="majorHAnsi" w:eastAsiaTheme="majorEastAsia" w:hAnsiTheme="majorHAnsi" w:cstheme="majorBidi"/>
          <w:sz w:val="22"/>
          <w:szCs w:val="22"/>
        </w:rPr>
        <w:t>out of</w:t>
      </w:r>
      <w:r w:rsidRPr="7A8B1443">
        <w:rPr>
          <w:rFonts w:asciiTheme="majorHAnsi" w:eastAsiaTheme="majorEastAsia" w:hAnsiTheme="majorHAnsi" w:cstheme="majorBidi"/>
          <w:sz w:val="22"/>
          <w:szCs w:val="22"/>
        </w:rPr>
        <w:t xml:space="preserve"> </w:t>
      </w:r>
      <w:r>
        <w:rPr>
          <w:rFonts w:asciiTheme="majorHAnsi" w:eastAsiaTheme="majorEastAsia" w:hAnsiTheme="majorHAnsi" w:cstheme="majorBidi"/>
          <w:sz w:val="22"/>
          <w:szCs w:val="22"/>
        </w:rPr>
        <w:t>four</w:t>
      </w:r>
      <w:r w:rsidRPr="7A8B1443">
        <w:rPr>
          <w:rFonts w:asciiTheme="majorHAnsi" w:eastAsiaTheme="majorEastAsia" w:hAnsiTheme="majorHAnsi" w:cstheme="majorBidi"/>
          <w:sz w:val="22"/>
          <w:szCs w:val="22"/>
        </w:rPr>
        <w:t xml:space="preserve"> </w:t>
      </w:r>
      <w:r w:rsidR="00942D02">
        <w:rPr>
          <w:rFonts w:asciiTheme="majorHAnsi" w:eastAsiaTheme="majorEastAsia" w:hAnsiTheme="majorHAnsi" w:cstheme="majorBidi"/>
          <w:sz w:val="22"/>
          <w:szCs w:val="22"/>
        </w:rPr>
        <w:t>SPR C</w:t>
      </w:r>
      <w:r w:rsidRPr="7A8B1443">
        <w:rPr>
          <w:rFonts w:asciiTheme="majorHAnsi" w:eastAsiaTheme="majorEastAsia" w:hAnsiTheme="majorHAnsi" w:cstheme="majorBidi"/>
          <w:sz w:val="22"/>
          <w:szCs w:val="22"/>
        </w:rPr>
        <w:t xml:space="preserve">ommunity </w:t>
      </w:r>
      <w:r w:rsidR="00942D02">
        <w:rPr>
          <w:rFonts w:asciiTheme="majorHAnsi" w:eastAsiaTheme="majorEastAsia" w:hAnsiTheme="majorHAnsi" w:cstheme="majorBidi"/>
          <w:sz w:val="22"/>
          <w:szCs w:val="22"/>
        </w:rPr>
        <w:t>C</w:t>
      </w:r>
      <w:r w:rsidRPr="7A8B1443">
        <w:rPr>
          <w:rFonts w:asciiTheme="majorHAnsi" w:eastAsiaTheme="majorEastAsia" w:hAnsiTheme="majorHAnsi" w:cstheme="majorBidi"/>
          <w:sz w:val="22"/>
          <w:szCs w:val="22"/>
        </w:rPr>
        <w:t>enter site</w:t>
      </w:r>
      <w:r>
        <w:rPr>
          <w:rFonts w:asciiTheme="majorHAnsi" w:eastAsiaTheme="majorEastAsia" w:hAnsiTheme="majorHAnsi" w:cstheme="majorBidi"/>
          <w:sz w:val="22"/>
          <w:szCs w:val="22"/>
        </w:rPr>
        <w:t>s</w:t>
      </w:r>
      <w:r w:rsidRPr="7A8B1443">
        <w:rPr>
          <w:rFonts w:asciiTheme="majorHAnsi" w:eastAsiaTheme="majorEastAsia" w:hAnsiTheme="majorHAnsi" w:cstheme="majorBidi"/>
          <w:sz w:val="22"/>
          <w:szCs w:val="22"/>
        </w:rPr>
        <w:t xml:space="preserve">.  To achieve these aims, DEEL is requesting applications from qualified Applicants to deliver high-quality preschool services for the 2017–18 school year. </w:t>
      </w:r>
    </w:p>
    <w:p w14:paraId="78355884" w14:textId="77777777" w:rsidR="00A35648" w:rsidRDefault="00A35648" w:rsidP="00A35648">
      <w:pPr>
        <w:rPr>
          <w:rFonts w:asciiTheme="majorHAnsi" w:eastAsiaTheme="majorEastAsia" w:hAnsiTheme="majorHAnsi" w:cstheme="majorBidi"/>
          <w:sz w:val="22"/>
          <w:szCs w:val="22"/>
        </w:rPr>
      </w:pPr>
    </w:p>
    <w:p w14:paraId="3191B2E5" w14:textId="77777777" w:rsidR="00A35648" w:rsidRDefault="00A35648" w:rsidP="00A35648">
      <w:pPr>
        <w:rPr>
          <w:rFonts w:asciiTheme="majorHAnsi" w:hAnsiTheme="majorHAnsi" w:cs="Arial"/>
          <w:sz w:val="22"/>
        </w:rPr>
      </w:pPr>
      <w:r w:rsidRPr="7BD034D4">
        <w:rPr>
          <w:rFonts w:asciiTheme="majorHAnsi" w:eastAsiaTheme="majorEastAsia" w:hAnsiTheme="majorHAnsi" w:cstheme="majorBidi"/>
          <w:sz w:val="22"/>
          <w:szCs w:val="22"/>
        </w:rPr>
        <w:t xml:space="preserve">There are three options for responding to the RFI: </w:t>
      </w:r>
    </w:p>
    <w:p w14:paraId="3D88C73E" w14:textId="77777777" w:rsidR="00A35648" w:rsidRPr="006532E6" w:rsidRDefault="00A35648" w:rsidP="00A35648">
      <w:pPr>
        <w:rPr>
          <w:rFonts w:asciiTheme="majorHAnsi" w:hAnsiTheme="majorHAnsi" w:cs="Arial"/>
          <w:sz w:val="22"/>
        </w:rPr>
      </w:pPr>
    </w:p>
    <w:p w14:paraId="43507D60" w14:textId="250D6FD6" w:rsidR="00A35648" w:rsidRPr="00A35648" w:rsidRDefault="00A35648" w:rsidP="00A35648">
      <w:pPr>
        <w:pStyle w:val="ListParagraph"/>
        <w:numPr>
          <w:ilvl w:val="0"/>
          <w:numId w:val="3"/>
        </w:numPr>
        <w:rPr>
          <w:rFonts w:asciiTheme="majorHAnsi" w:eastAsiaTheme="majorEastAsia" w:hAnsiTheme="majorHAnsi" w:cstheme="majorBidi"/>
          <w:i/>
          <w:sz w:val="22"/>
          <w:szCs w:val="22"/>
        </w:rPr>
      </w:pPr>
      <w:r w:rsidRPr="00EC25A9">
        <w:rPr>
          <w:rFonts w:asciiTheme="majorHAnsi" w:eastAsiaTheme="majorEastAsia" w:hAnsiTheme="majorHAnsi" w:cstheme="majorBidi"/>
          <w:sz w:val="22"/>
          <w:szCs w:val="22"/>
        </w:rPr>
        <w:t>If your organization</w:t>
      </w:r>
      <w:r w:rsidR="00781DCE">
        <w:rPr>
          <w:rFonts w:asciiTheme="majorHAnsi" w:eastAsiaTheme="majorEastAsia" w:hAnsiTheme="majorHAnsi" w:cstheme="majorBidi"/>
          <w:sz w:val="22"/>
          <w:szCs w:val="22"/>
        </w:rPr>
        <w:t xml:space="preserve"> (Applicant)</w:t>
      </w:r>
      <w:r w:rsidRPr="00EC25A9">
        <w:rPr>
          <w:rFonts w:asciiTheme="majorHAnsi" w:eastAsiaTheme="majorEastAsia" w:hAnsiTheme="majorHAnsi" w:cstheme="majorBidi"/>
          <w:sz w:val="22"/>
          <w:szCs w:val="22"/>
        </w:rPr>
        <w:t xml:space="preserve"> </w:t>
      </w:r>
      <w:r w:rsidRPr="00283310">
        <w:rPr>
          <w:rFonts w:asciiTheme="majorHAnsi" w:eastAsiaTheme="majorEastAsia" w:hAnsiTheme="majorHAnsi" w:cstheme="majorBidi"/>
          <w:b/>
          <w:sz w:val="22"/>
          <w:szCs w:val="22"/>
        </w:rPr>
        <w:t xml:space="preserve">meets </w:t>
      </w:r>
      <w:r w:rsidR="00333F7B" w:rsidRPr="00283310">
        <w:rPr>
          <w:rFonts w:asciiTheme="majorHAnsi" w:eastAsiaTheme="majorEastAsia" w:hAnsiTheme="majorHAnsi" w:cstheme="majorBidi"/>
          <w:b/>
          <w:sz w:val="22"/>
          <w:szCs w:val="22"/>
        </w:rPr>
        <w:t>all</w:t>
      </w:r>
      <w:r w:rsidRPr="00283310">
        <w:rPr>
          <w:rFonts w:asciiTheme="majorHAnsi" w:eastAsiaTheme="majorEastAsia" w:hAnsiTheme="majorHAnsi" w:cstheme="majorBidi"/>
          <w:b/>
          <w:sz w:val="22"/>
          <w:szCs w:val="22"/>
        </w:rPr>
        <w:t xml:space="preserve"> the Seattle Preschool Program (SPP) eligibility requirements (noted on page</w:t>
      </w:r>
      <w:r w:rsidR="009E35BA">
        <w:rPr>
          <w:rFonts w:asciiTheme="majorHAnsi" w:eastAsiaTheme="majorEastAsia" w:hAnsiTheme="majorHAnsi" w:cstheme="majorBidi"/>
          <w:b/>
          <w:sz w:val="22"/>
          <w:szCs w:val="22"/>
        </w:rPr>
        <w:t>s</w:t>
      </w:r>
      <w:r w:rsidRPr="00283310">
        <w:rPr>
          <w:rFonts w:asciiTheme="majorHAnsi" w:eastAsiaTheme="majorEastAsia" w:hAnsiTheme="majorHAnsi" w:cstheme="majorBidi"/>
          <w:b/>
          <w:sz w:val="22"/>
          <w:szCs w:val="22"/>
        </w:rPr>
        <w:t xml:space="preserve"> 5</w:t>
      </w:r>
      <w:r w:rsidR="009E35BA">
        <w:rPr>
          <w:rFonts w:asciiTheme="majorHAnsi" w:eastAsiaTheme="majorEastAsia" w:hAnsiTheme="majorHAnsi" w:cstheme="majorBidi"/>
          <w:b/>
          <w:sz w:val="22"/>
          <w:szCs w:val="22"/>
        </w:rPr>
        <w:t xml:space="preserve"> and 6</w:t>
      </w:r>
      <w:r w:rsidRPr="00283310">
        <w:rPr>
          <w:rFonts w:asciiTheme="majorHAnsi" w:eastAsiaTheme="majorEastAsia" w:hAnsiTheme="majorHAnsi" w:cstheme="majorBidi"/>
          <w:b/>
          <w:sz w:val="22"/>
          <w:szCs w:val="22"/>
        </w:rPr>
        <w:t>),</w:t>
      </w:r>
      <w:r w:rsidRPr="00EC25A9">
        <w:rPr>
          <w:rFonts w:asciiTheme="majorHAnsi" w:eastAsiaTheme="majorEastAsia" w:hAnsiTheme="majorHAnsi" w:cstheme="majorBidi"/>
          <w:sz w:val="22"/>
          <w:szCs w:val="22"/>
        </w:rPr>
        <w:t xml:space="preserve"> </w:t>
      </w:r>
      <w:r w:rsidRPr="00EC25A9">
        <w:rPr>
          <w:rFonts w:asciiTheme="majorHAnsi" w:eastAsiaTheme="majorEastAsia" w:hAnsiTheme="majorHAnsi" w:cstheme="majorBidi"/>
          <w:b/>
          <w:bCs/>
          <w:sz w:val="22"/>
          <w:szCs w:val="22"/>
        </w:rPr>
        <w:t>you can</w:t>
      </w:r>
      <w:r w:rsidRPr="00EC25A9">
        <w:rPr>
          <w:rFonts w:asciiTheme="majorHAnsi" w:eastAsiaTheme="majorEastAsia" w:hAnsiTheme="majorHAnsi" w:cstheme="majorBidi"/>
          <w:sz w:val="22"/>
          <w:szCs w:val="22"/>
        </w:rPr>
        <w:t xml:space="preserve"> </w:t>
      </w:r>
      <w:r w:rsidRPr="00EC25A9">
        <w:rPr>
          <w:rFonts w:asciiTheme="majorHAnsi" w:eastAsiaTheme="majorEastAsia" w:hAnsiTheme="majorHAnsi" w:cstheme="majorBidi"/>
          <w:b/>
          <w:bCs/>
          <w:sz w:val="22"/>
          <w:szCs w:val="22"/>
        </w:rPr>
        <w:t>apply to become an SPP provider</w:t>
      </w:r>
      <w:r w:rsidRPr="00EC25A9">
        <w:rPr>
          <w:rFonts w:asciiTheme="majorHAnsi" w:eastAsiaTheme="majorEastAsia" w:hAnsiTheme="majorHAnsi" w:cstheme="majorBidi"/>
          <w:sz w:val="22"/>
          <w:szCs w:val="22"/>
        </w:rPr>
        <w:t xml:space="preserve">. </w:t>
      </w:r>
      <w:r w:rsidRPr="00A35648">
        <w:rPr>
          <w:rFonts w:asciiTheme="majorHAnsi" w:eastAsiaTheme="majorEastAsia" w:hAnsiTheme="majorHAnsi" w:cstheme="majorBidi"/>
          <w:i/>
          <w:sz w:val="22"/>
          <w:szCs w:val="22"/>
        </w:rPr>
        <w:t xml:space="preserve">You are also eligible to apply to operate out of one of </w:t>
      </w:r>
      <w:r w:rsidR="00A709D0">
        <w:rPr>
          <w:rFonts w:asciiTheme="majorHAnsi" w:eastAsiaTheme="majorEastAsia" w:hAnsiTheme="majorHAnsi" w:cstheme="majorBidi"/>
          <w:i/>
          <w:sz w:val="22"/>
          <w:szCs w:val="22"/>
        </w:rPr>
        <w:t>SPR’s</w:t>
      </w:r>
      <w:r w:rsidR="00A709D0" w:rsidRPr="00A35648">
        <w:rPr>
          <w:rFonts w:asciiTheme="majorHAnsi" w:eastAsiaTheme="majorEastAsia" w:hAnsiTheme="majorHAnsi" w:cstheme="majorBidi"/>
          <w:i/>
          <w:sz w:val="22"/>
          <w:szCs w:val="22"/>
        </w:rPr>
        <w:t xml:space="preserve"> </w:t>
      </w:r>
      <w:r w:rsidRPr="00A35648">
        <w:rPr>
          <w:rFonts w:asciiTheme="majorHAnsi" w:eastAsiaTheme="majorEastAsia" w:hAnsiTheme="majorHAnsi" w:cstheme="majorBidi"/>
          <w:i/>
          <w:sz w:val="22"/>
          <w:szCs w:val="22"/>
        </w:rPr>
        <w:t xml:space="preserve">community center sites by completing the Community Center Initiative </w:t>
      </w:r>
      <w:r w:rsidR="00D76F4E">
        <w:rPr>
          <w:rFonts w:asciiTheme="majorHAnsi" w:eastAsiaTheme="majorEastAsia" w:hAnsiTheme="majorHAnsi" w:cstheme="majorBidi"/>
          <w:i/>
          <w:sz w:val="22"/>
          <w:szCs w:val="22"/>
        </w:rPr>
        <w:t>application (Exhibit C)</w:t>
      </w:r>
      <w:r w:rsidRPr="00A35648">
        <w:rPr>
          <w:rFonts w:asciiTheme="majorHAnsi" w:eastAsiaTheme="majorEastAsia" w:hAnsiTheme="majorHAnsi" w:cstheme="majorBidi"/>
          <w:i/>
          <w:sz w:val="22"/>
          <w:szCs w:val="22"/>
        </w:rPr>
        <w:t>.</w:t>
      </w:r>
    </w:p>
    <w:p w14:paraId="01E69C47" w14:textId="77777777" w:rsidR="00A35648" w:rsidRPr="00A35648" w:rsidRDefault="00A35648" w:rsidP="00A35648">
      <w:pPr>
        <w:rPr>
          <w:rFonts w:asciiTheme="majorHAnsi" w:hAnsiTheme="majorHAnsi" w:cs="Arial"/>
          <w:i/>
          <w:sz w:val="22"/>
        </w:rPr>
      </w:pPr>
      <w:r w:rsidRPr="00A35648">
        <w:rPr>
          <w:rFonts w:asciiTheme="majorHAnsi" w:hAnsiTheme="majorHAnsi" w:cs="Arial"/>
          <w:i/>
          <w:sz w:val="22"/>
        </w:rPr>
        <w:tab/>
      </w:r>
    </w:p>
    <w:p w14:paraId="0705FF73" w14:textId="5CCD8E1C" w:rsidR="00A35648" w:rsidRPr="00EC25A9" w:rsidRDefault="00A35648" w:rsidP="00A35648">
      <w:pPr>
        <w:pStyle w:val="ListParagraph"/>
        <w:numPr>
          <w:ilvl w:val="0"/>
          <w:numId w:val="3"/>
        </w:numPr>
        <w:rPr>
          <w:rFonts w:asciiTheme="majorHAnsi" w:eastAsiaTheme="majorEastAsia" w:hAnsiTheme="majorHAnsi" w:cstheme="majorBidi"/>
          <w:sz w:val="22"/>
          <w:szCs w:val="22"/>
        </w:rPr>
      </w:pPr>
      <w:r w:rsidRPr="00EC25A9">
        <w:rPr>
          <w:rFonts w:asciiTheme="majorHAnsi" w:eastAsiaTheme="majorEastAsia" w:hAnsiTheme="majorHAnsi" w:cstheme="majorBidi"/>
          <w:sz w:val="22"/>
          <w:szCs w:val="22"/>
        </w:rPr>
        <w:t xml:space="preserve">If your organization </w:t>
      </w:r>
      <w:r w:rsidRPr="00283310">
        <w:rPr>
          <w:rFonts w:asciiTheme="majorHAnsi" w:eastAsiaTheme="majorEastAsia" w:hAnsiTheme="majorHAnsi" w:cstheme="majorBidi"/>
          <w:b/>
          <w:sz w:val="22"/>
          <w:szCs w:val="22"/>
        </w:rPr>
        <w:t>does not currently meet the SPP eligibility requirements,</w:t>
      </w:r>
      <w:r w:rsidRPr="00EC25A9">
        <w:rPr>
          <w:rFonts w:asciiTheme="majorHAnsi" w:eastAsiaTheme="majorEastAsia" w:hAnsiTheme="majorHAnsi" w:cstheme="majorBidi"/>
          <w:sz w:val="22"/>
          <w:szCs w:val="22"/>
        </w:rPr>
        <w:t xml:space="preserve"> </w:t>
      </w:r>
      <w:r w:rsidRPr="00EC25A9">
        <w:rPr>
          <w:rFonts w:asciiTheme="majorHAnsi" w:eastAsiaTheme="majorEastAsia" w:hAnsiTheme="majorHAnsi" w:cstheme="majorBidi"/>
          <w:b/>
          <w:bCs/>
          <w:sz w:val="22"/>
          <w:szCs w:val="22"/>
        </w:rPr>
        <w:t>you can apply to the SPP Pathway</w:t>
      </w:r>
      <w:r w:rsidR="00603031">
        <w:rPr>
          <w:rFonts w:asciiTheme="majorHAnsi" w:eastAsiaTheme="majorEastAsia" w:hAnsiTheme="majorHAnsi" w:cstheme="majorBidi"/>
          <w:b/>
          <w:bCs/>
          <w:sz w:val="22"/>
          <w:szCs w:val="22"/>
        </w:rPr>
        <w:t xml:space="preserve"> Program</w:t>
      </w:r>
      <w:r w:rsidRPr="00EC25A9">
        <w:rPr>
          <w:rFonts w:asciiTheme="majorHAnsi" w:eastAsiaTheme="majorEastAsia" w:hAnsiTheme="majorHAnsi" w:cstheme="majorBidi"/>
          <w:b/>
          <w:bCs/>
          <w:sz w:val="22"/>
          <w:szCs w:val="22"/>
        </w:rPr>
        <w:t xml:space="preserve"> </w:t>
      </w:r>
      <w:r w:rsidRPr="00EC25A9">
        <w:rPr>
          <w:rFonts w:asciiTheme="majorHAnsi" w:eastAsiaTheme="majorEastAsia" w:hAnsiTheme="majorHAnsi" w:cstheme="majorBidi"/>
          <w:sz w:val="22"/>
          <w:szCs w:val="22"/>
        </w:rPr>
        <w:t>(formerly known as the Step Ahead preschool program). Providers can be on the SPP Pathway for up to 2 years.</w:t>
      </w:r>
      <w:r w:rsidR="0000120F">
        <w:rPr>
          <w:rFonts w:asciiTheme="majorHAnsi" w:eastAsiaTheme="majorEastAsia" w:hAnsiTheme="majorHAnsi" w:cstheme="majorBidi"/>
          <w:sz w:val="22"/>
          <w:szCs w:val="22"/>
        </w:rPr>
        <w:t xml:space="preserve">  There is a possibility of extending a program’s time on the Pathway on a case by case basis.  </w:t>
      </w:r>
      <w:r w:rsidRPr="00EC25A9">
        <w:rPr>
          <w:rFonts w:asciiTheme="majorHAnsi" w:eastAsiaTheme="majorEastAsia" w:hAnsiTheme="majorHAnsi" w:cstheme="majorBidi"/>
          <w:sz w:val="22"/>
          <w:szCs w:val="22"/>
        </w:rPr>
        <w:t xml:space="preserve">During this time, the City will provide ongoing technical assistance, professional development and coaching to support Pathway providers in meeting the eligibility requirements for SPP.  Your organization will be expected to work towards meeting full SPP eligibility requirements and apply to become an SPP provider for school year 2018–19. </w:t>
      </w:r>
      <w:r w:rsidRPr="00A35648">
        <w:rPr>
          <w:rFonts w:asciiTheme="majorHAnsi" w:eastAsiaTheme="majorEastAsia" w:hAnsiTheme="majorHAnsi" w:cstheme="majorBidi"/>
          <w:i/>
          <w:sz w:val="22"/>
          <w:szCs w:val="22"/>
        </w:rPr>
        <w:t xml:space="preserve">You are also eligible to apply to operate out of one of our community center sites by completing the Community Center Initiative </w:t>
      </w:r>
      <w:r w:rsidR="00D76F4E">
        <w:rPr>
          <w:rFonts w:asciiTheme="majorHAnsi" w:eastAsiaTheme="majorEastAsia" w:hAnsiTheme="majorHAnsi" w:cstheme="majorBidi"/>
          <w:i/>
          <w:sz w:val="22"/>
          <w:szCs w:val="22"/>
        </w:rPr>
        <w:t>application (Exhibit C)</w:t>
      </w:r>
      <w:r w:rsidRPr="00A35648">
        <w:rPr>
          <w:rFonts w:asciiTheme="majorHAnsi" w:eastAsiaTheme="majorEastAsia" w:hAnsiTheme="majorHAnsi" w:cstheme="majorBidi"/>
          <w:i/>
          <w:sz w:val="22"/>
          <w:szCs w:val="22"/>
        </w:rPr>
        <w:t>.</w:t>
      </w:r>
    </w:p>
    <w:p w14:paraId="0C25A657" w14:textId="77777777" w:rsidR="00A35648" w:rsidRDefault="00A35648" w:rsidP="00A35648">
      <w:pPr>
        <w:rPr>
          <w:rFonts w:asciiTheme="majorHAnsi" w:eastAsiaTheme="majorEastAsia" w:hAnsiTheme="majorHAnsi" w:cstheme="majorBidi"/>
          <w:sz w:val="22"/>
          <w:szCs w:val="22"/>
        </w:rPr>
      </w:pPr>
    </w:p>
    <w:p w14:paraId="1B6B0D9F" w14:textId="77777777" w:rsidR="00A35648" w:rsidRPr="00A35648" w:rsidRDefault="00A35648" w:rsidP="00A35648">
      <w:pPr>
        <w:pStyle w:val="ListParagraph"/>
        <w:numPr>
          <w:ilvl w:val="0"/>
          <w:numId w:val="3"/>
        </w:numPr>
        <w:rPr>
          <w:rFonts w:asciiTheme="majorHAnsi" w:eastAsiaTheme="majorEastAsia" w:hAnsiTheme="majorHAnsi"/>
          <w:sz w:val="22"/>
          <w:szCs w:val="22"/>
        </w:rPr>
      </w:pPr>
      <w:r w:rsidRPr="00283310">
        <w:rPr>
          <w:rFonts w:asciiTheme="majorHAnsi" w:eastAsiaTheme="majorEastAsia" w:hAnsiTheme="majorHAnsi" w:cstheme="majorBidi"/>
          <w:b/>
          <w:sz w:val="22"/>
          <w:szCs w:val="22"/>
        </w:rPr>
        <w:t xml:space="preserve">If you are a current </w:t>
      </w:r>
      <w:r w:rsidRPr="00283310">
        <w:rPr>
          <w:rFonts w:asciiTheme="majorHAnsi" w:hAnsiTheme="majorHAnsi"/>
          <w:b/>
          <w:sz w:val="22"/>
          <w:szCs w:val="22"/>
        </w:rPr>
        <w:t>SPP or SPP Pathway program</w:t>
      </w:r>
      <w:r w:rsidRPr="00A35648">
        <w:rPr>
          <w:rFonts w:asciiTheme="majorHAnsi" w:hAnsiTheme="majorHAnsi"/>
          <w:sz w:val="22"/>
          <w:szCs w:val="22"/>
        </w:rPr>
        <w:t xml:space="preserve"> you are eligible to apply to operate preschool classes out of one of the community center sites by completing the Community Center Initiative </w:t>
      </w:r>
      <w:r w:rsidR="00D76F4E">
        <w:rPr>
          <w:rFonts w:asciiTheme="majorHAnsi" w:hAnsiTheme="majorHAnsi"/>
          <w:sz w:val="22"/>
          <w:szCs w:val="22"/>
        </w:rPr>
        <w:t>application (Exhibit C).</w:t>
      </w:r>
    </w:p>
    <w:p w14:paraId="74F655EB" w14:textId="77777777" w:rsidR="00A35648" w:rsidRPr="00E97EEB" w:rsidRDefault="00A35648" w:rsidP="00A35648">
      <w:pPr>
        <w:rPr>
          <w:rFonts w:asciiTheme="majorHAnsi" w:eastAsiaTheme="majorEastAsia" w:hAnsiTheme="majorHAnsi" w:cstheme="majorBidi"/>
          <w:sz w:val="22"/>
          <w:szCs w:val="22"/>
        </w:rPr>
      </w:pPr>
    </w:p>
    <w:p w14:paraId="294B046B" w14:textId="77777777" w:rsidR="00A35648" w:rsidRPr="006532E6" w:rsidRDefault="00A35648" w:rsidP="00A35648">
      <w:pPr>
        <w:pStyle w:val="Heading2"/>
        <w:rPr>
          <w:rFonts w:cs="Arial"/>
          <w:b/>
          <w:sz w:val="22"/>
        </w:rPr>
      </w:pPr>
      <w:bookmarkStart w:id="3" w:name="_Toc467249047"/>
      <w:r w:rsidRPr="000B0D1D">
        <w:rPr>
          <w:rFonts w:cs="Arial"/>
          <w:b/>
          <w:sz w:val="22"/>
        </w:rPr>
        <w:t>1.1</w:t>
      </w:r>
      <w:r>
        <w:rPr>
          <w:rFonts w:cs="Arial"/>
          <w:sz w:val="22"/>
        </w:rPr>
        <w:t xml:space="preserve"> </w:t>
      </w:r>
      <w:r w:rsidRPr="7668A5C6">
        <w:rPr>
          <w:b/>
          <w:bCs/>
          <w:sz w:val="22"/>
          <w:szCs w:val="22"/>
        </w:rPr>
        <w:t>Seattle Preschool Program Overview</w:t>
      </w:r>
      <w:bookmarkEnd w:id="3"/>
    </w:p>
    <w:p w14:paraId="3DF55403" w14:textId="327A940D" w:rsidR="00A35648" w:rsidRDefault="00A35648" w:rsidP="00A35648">
      <w:pPr>
        <w:rPr>
          <w:rFonts w:asciiTheme="majorHAnsi" w:eastAsiaTheme="majorEastAsia" w:hAnsiTheme="majorHAnsi" w:cstheme="majorBidi"/>
          <w:sz w:val="22"/>
          <w:szCs w:val="22"/>
        </w:rPr>
      </w:pPr>
      <w:r w:rsidRPr="7668A5C6">
        <w:rPr>
          <w:rFonts w:asciiTheme="majorHAnsi" w:eastAsiaTheme="majorEastAsia" w:hAnsiTheme="majorHAnsi" w:cstheme="majorBidi"/>
          <w:sz w:val="22"/>
          <w:szCs w:val="22"/>
        </w:rPr>
        <w:t>On November 4, 2014, Seattle voters approved a four-year, $58 million property tax levy to provide “accessible high-quality preschool services for Seattle children designed to improve their readiness for school and to support their subsequent academic achievement” (Ord. 124509, preamble). SPP will be phased in during a four-year demonstration period at the following rate</w:t>
      </w:r>
      <w:r w:rsidR="002E466D">
        <w:rPr>
          <w:rFonts w:asciiTheme="majorHAnsi" w:eastAsiaTheme="majorEastAsia" w:hAnsiTheme="majorHAnsi" w:cstheme="majorBidi"/>
          <w:sz w:val="22"/>
          <w:szCs w:val="22"/>
        </w:rPr>
        <w:t xml:space="preserve"> with additional funds available each year</w:t>
      </w:r>
      <w:r w:rsidR="001345F2">
        <w:rPr>
          <w:rFonts w:asciiTheme="majorHAnsi" w:eastAsiaTheme="majorEastAsia" w:hAnsiTheme="majorHAnsi" w:cstheme="majorBidi"/>
          <w:sz w:val="22"/>
          <w:szCs w:val="22"/>
        </w:rPr>
        <w:t>:</w:t>
      </w:r>
    </w:p>
    <w:p w14:paraId="07A4DA73" w14:textId="77777777" w:rsidR="00220F4C" w:rsidRDefault="00220F4C" w:rsidP="00A35648">
      <w:pPr>
        <w:rPr>
          <w:rFonts w:asciiTheme="majorHAnsi" w:eastAsiaTheme="majorEastAsia" w:hAnsiTheme="majorHAnsi" w:cstheme="majorBidi"/>
          <w:sz w:val="22"/>
          <w:szCs w:val="22"/>
        </w:rPr>
      </w:pPr>
    </w:p>
    <w:p w14:paraId="5A5D1BB5" w14:textId="77777777" w:rsidR="00220F4C" w:rsidRPr="006532E6" w:rsidRDefault="00220F4C" w:rsidP="00A35648">
      <w:pPr>
        <w:rPr>
          <w:rFonts w:asciiTheme="majorHAnsi" w:hAnsiTheme="majorHAnsi" w:cs="Arial"/>
          <w:sz w:val="22"/>
        </w:rPr>
      </w:pPr>
      <w:r w:rsidRPr="00220F4C">
        <w:rPr>
          <w:rFonts w:asciiTheme="majorHAnsi" w:eastAsiaTheme="majorEastAsia" w:hAnsiTheme="majorHAnsi" w:cstheme="majorBidi"/>
          <w:b/>
          <w:sz w:val="22"/>
          <w:szCs w:val="22"/>
        </w:rPr>
        <w:t>Table 1</w:t>
      </w:r>
      <w:r>
        <w:rPr>
          <w:rFonts w:asciiTheme="majorHAnsi" w:eastAsiaTheme="majorEastAsia" w:hAnsiTheme="majorHAnsi" w:cstheme="majorBidi"/>
          <w:sz w:val="22"/>
          <w:szCs w:val="22"/>
        </w:rPr>
        <w:t>: SPP Phase-In Schedule</w:t>
      </w:r>
    </w:p>
    <w:p w14:paraId="40FCD5DB" w14:textId="77777777" w:rsidR="00A35648" w:rsidRPr="006532E6" w:rsidRDefault="00A35648" w:rsidP="00A35648">
      <w:pPr>
        <w:rPr>
          <w:rFonts w:asciiTheme="majorHAnsi" w:hAnsiTheme="majorHAnsi" w:cs="Arial"/>
          <w:sz w:val="22"/>
        </w:rPr>
      </w:pPr>
    </w:p>
    <w:tbl>
      <w:tblPr>
        <w:tblStyle w:val="TableGrid"/>
        <w:tblW w:w="0" w:type="auto"/>
        <w:tblLook w:val="04A0" w:firstRow="1" w:lastRow="0" w:firstColumn="1" w:lastColumn="0" w:noHBand="0" w:noVBand="1"/>
      </w:tblPr>
      <w:tblGrid>
        <w:gridCol w:w="1870"/>
        <w:gridCol w:w="1275"/>
        <w:gridCol w:w="1170"/>
        <w:gridCol w:w="1170"/>
        <w:gridCol w:w="1170"/>
      </w:tblGrid>
      <w:tr w:rsidR="00A35648" w:rsidRPr="00557D78" w14:paraId="5C7D7ADD" w14:textId="77777777" w:rsidTr="005F146C">
        <w:tc>
          <w:tcPr>
            <w:tcW w:w="6655" w:type="dxa"/>
            <w:gridSpan w:val="5"/>
            <w:shd w:val="clear" w:color="auto" w:fill="D5DCE4" w:themeFill="text2" w:themeFillTint="33"/>
          </w:tcPr>
          <w:p w14:paraId="3EA50A00" w14:textId="77777777" w:rsidR="00A35648" w:rsidRPr="00557D78" w:rsidRDefault="00A35648" w:rsidP="00220F4C">
            <w:pPr>
              <w:rPr>
                <w:rFonts w:asciiTheme="majorHAnsi" w:hAnsiTheme="majorHAnsi"/>
                <w:b/>
                <w:sz w:val="22"/>
                <w:szCs w:val="22"/>
              </w:rPr>
            </w:pPr>
            <w:r w:rsidRPr="00557D78">
              <w:rPr>
                <w:rFonts w:asciiTheme="majorHAnsi" w:eastAsiaTheme="majorEastAsia" w:hAnsiTheme="majorHAnsi" w:cstheme="majorBidi"/>
                <w:b/>
                <w:bCs/>
                <w:sz w:val="22"/>
                <w:szCs w:val="22"/>
              </w:rPr>
              <w:t>SPP Phase-In Schedule</w:t>
            </w:r>
          </w:p>
        </w:tc>
      </w:tr>
      <w:tr w:rsidR="00A35648" w:rsidRPr="00557D78" w14:paraId="13580E3D" w14:textId="77777777" w:rsidTr="005F146C">
        <w:tc>
          <w:tcPr>
            <w:tcW w:w="1870" w:type="dxa"/>
          </w:tcPr>
          <w:p w14:paraId="54DF5A75" w14:textId="77777777" w:rsidR="00A35648" w:rsidRPr="00557D78" w:rsidRDefault="00A35648" w:rsidP="00220F4C">
            <w:pPr>
              <w:rPr>
                <w:rFonts w:asciiTheme="majorHAnsi" w:hAnsiTheme="majorHAnsi"/>
                <w:b/>
                <w:sz w:val="22"/>
                <w:szCs w:val="22"/>
              </w:rPr>
            </w:pPr>
            <w:r w:rsidRPr="00557D78">
              <w:rPr>
                <w:rFonts w:asciiTheme="majorHAnsi" w:eastAsiaTheme="majorEastAsia" w:hAnsiTheme="majorHAnsi" w:cstheme="majorBidi"/>
                <w:b/>
                <w:bCs/>
                <w:sz w:val="22"/>
                <w:szCs w:val="22"/>
              </w:rPr>
              <w:t>School Year</w:t>
            </w:r>
          </w:p>
        </w:tc>
        <w:tc>
          <w:tcPr>
            <w:tcW w:w="1275" w:type="dxa"/>
          </w:tcPr>
          <w:p w14:paraId="179E231B" w14:textId="77777777" w:rsidR="00A35648" w:rsidRPr="00557D78" w:rsidRDefault="00A35648" w:rsidP="005F146C">
            <w:pPr>
              <w:jc w:val="right"/>
              <w:rPr>
                <w:rFonts w:asciiTheme="majorHAnsi" w:hAnsiTheme="majorHAnsi"/>
                <w:b/>
                <w:sz w:val="22"/>
                <w:szCs w:val="22"/>
              </w:rPr>
            </w:pPr>
            <w:r w:rsidRPr="00557D78">
              <w:rPr>
                <w:rFonts w:asciiTheme="majorHAnsi" w:eastAsiaTheme="majorEastAsia" w:hAnsiTheme="majorHAnsi" w:cstheme="majorBidi"/>
                <w:b/>
                <w:bCs/>
                <w:sz w:val="22"/>
                <w:szCs w:val="22"/>
              </w:rPr>
              <w:t>2015–16</w:t>
            </w:r>
          </w:p>
        </w:tc>
        <w:tc>
          <w:tcPr>
            <w:tcW w:w="1170" w:type="dxa"/>
          </w:tcPr>
          <w:p w14:paraId="28B58C2A" w14:textId="77777777" w:rsidR="00A35648" w:rsidRPr="00557D78" w:rsidRDefault="00A35648" w:rsidP="005F146C">
            <w:pPr>
              <w:jc w:val="right"/>
              <w:rPr>
                <w:rFonts w:asciiTheme="majorHAnsi" w:hAnsiTheme="majorHAnsi"/>
                <w:b/>
                <w:sz w:val="22"/>
                <w:szCs w:val="22"/>
              </w:rPr>
            </w:pPr>
            <w:r w:rsidRPr="00557D78">
              <w:rPr>
                <w:rFonts w:asciiTheme="majorHAnsi" w:eastAsiaTheme="majorEastAsia" w:hAnsiTheme="majorHAnsi" w:cstheme="majorBidi"/>
                <w:b/>
                <w:bCs/>
                <w:sz w:val="22"/>
                <w:szCs w:val="22"/>
              </w:rPr>
              <w:t>2016–17</w:t>
            </w:r>
          </w:p>
        </w:tc>
        <w:tc>
          <w:tcPr>
            <w:tcW w:w="1170" w:type="dxa"/>
          </w:tcPr>
          <w:p w14:paraId="57CEFA6D" w14:textId="77777777" w:rsidR="00A35648" w:rsidRPr="00557D78" w:rsidRDefault="00A35648" w:rsidP="005F146C">
            <w:pPr>
              <w:jc w:val="right"/>
              <w:rPr>
                <w:rFonts w:asciiTheme="majorHAnsi" w:hAnsiTheme="majorHAnsi"/>
                <w:b/>
                <w:sz w:val="22"/>
                <w:szCs w:val="22"/>
              </w:rPr>
            </w:pPr>
            <w:r w:rsidRPr="00557D78">
              <w:rPr>
                <w:rFonts w:asciiTheme="majorHAnsi" w:eastAsiaTheme="majorEastAsia" w:hAnsiTheme="majorHAnsi" w:cstheme="majorBidi"/>
                <w:b/>
                <w:bCs/>
                <w:sz w:val="22"/>
                <w:szCs w:val="22"/>
              </w:rPr>
              <w:t>2017–18</w:t>
            </w:r>
          </w:p>
        </w:tc>
        <w:tc>
          <w:tcPr>
            <w:tcW w:w="1170" w:type="dxa"/>
          </w:tcPr>
          <w:p w14:paraId="3A6A1944" w14:textId="77777777" w:rsidR="00A35648" w:rsidRPr="00557D78" w:rsidRDefault="00A35648" w:rsidP="005F146C">
            <w:pPr>
              <w:jc w:val="right"/>
              <w:rPr>
                <w:rFonts w:asciiTheme="majorHAnsi" w:hAnsiTheme="majorHAnsi"/>
                <w:b/>
                <w:sz w:val="22"/>
                <w:szCs w:val="22"/>
              </w:rPr>
            </w:pPr>
            <w:r w:rsidRPr="00557D78">
              <w:rPr>
                <w:rFonts w:asciiTheme="majorHAnsi" w:eastAsiaTheme="majorEastAsia" w:hAnsiTheme="majorHAnsi" w:cstheme="majorBidi"/>
                <w:b/>
                <w:bCs/>
                <w:sz w:val="22"/>
                <w:szCs w:val="22"/>
              </w:rPr>
              <w:t>2018–19</w:t>
            </w:r>
          </w:p>
        </w:tc>
      </w:tr>
      <w:tr w:rsidR="00A35648" w:rsidRPr="00557D78" w14:paraId="408CA924" w14:textId="77777777" w:rsidTr="005F146C">
        <w:tc>
          <w:tcPr>
            <w:tcW w:w="1870" w:type="dxa"/>
          </w:tcPr>
          <w:p w14:paraId="3426E70B" w14:textId="77777777" w:rsidR="00A35648" w:rsidRPr="00557D78" w:rsidRDefault="00A35648" w:rsidP="00220F4C">
            <w:pPr>
              <w:rPr>
                <w:rFonts w:asciiTheme="majorHAnsi" w:hAnsiTheme="majorHAnsi"/>
                <w:sz w:val="22"/>
                <w:szCs w:val="22"/>
              </w:rPr>
            </w:pPr>
            <w:r w:rsidRPr="00557D78">
              <w:rPr>
                <w:rFonts w:asciiTheme="majorHAnsi" w:eastAsiaTheme="majorEastAsia" w:hAnsiTheme="majorHAnsi" w:cstheme="majorBidi"/>
                <w:sz w:val="22"/>
                <w:szCs w:val="22"/>
              </w:rPr>
              <w:t>Classrooms</w:t>
            </w:r>
          </w:p>
        </w:tc>
        <w:tc>
          <w:tcPr>
            <w:tcW w:w="1275" w:type="dxa"/>
          </w:tcPr>
          <w:p w14:paraId="537A6344" w14:textId="77777777" w:rsidR="00A35648" w:rsidRPr="00557D78" w:rsidRDefault="009405B2" w:rsidP="005F146C">
            <w:pPr>
              <w:jc w:val="right"/>
              <w:rPr>
                <w:rFonts w:asciiTheme="majorHAnsi" w:hAnsiTheme="majorHAnsi"/>
                <w:sz w:val="22"/>
                <w:szCs w:val="22"/>
              </w:rPr>
            </w:pPr>
            <w:r w:rsidRPr="00557D78">
              <w:rPr>
                <w:rFonts w:asciiTheme="majorHAnsi" w:eastAsiaTheme="majorEastAsia" w:hAnsiTheme="majorHAnsi" w:cstheme="majorBidi"/>
                <w:sz w:val="22"/>
                <w:szCs w:val="22"/>
              </w:rPr>
              <w:t>15</w:t>
            </w:r>
          </w:p>
        </w:tc>
        <w:tc>
          <w:tcPr>
            <w:tcW w:w="1170" w:type="dxa"/>
          </w:tcPr>
          <w:p w14:paraId="193F127B" w14:textId="77777777" w:rsidR="00A35648" w:rsidRPr="00557D78" w:rsidRDefault="009405B2" w:rsidP="005F146C">
            <w:pPr>
              <w:jc w:val="right"/>
              <w:rPr>
                <w:rFonts w:asciiTheme="majorHAnsi" w:hAnsiTheme="majorHAnsi"/>
                <w:sz w:val="22"/>
                <w:szCs w:val="22"/>
              </w:rPr>
            </w:pPr>
            <w:r w:rsidRPr="00557D78">
              <w:rPr>
                <w:rFonts w:asciiTheme="majorHAnsi" w:eastAsiaTheme="majorEastAsia" w:hAnsiTheme="majorHAnsi" w:cstheme="majorBidi"/>
                <w:sz w:val="22"/>
                <w:szCs w:val="22"/>
              </w:rPr>
              <w:t>32</w:t>
            </w:r>
          </w:p>
        </w:tc>
        <w:tc>
          <w:tcPr>
            <w:tcW w:w="1170" w:type="dxa"/>
          </w:tcPr>
          <w:p w14:paraId="23B4A5F1" w14:textId="77777777" w:rsidR="00A35648" w:rsidRPr="00557D78" w:rsidRDefault="00A35648" w:rsidP="005F146C">
            <w:pPr>
              <w:jc w:val="right"/>
              <w:rPr>
                <w:rFonts w:asciiTheme="majorHAnsi" w:hAnsiTheme="majorHAnsi"/>
                <w:sz w:val="22"/>
                <w:szCs w:val="22"/>
              </w:rPr>
            </w:pPr>
            <w:r w:rsidRPr="00557D78">
              <w:rPr>
                <w:rFonts w:asciiTheme="majorHAnsi" w:eastAsiaTheme="majorEastAsia" w:hAnsiTheme="majorHAnsi" w:cstheme="majorBidi"/>
                <w:sz w:val="22"/>
                <w:szCs w:val="22"/>
              </w:rPr>
              <w:t>60</w:t>
            </w:r>
          </w:p>
        </w:tc>
        <w:tc>
          <w:tcPr>
            <w:tcW w:w="1170" w:type="dxa"/>
          </w:tcPr>
          <w:p w14:paraId="644EDD4C" w14:textId="77777777" w:rsidR="00A35648" w:rsidRPr="00557D78" w:rsidRDefault="00A35648" w:rsidP="005F146C">
            <w:pPr>
              <w:jc w:val="right"/>
              <w:rPr>
                <w:rFonts w:asciiTheme="majorHAnsi" w:hAnsiTheme="majorHAnsi"/>
                <w:sz w:val="22"/>
                <w:szCs w:val="22"/>
              </w:rPr>
            </w:pPr>
            <w:r w:rsidRPr="00557D78">
              <w:rPr>
                <w:rFonts w:asciiTheme="majorHAnsi" w:eastAsiaTheme="majorEastAsia" w:hAnsiTheme="majorHAnsi" w:cstheme="majorBidi"/>
                <w:sz w:val="22"/>
                <w:szCs w:val="22"/>
              </w:rPr>
              <w:t>85</w:t>
            </w:r>
          </w:p>
        </w:tc>
      </w:tr>
      <w:tr w:rsidR="00A35648" w:rsidRPr="00557D78" w14:paraId="3F1020FD" w14:textId="77777777" w:rsidTr="005F146C">
        <w:tc>
          <w:tcPr>
            <w:tcW w:w="1870" w:type="dxa"/>
          </w:tcPr>
          <w:p w14:paraId="6F419F92" w14:textId="77777777" w:rsidR="00A35648" w:rsidRPr="00557D78" w:rsidRDefault="00A35648" w:rsidP="00220F4C">
            <w:pPr>
              <w:rPr>
                <w:rFonts w:asciiTheme="majorHAnsi" w:hAnsiTheme="majorHAnsi"/>
                <w:sz w:val="22"/>
                <w:szCs w:val="22"/>
              </w:rPr>
            </w:pPr>
            <w:r w:rsidRPr="00557D78">
              <w:rPr>
                <w:rFonts w:asciiTheme="majorHAnsi" w:eastAsiaTheme="majorEastAsia" w:hAnsiTheme="majorHAnsi" w:cstheme="majorBidi"/>
                <w:sz w:val="22"/>
                <w:szCs w:val="22"/>
              </w:rPr>
              <w:t>Children</w:t>
            </w:r>
          </w:p>
        </w:tc>
        <w:tc>
          <w:tcPr>
            <w:tcW w:w="1275" w:type="dxa"/>
          </w:tcPr>
          <w:p w14:paraId="4393878B" w14:textId="77777777" w:rsidR="00A35648" w:rsidRPr="00557D78" w:rsidRDefault="00A35648" w:rsidP="005F146C">
            <w:pPr>
              <w:jc w:val="right"/>
              <w:rPr>
                <w:rFonts w:asciiTheme="majorHAnsi" w:hAnsiTheme="majorHAnsi"/>
                <w:sz w:val="22"/>
                <w:szCs w:val="22"/>
              </w:rPr>
            </w:pPr>
            <w:r w:rsidRPr="00557D78">
              <w:rPr>
                <w:rFonts w:asciiTheme="majorHAnsi" w:eastAsiaTheme="majorEastAsia" w:hAnsiTheme="majorHAnsi" w:cstheme="majorBidi"/>
                <w:sz w:val="22"/>
                <w:szCs w:val="22"/>
              </w:rPr>
              <w:t>280</w:t>
            </w:r>
          </w:p>
        </w:tc>
        <w:tc>
          <w:tcPr>
            <w:tcW w:w="1170" w:type="dxa"/>
          </w:tcPr>
          <w:p w14:paraId="0DC3C1BB" w14:textId="77777777" w:rsidR="00A35648" w:rsidRPr="00557D78" w:rsidRDefault="00A35648" w:rsidP="005F146C">
            <w:pPr>
              <w:jc w:val="right"/>
              <w:rPr>
                <w:rFonts w:asciiTheme="majorHAnsi" w:hAnsiTheme="majorHAnsi"/>
                <w:sz w:val="22"/>
                <w:szCs w:val="22"/>
              </w:rPr>
            </w:pPr>
            <w:r w:rsidRPr="00557D78">
              <w:rPr>
                <w:rFonts w:asciiTheme="majorHAnsi" w:eastAsiaTheme="majorEastAsia" w:hAnsiTheme="majorHAnsi" w:cstheme="majorBidi"/>
                <w:sz w:val="22"/>
                <w:szCs w:val="22"/>
              </w:rPr>
              <w:t>600</w:t>
            </w:r>
          </w:p>
        </w:tc>
        <w:tc>
          <w:tcPr>
            <w:tcW w:w="1170" w:type="dxa"/>
          </w:tcPr>
          <w:p w14:paraId="29EBDB6E" w14:textId="701FBAF4" w:rsidR="00A35648" w:rsidRPr="00557D78" w:rsidRDefault="00A35648" w:rsidP="005F146C">
            <w:pPr>
              <w:jc w:val="right"/>
              <w:rPr>
                <w:rFonts w:asciiTheme="majorHAnsi" w:hAnsiTheme="majorHAnsi"/>
                <w:sz w:val="22"/>
                <w:szCs w:val="22"/>
              </w:rPr>
            </w:pPr>
            <w:r w:rsidRPr="00557D78">
              <w:rPr>
                <w:rFonts w:asciiTheme="majorHAnsi" w:eastAsiaTheme="majorEastAsia" w:hAnsiTheme="majorHAnsi" w:cstheme="majorBidi"/>
                <w:sz w:val="22"/>
                <w:szCs w:val="22"/>
              </w:rPr>
              <w:t>1</w:t>
            </w:r>
            <w:r w:rsidR="005F146C">
              <w:rPr>
                <w:rFonts w:asciiTheme="majorHAnsi" w:eastAsiaTheme="majorEastAsia" w:hAnsiTheme="majorHAnsi" w:cstheme="majorBidi"/>
                <w:sz w:val="22"/>
                <w:szCs w:val="22"/>
              </w:rPr>
              <w:t>,</w:t>
            </w:r>
            <w:r w:rsidRPr="00557D78">
              <w:rPr>
                <w:rFonts w:asciiTheme="majorHAnsi" w:eastAsiaTheme="majorEastAsia" w:hAnsiTheme="majorHAnsi" w:cstheme="majorBidi"/>
                <w:sz w:val="22"/>
                <w:szCs w:val="22"/>
              </w:rPr>
              <w:t>200</w:t>
            </w:r>
          </w:p>
        </w:tc>
        <w:tc>
          <w:tcPr>
            <w:tcW w:w="1170" w:type="dxa"/>
          </w:tcPr>
          <w:p w14:paraId="584DE326" w14:textId="0BC9276D" w:rsidR="00A35648" w:rsidRPr="001345F2" w:rsidRDefault="00A35648" w:rsidP="005F146C">
            <w:pPr>
              <w:jc w:val="right"/>
              <w:rPr>
                <w:rFonts w:asciiTheme="majorHAnsi" w:hAnsiTheme="majorHAnsi"/>
                <w:sz w:val="22"/>
                <w:szCs w:val="22"/>
              </w:rPr>
            </w:pPr>
            <w:r w:rsidRPr="00F873A1">
              <w:rPr>
                <w:rFonts w:asciiTheme="majorHAnsi" w:hAnsiTheme="majorHAnsi"/>
                <w:sz w:val="22"/>
                <w:szCs w:val="22"/>
              </w:rPr>
              <w:t>1</w:t>
            </w:r>
            <w:r w:rsidR="005F146C">
              <w:rPr>
                <w:rFonts w:asciiTheme="majorHAnsi" w:hAnsiTheme="majorHAnsi"/>
                <w:sz w:val="22"/>
                <w:szCs w:val="22"/>
              </w:rPr>
              <w:t>,</w:t>
            </w:r>
            <w:r w:rsidRPr="00F873A1">
              <w:rPr>
                <w:rFonts w:asciiTheme="majorHAnsi" w:hAnsiTheme="majorHAnsi"/>
                <w:sz w:val="22"/>
                <w:szCs w:val="22"/>
              </w:rPr>
              <w:t>700</w:t>
            </w:r>
          </w:p>
        </w:tc>
      </w:tr>
    </w:tbl>
    <w:p w14:paraId="68CE713C" w14:textId="77777777" w:rsidR="00A35648" w:rsidRPr="006532E6" w:rsidRDefault="00A35648" w:rsidP="00A35648">
      <w:pPr>
        <w:rPr>
          <w:rFonts w:asciiTheme="majorHAnsi" w:hAnsiTheme="majorHAnsi" w:cs="Arial"/>
          <w:sz w:val="22"/>
        </w:rPr>
      </w:pPr>
    </w:p>
    <w:p w14:paraId="52DAF724" w14:textId="354A070A" w:rsidR="00165493" w:rsidRDefault="00165493" w:rsidP="00A35648">
      <w:pPr>
        <w:rPr>
          <w:rFonts w:asciiTheme="majorHAnsi" w:eastAsiaTheme="majorEastAsia" w:hAnsiTheme="majorHAnsi" w:cstheme="majorBidi"/>
          <w:sz w:val="22"/>
          <w:szCs w:val="22"/>
        </w:rPr>
      </w:pPr>
      <w:r w:rsidRPr="00603031">
        <w:rPr>
          <w:rFonts w:asciiTheme="majorHAnsi" w:eastAsiaTheme="majorEastAsia" w:hAnsiTheme="majorHAnsi" w:cstheme="majorBidi"/>
          <w:sz w:val="22"/>
          <w:szCs w:val="22"/>
        </w:rPr>
        <w:lastRenderedPageBreak/>
        <w:t xml:space="preserve">DEEL plans to fund up to 60 classrooms </w:t>
      </w:r>
      <w:r w:rsidR="00684699" w:rsidRPr="00603031">
        <w:rPr>
          <w:rFonts w:asciiTheme="majorHAnsi" w:eastAsiaTheme="majorEastAsia" w:hAnsiTheme="majorHAnsi" w:cstheme="majorBidi"/>
          <w:sz w:val="22"/>
          <w:szCs w:val="22"/>
        </w:rPr>
        <w:t xml:space="preserve">to </w:t>
      </w:r>
      <w:r w:rsidR="007C0F04" w:rsidRPr="00603031">
        <w:rPr>
          <w:rFonts w:asciiTheme="majorHAnsi" w:eastAsiaTheme="majorEastAsia" w:hAnsiTheme="majorHAnsi" w:cstheme="majorBidi"/>
          <w:sz w:val="22"/>
          <w:szCs w:val="22"/>
        </w:rPr>
        <w:t xml:space="preserve">accommodate </w:t>
      </w:r>
      <w:r w:rsidR="00283310" w:rsidRPr="00603031">
        <w:rPr>
          <w:rFonts w:asciiTheme="majorHAnsi" w:eastAsiaTheme="majorEastAsia" w:hAnsiTheme="majorHAnsi" w:cstheme="majorBidi"/>
          <w:sz w:val="22"/>
          <w:szCs w:val="22"/>
        </w:rPr>
        <w:t xml:space="preserve">up to </w:t>
      </w:r>
      <w:r w:rsidR="007C0F04" w:rsidRPr="00603031">
        <w:rPr>
          <w:rFonts w:asciiTheme="majorHAnsi" w:eastAsiaTheme="majorEastAsia" w:hAnsiTheme="majorHAnsi" w:cstheme="majorBidi"/>
          <w:sz w:val="22"/>
          <w:szCs w:val="22"/>
        </w:rPr>
        <w:t>1</w:t>
      </w:r>
      <w:r w:rsidR="005F146C">
        <w:rPr>
          <w:rFonts w:asciiTheme="majorHAnsi" w:eastAsiaTheme="majorEastAsia" w:hAnsiTheme="majorHAnsi" w:cstheme="majorBidi"/>
          <w:sz w:val="22"/>
          <w:szCs w:val="22"/>
        </w:rPr>
        <w:t>,</w:t>
      </w:r>
      <w:r w:rsidR="007C0F04" w:rsidRPr="00603031">
        <w:rPr>
          <w:rFonts w:asciiTheme="majorHAnsi" w:eastAsiaTheme="majorEastAsia" w:hAnsiTheme="majorHAnsi" w:cstheme="majorBidi"/>
          <w:sz w:val="22"/>
          <w:szCs w:val="22"/>
        </w:rPr>
        <w:t>200 students</w:t>
      </w:r>
      <w:r w:rsidR="00684699" w:rsidRPr="00603031">
        <w:rPr>
          <w:rFonts w:asciiTheme="majorHAnsi" w:eastAsiaTheme="majorEastAsia" w:hAnsiTheme="majorHAnsi" w:cstheme="majorBidi"/>
          <w:sz w:val="22"/>
          <w:szCs w:val="22"/>
        </w:rPr>
        <w:t xml:space="preserve"> in the 2017-18 school year</w:t>
      </w:r>
      <w:r w:rsidRPr="00603031">
        <w:rPr>
          <w:rFonts w:asciiTheme="majorHAnsi" w:eastAsiaTheme="majorEastAsia" w:hAnsiTheme="majorHAnsi" w:cstheme="majorBidi"/>
          <w:sz w:val="22"/>
          <w:szCs w:val="22"/>
        </w:rPr>
        <w:t xml:space="preserve">. </w:t>
      </w:r>
      <w:r w:rsidR="006B74B9" w:rsidRPr="00603031">
        <w:rPr>
          <w:rFonts w:asciiTheme="majorHAnsi" w:eastAsiaTheme="majorEastAsia" w:hAnsiTheme="majorHAnsi" w:cstheme="majorBidi"/>
          <w:sz w:val="22"/>
          <w:szCs w:val="22"/>
        </w:rPr>
        <w:t xml:space="preserve">Current </w:t>
      </w:r>
      <w:r w:rsidR="00FC36A2" w:rsidRPr="00603031">
        <w:rPr>
          <w:rFonts w:asciiTheme="majorHAnsi" w:eastAsiaTheme="majorEastAsia" w:hAnsiTheme="majorHAnsi" w:cstheme="majorBidi"/>
          <w:sz w:val="22"/>
          <w:szCs w:val="22"/>
        </w:rPr>
        <w:t xml:space="preserve">SPP </w:t>
      </w:r>
      <w:r w:rsidR="00684699" w:rsidRPr="00603031">
        <w:rPr>
          <w:rFonts w:asciiTheme="majorHAnsi" w:eastAsiaTheme="majorEastAsia" w:hAnsiTheme="majorHAnsi" w:cstheme="majorBidi"/>
          <w:sz w:val="22"/>
          <w:szCs w:val="22"/>
        </w:rPr>
        <w:t xml:space="preserve">or SPP Pathway </w:t>
      </w:r>
      <w:r w:rsidR="006B74B9" w:rsidRPr="00603031">
        <w:rPr>
          <w:rFonts w:asciiTheme="majorHAnsi" w:eastAsiaTheme="majorEastAsia" w:hAnsiTheme="majorHAnsi" w:cstheme="majorBidi"/>
          <w:sz w:val="22"/>
          <w:szCs w:val="22"/>
        </w:rPr>
        <w:t xml:space="preserve">providers who </w:t>
      </w:r>
      <w:r w:rsidR="00FC36A2" w:rsidRPr="00603031">
        <w:rPr>
          <w:rFonts w:asciiTheme="majorHAnsi" w:eastAsiaTheme="majorEastAsia" w:hAnsiTheme="majorHAnsi" w:cstheme="majorBidi"/>
          <w:sz w:val="22"/>
          <w:szCs w:val="22"/>
        </w:rPr>
        <w:t xml:space="preserve">meet </w:t>
      </w:r>
      <w:r w:rsidR="00684699" w:rsidRPr="00603031">
        <w:rPr>
          <w:rFonts w:asciiTheme="majorHAnsi" w:eastAsiaTheme="majorEastAsia" w:hAnsiTheme="majorHAnsi" w:cstheme="majorBidi"/>
          <w:sz w:val="22"/>
          <w:szCs w:val="22"/>
        </w:rPr>
        <w:t xml:space="preserve">contract </w:t>
      </w:r>
      <w:r w:rsidR="00FC36A2" w:rsidRPr="00603031">
        <w:rPr>
          <w:rFonts w:asciiTheme="majorHAnsi" w:eastAsiaTheme="majorEastAsia" w:hAnsiTheme="majorHAnsi" w:cstheme="majorBidi"/>
          <w:sz w:val="22"/>
          <w:szCs w:val="22"/>
        </w:rPr>
        <w:t xml:space="preserve">performance targets will receive </w:t>
      </w:r>
      <w:r w:rsidR="00684699" w:rsidRPr="00603031">
        <w:rPr>
          <w:rFonts w:asciiTheme="majorHAnsi" w:eastAsiaTheme="majorEastAsia" w:hAnsiTheme="majorHAnsi" w:cstheme="majorBidi"/>
          <w:sz w:val="22"/>
          <w:szCs w:val="22"/>
        </w:rPr>
        <w:t xml:space="preserve">continued funding through </w:t>
      </w:r>
      <w:r w:rsidR="00FF0629">
        <w:rPr>
          <w:rFonts w:asciiTheme="majorHAnsi" w:eastAsiaTheme="majorEastAsia" w:hAnsiTheme="majorHAnsi" w:cstheme="majorBidi"/>
          <w:sz w:val="22"/>
          <w:szCs w:val="22"/>
        </w:rPr>
        <w:t>the</w:t>
      </w:r>
      <w:r w:rsidR="00684699" w:rsidRPr="00603031">
        <w:rPr>
          <w:rFonts w:asciiTheme="majorHAnsi" w:eastAsiaTheme="majorEastAsia" w:hAnsiTheme="majorHAnsi" w:cstheme="majorBidi"/>
          <w:sz w:val="22"/>
          <w:szCs w:val="22"/>
        </w:rPr>
        <w:t xml:space="preserve"> </w:t>
      </w:r>
      <w:r w:rsidR="00FC36A2" w:rsidRPr="00603031">
        <w:rPr>
          <w:rFonts w:asciiTheme="majorHAnsi" w:eastAsiaTheme="majorEastAsia" w:hAnsiTheme="majorHAnsi" w:cstheme="majorBidi"/>
          <w:sz w:val="22"/>
          <w:szCs w:val="22"/>
        </w:rPr>
        <w:t xml:space="preserve">remainder </w:t>
      </w:r>
      <w:r w:rsidR="00684699" w:rsidRPr="00603031">
        <w:rPr>
          <w:rFonts w:asciiTheme="majorHAnsi" w:eastAsiaTheme="majorEastAsia" w:hAnsiTheme="majorHAnsi" w:cstheme="majorBidi"/>
          <w:sz w:val="22"/>
          <w:szCs w:val="22"/>
        </w:rPr>
        <w:t xml:space="preserve">of the </w:t>
      </w:r>
      <w:r w:rsidR="00FC36A2" w:rsidRPr="00603031">
        <w:rPr>
          <w:rFonts w:asciiTheme="majorHAnsi" w:eastAsiaTheme="majorEastAsia" w:hAnsiTheme="majorHAnsi" w:cstheme="majorBidi"/>
          <w:sz w:val="22"/>
          <w:szCs w:val="22"/>
        </w:rPr>
        <w:t xml:space="preserve">2014 </w:t>
      </w:r>
      <w:r w:rsidR="00684699" w:rsidRPr="00603031">
        <w:rPr>
          <w:rFonts w:asciiTheme="majorHAnsi" w:eastAsiaTheme="majorEastAsia" w:hAnsiTheme="majorHAnsi" w:cstheme="majorBidi"/>
          <w:sz w:val="22"/>
          <w:szCs w:val="22"/>
        </w:rPr>
        <w:t xml:space="preserve">Seattle Preschool Program </w:t>
      </w:r>
      <w:r w:rsidR="00FC36A2" w:rsidRPr="00603031">
        <w:rPr>
          <w:rFonts w:asciiTheme="majorHAnsi" w:eastAsiaTheme="majorEastAsia" w:hAnsiTheme="majorHAnsi" w:cstheme="majorBidi"/>
          <w:sz w:val="22"/>
          <w:szCs w:val="22"/>
        </w:rPr>
        <w:t>Levy</w:t>
      </w:r>
      <w:r w:rsidR="00FF0629">
        <w:rPr>
          <w:rFonts w:asciiTheme="majorHAnsi" w:eastAsiaTheme="majorEastAsia" w:hAnsiTheme="majorHAnsi" w:cstheme="majorBidi"/>
          <w:sz w:val="22"/>
          <w:szCs w:val="22"/>
        </w:rPr>
        <w:t xml:space="preserve"> (2018-19 school year)</w:t>
      </w:r>
      <w:r w:rsidR="00FC36A2" w:rsidRPr="00603031">
        <w:rPr>
          <w:rFonts w:asciiTheme="majorHAnsi" w:eastAsiaTheme="majorEastAsia" w:hAnsiTheme="majorHAnsi" w:cstheme="majorBidi"/>
          <w:sz w:val="22"/>
          <w:szCs w:val="22"/>
        </w:rPr>
        <w:t xml:space="preserve">.  </w:t>
      </w:r>
    </w:p>
    <w:p w14:paraId="354812F2" w14:textId="77777777" w:rsidR="00A35648" w:rsidRDefault="00A35648" w:rsidP="00A35648">
      <w:pPr>
        <w:rPr>
          <w:rFonts w:asciiTheme="majorHAnsi" w:hAnsiTheme="majorHAnsi" w:cs="Arial"/>
          <w:sz w:val="22"/>
          <w:szCs w:val="22"/>
        </w:rPr>
      </w:pPr>
    </w:p>
    <w:p w14:paraId="290B92DA" w14:textId="76D4A4BC" w:rsidR="00A35648" w:rsidRDefault="00FF7F8F" w:rsidP="00A35648">
      <w:pPr>
        <w:rPr>
          <w:rFonts w:asciiTheme="majorHAnsi" w:eastAsiaTheme="majorEastAsia" w:hAnsiTheme="majorHAnsi" w:cstheme="majorBidi"/>
          <w:sz w:val="22"/>
          <w:szCs w:val="22"/>
        </w:rPr>
      </w:pPr>
      <w:r w:rsidRPr="00A35648">
        <w:rPr>
          <w:rFonts w:asciiTheme="majorHAnsi" w:eastAsiaTheme="majorEastAsia" w:hAnsiTheme="majorHAnsi" w:cstheme="majorBidi"/>
          <w:sz w:val="22"/>
          <w:szCs w:val="22"/>
        </w:rPr>
        <w:t xml:space="preserve">Applying to be part of SPP is appropriate if the Applicant meets all eligibility requirements for the program defined </w:t>
      </w:r>
      <w:r>
        <w:rPr>
          <w:rFonts w:asciiTheme="majorHAnsi" w:eastAsiaTheme="majorEastAsia" w:hAnsiTheme="majorHAnsi" w:cstheme="majorBidi"/>
          <w:sz w:val="22"/>
          <w:szCs w:val="22"/>
        </w:rPr>
        <w:t>in 2.1, Table 2: SPP and Pathway Minimum Qualifications</w:t>
      </w:r>
      <w:r w:rsidR="00BA48F2">
        <w:rPr>
          <w:rFonts w:asciiTheme="majorHAnsi" w:eastAsiaTheme="majorEastAsia" w:hAnsiTheme="majorHAnsi" w:cstheme="majorBidi"/>
          <w:sz w:val="22"/>
          <w:szCs w:val="22"/>
        </w:rPr>
        <w:t xml:space="preserve"> and 2.2 Table 3: Program Requirements</w:t>
      </w:r>
      <w:r w:rsidRPr="00A35648">
        <w:rPr>
          <w:rFonts w:asciiTheme="majorHAnsi" w:eastAsiaTheme="majorEastAsia" w:hAnsiTheme="majorHAnsi" w:cstheme="majorBidi"/>
          <w:sz w:val="22"/>
          <w:szCs w:val="22"/>
        </w:rPr>
        <w:t>.</w:t>
      </w:r>
    </w:p>
    <w:p w14:paraId="3C0D6CDE" w14:textId="77777777" w:rsidR="00FF7F8F" w:rsidRDefault="00FF7F8F" w:rsidP="00A35648">
      <w:pPr>
        <w:rPr>
          <w:rFonts w:asciiTheme="majorHAnsi" w:hAnsiTheme="majorHAnsi" w:cs="Arial"/>
          <w:sz w:val="22"/>
          <w:szCs w:val="22"/>
        </w:rPr>
      </w:pPr>
    </w:p>
    <w:p w14:paraId="6A1658E9" w14:textId="7DF87B1E" w:rsidR="00A35648" w:rsidRPr="00FA5BA1" w:rsidRDefault="00A35648" w:rsidP="00A35648">
      <w:pPr>
        <w:pStyle w:val="Heading2"/>
        <w:rPr>
          <w:rFonts w:cs="Arial"/>
          <w:b/>
          <w:sz w:val="22"/>
          <w:szCs w:val="22"/>
        </w:rPr>
      </w:pPr>
      <w:bookmarkStart w:id="4" w:name="_Toc467249048"/>
      <w:r>
        <w:rPr>
          <w:b/>
          <w:bCs/>
          <w:sz w:val="22"/>
          <w:szCs w:val="22"/>
        </w:rPr>
        <w:t>1.2</w:t>
      </w:r>
      <w:r w:rsidR="005F146C">
        <w:rPr>
          <w:b/>
          <w:bCs/>
          <w:sz w:val="22"/>
          <w:szCs w:val="22"/>
        </w:rPr>
        <w:tab/>
      </w:r>
      <w:r w:rsidRPr="7668A5C6">
        <w:rPr>
          <w:b/>
          <w:bCs/>
          <w:sz w:val="22"/>
          <w:szCs w:val="22"/>
        </w:rPr>
        <w:t>SPP Pathway Overview</w:t>
      </w:r>
      <w:bookmarkEnd w:id="4"/>
    </w:p>
    <w:p w14:paraId="765DE1CB" w14:textId="46BAF37F" w:rsidR="00A35648" w:rsidRPr="00FA5BA1" w:rsidRDefault="00283310" w:rsidP="00A35648">
      <w:pPr>
        <w:rPr>
          <w:rFonts w:asciiTheme="majorHAnsi" w:hAnsiTheme="majorHAnsi" w:cs="Arial"/>
          <w:sz w:val="22"/>
          <w:szCs w:val="22"/>
        </w:rPr>
      </w:pPr>
      <w:r w:rsidRPr="54206F8C">
        <w:rPr>
          <w:rFonts w:asciiTheme="majorHAnsi" w:eastAsiaTheme="majorEastAsia" w:hAnsiTheme="majorHAnsi" w:cstheme="majorBidi"/>
          <w:sz w:val="22"/>
          <w:szCs w:val="22"/>
        </w:rPr>
        <w:t>To</w:t>
      </w:r>
      <w:r w:rsidR="00A35648" w:rsidRPr="54206F8C">
        <w:rPr>
          <w:rFonts w:asciiTheme="majorHAnsi" w:eastAsiaTheme="majorEastAsia" w:hAnsiTheme="majorHAnsi" w:cstheme="majorBidi"/>
          <w:sz w:val="22"/>
          <w:szCs w:val="22"/>
        </w:rPr>
        <w:t xml:space="preserve"> identify potentially eligible programs that </w:t>
      </w:r>
      <w:r w:rsidR="00ED36D2">
        <w:rPr>
          <w:rFonts w:asciiTheme="majorHAnsi" w:eastAsiaTheme="majorEastAsia" w:hAnsiTheme="majorHAnsi" w:cstheme="majorBidi"/>
          <w:sz w:val="22"/>
          <w:szCs w:val="22"/>
        </w:rPr>
        <w:t>can</w:t>
      </w:r>
      <w:r w:rsidR="00ED36D2" w:rsidRPr="54206F8C">
        <w:rPr>
          <w:rFonts w:asciiTheme="majorHAnsi" w:eastAsiaTheme="majorEastAsia" w:hAnsiTheme="majorHAnsi" w:cstheme="majorBidi"/>
          <w:sz w:val="22"/>
          <w:szCs w:val="22"/>
        </w:rPr>
        <w:t xml:space="preserve"> </w:t>
      </w:r>
      <w:r w:rsidR="00A35648" w:rsidRPr="54206F8C">
        <w:rPr>
          <w:rFonts w:asciiTheme="majorHAnsi" w:eastAsiaTheme="majorEastAsia" w:hAnsiTheme="majorHAnsi" w:cstheme="majorBidi"/>
          <w:sz w:val="22"/>
          <w:szCs w:val="22"/>
        </w:rPr>
        <w:t xml:space="preserve">benefit from capacity building and technical assistance to meet SPP requirements, DEEL </w:t>
      </w:r>
      <w:r w:rsidR="00ED36D2" w:rsidRPr="54206F8C">
        <w:rPr>
          <w:rFonts w:asciiTheme="majorHAnsi" w:eastAsiaTheme="majorEastAsia" w:hAnsiTheme="majorHAnsi" w:cstheme="majorBidi"/>
          <w:sz w:val="22"/>
          <w:szCs w:val="22"/>
        </w:rPr>
        <w:t>re</w:t>
      </w:r>
      <w:r w:rsidR="00ED36D2">
        <w:rPr>
          <w:rFonts w:asciiTheme="majorHAnsi" w:eastAsiaTheme="majorEastAsia" w:hAnsiTheme="majorHAnsi" w:cstheme="majorBidi"/>
          <w:sz w:val="22"/>
          <w:szCs w:val="22"/>
        </w:rPr>
        <w:t>named</w:t>
      </w:r>
      <w:r w:rsidR="00ED36D2" w:rsidRPr="54206F8C">
        <w:rPr>
          <w:rFonts w:asciiTheme="majorHAnsi" w:eastAsiaTheme="majorEastAsia" w:hAnsiTheme="majorHAnsi" w:cstheme="majorBidi"/>
          <w:sz w:val="22"/>
          <w:szCs w:val="22"/>
        </w:rPr>
        <w:t xml:space="preserve"> </w:t>
      </w:r>
      <w:r w:rsidR="00A35648" w:rsidRPr="54206F8C">
        <w:rPr>
          <w:rFonts w:asciiTheme="majorHAnsi" w:eastAsiaTheme="majorEastAsia" w:hAnsiTheme="majorHAnsi" w:cstheme="majorBidi"/>
          <w:sz w:val="22"/>
          <w:szCs w:val="22"/>
        </w:rPr>
        <w:t xml:space="preserve">its existing Step Ahead program the </w:t>
      </w:r>
      <w:r w:rsidR="00A35648" w:rsidRPr="00F873A1">
        <w:rPr>
          <w:rFonts w:asciiTheme="majorHAnsi" w:eastAsiaTheme="majorEastAsia" w:hAnsiTheme="majorHAnsi" w:cstheme="majorBidi"/>
          <w:i/>
          <w:sz w:val="22"/>
          <w:szCs w:val="22"/>
        </w:rPr>
        <w:t>SPP Pat</w:t>
      </w:r>
      <w:r w:rsidR="001C0796" w:rsidRPr="00F873A1">
        <w:rPr>
          <w:rFonts w:asciiTheme="majorHAnsi" w:eastAsiaTheme="majorEastAsia" w:hAnsiTheme="majorHAnsi" w:cstheme="majorBidi"/>
          <w:i/>
          <w:sz w:val="22"/>
          <w:szCs w:val="22"/>
        </w:rPr>
        <w:t>hway program</w:t>
      </w:r>
      <w:r w:rsidR="001C0796">
        <w:rPr>
          <w:rFonts w:asciiTheme="majorHAnsi" w:eastAsiaTheme="majorEastAsia" w:hAnsiTheme="majorHAnsi" w:cstheme="majorBidi"/>
          <w:sz w:val="22"/>
          <w:szCs w:val="22"/>
        </w:rPr>
        <w:t>. DEEL seeks to</w:t>
      </w:r>
      <w:r w:rsidR="00A35648" w:rsidRPr="54206F8C">
        <w:rPr>
          <w:rFonts w:asciiTheme="majorHAnsi" w:eastAsiaTheme="majorEastAsia" w:hAnsiTheme="majorHAnsi" w:cstheme="majorBidi"/>
          <w:sz w:val="22"/>
          <w:szCs w:val="22"/>
        </w:rPr>
        <w:t xml:space="preserve"> contract with a diverse group of providers to deliver SPP Pathway services in North, Central, Southeast and Southwest Seattle. </w:t>
      </w:r>
      <w:r w:rsidR="00A35648" w:rsidRPr="00AE2EB4">
        <w:rPr>
          <w:rFonts w:asciiTheme="majorHAnsi" w:eastAsiaTheme="majorEastAsia" w:hAnsiTheme="majorHAnsi" w:cstheme="majorBidi"/>
          <w:sz w:val="22"/>
          <w:szCs w:val="22"/>
        </w:rPr>
        <w:t xml:space="preserve">Approximately </w:t>
      </w:r>
      <w:r w:rsidR="00A35648" w:rsidRPr="003A7A27">
        <w:rPr>
          <w:rFonts w:asciiTheme="majorHAnsi" w:eastAsiaTheme="majorEastAsia" w:hAnsiTheme="majorHAnsi" w:cstheme="majorBidi"/>
          <w:sz w:val="22"/>
          <w:szCs w:val="22"/>
        </w:rPr>
        <w:t>$</w:t>
      </w:r>
      <w:r w:rsidR="00AE2EB4" w:rsidRPr="00603031">
        <w:rPr>
          <w:rFonts w:asciiTheme="majorHAnsi" w:eastAsiaTheme="majorEastAsia" w:hAnsiTheme="majorHAnsi" w:cstheme="majorBidi"/>
          <w:sz w:val="22"/>
          <w:szCs w:val="22"/>
        </w:rPr>
        <w:t>900,000</w:t>
      </w:r>
      <w:r w:rsidR="00A35648" w:rsidRPr="54206F8C">
        <w:rPr>
          <w:rFonts w:asciiTheme="majorHAnsi" w:eastAsiaTheme="majorEastAsia" w:hAnsiTheme="majorHAnsi" w:cstheme="majorBidi"/>
          <w:sz w:val="22"/>
          <w:szCs w:val="22"/>
        </w:rPr>
        <w:t xml:space="preserve"> from the 2011 Families and Education Levy will be available for SPP Pathway </w:t>
      </w:r>
      <w:r w:rsidR="001345F2">
        <w:rPr>
          <w:rFonts w:asciiTheme="majorHAnsi" w:eastAsiaTheme="majorEastAsia" w:hAnsiTheme="majorHAnsi" w:cstheme="majorBidi"/>
          <w:sz w:val="22"/>
          <w:szCs w:val="22"/>
        </w:rPr>
        <w:t xml:space="preserve">programs in </w:t>
      </w:r>
      <w:r w:rsidR="00A35648" w:rsidRPr="54206F8C">
        <w:rPr>
          <w:rFonts w:asciiTheme="majorHAnsi" w:eastAsiaTheme="majorEastAsia" w:hAnsiTheme="majorHAnsi" w:cstheme="majorBidi"/>
          <w:sz w:val="22"/>
          <w:szCs w:val="22"/>
        </w:rPr>
        <w:t xml:space="preserve">the 2017–18 school year to fund preschool classroom slots for up </w:t>
      </w:r>
      <w:r w:rsidR="00A35648" w:rsidRPr="00AE2EB4">
        <w:rPr>
          <w:rFonts w:asciiTheme="majorHAnsi" w:eastAsiaTheme="majorEastAsia" w:hAnsiTheme="majorHAnsi" w:cstheme="majorBidi"/>
          <w:sz w:val="22"/>
          <w:szCs w:val="22"/>
        </w:rPr>
        <w:t xml:space="preserve">to </w:t>
      </w:r>
      <w:r w:rsidR="00AE2EB4" w:rsidRPr="00603031">
        <w:rPr>
          <w:rFonts w:asciiTheme="majorHAnsi" w:eastAsiaTheme="majorEastAsia" w:hAnsiTheme="majorHAnsi" w:cstheme="majorBidi"/>
          <w:sz w:val="22"/>
          <w:szCs w:val="22"/>
        </w:rPr>
        <w:t>1</w:t>
      </w:r>
      <w:r w:rsidR="00231468" w:rsidRPr="00231468">
        <w:rPr>
          <w:rFonts w:asciiTheme="majorHAnsi" w:eastAsiaTheme="majorEastAsia" w:hAnsiTheme="majorHAnsi" w:cstheme="majorBidi"/>
          <w:sz w:val="22"/>
          <w:szCs w:val="22"/>
        </w:rPr>
        <w:t>1</w:t>
      </w:r>
      <w:r w:rsidR="00AE2EB4" w:rsidRPr="00603031">
        <w:rPr>
          <w:rFonts w:asciiTheme="majorHAnsi" w:eastAsiaTheme="majorEastAsia" w:hAnsiTheme="majorHAnsi" w:cstheme="majorBidi"/>
          <w:sz w:val="22"/>
          <w:szCs w:val="22"/>
        </w:rPr>
        <w:t>0</w:t>
      </w:r>
      <w:r w:rsidR="00AE2EB4" w:rsidRPr="54206F8C">
        <w:rPr>
          <w:rFonts w:asciiTheme="majorHAnsi" w:eastAsiaTheme="majorEastAsia" w:hAnsiTheme="majorHAnsi" w:cstheme="majorBidi"/>
          <w:sz w:val="22"/>
          <w:szCs w:val="22"/>
        </w:rPr>
        <w:t xml:space="preserve"> </w:t>
      </w:r>
      <w:r w:rsidR="00A35648" w:rsidRPr="54206F8C">
        <w:rPr>
          <w:rFonts w:asciiTheme="majorHAnsi" w:eastAsiaTheme="majorEastAsia" w:hAnsiTheme="majorHAnsi" w:cstheme="majorBidi"/>
          <w:sz w:val="22"/>
          <w:szCs w:val="22"/>
        </w:rPr>
        <w:t xml:space="preserve">children. </w:t>
      </w:r>
    </w:p>
    <w:p w14:paraId="0AAC3251" w14:textId="77777777" w:rsidR="00A35648" w:rsidRPr="00A35648" w:rsidRDefault="00A35648" w:rsidP="00A35648">
      <w:pPr>
        <w:rPr>
          <w:rFonts w:asciiTheme="majorHAnsi" w:hAnsiTheme="majorHAnsi"/>
          <w:b/>
          <w:sz w:val="22"/>
          <w:szCs w:val="22"/>
        </w:rPr>
      </w:pPr>
    </w:p>
    <w:p w14:paraId="0B1313C9" w14:textId="691E6B3D" w:rsidR="0086462A" w:rsidRDefault="00A35648" w:rsidP="0086462A">
      <w:pPr>
        <w:rPr>
          <w:rFonts w:asciiTheme="majorHAnsi" w:eastAsiaTheme="majorEastAsia" w:hAnsiTheme="majorHAnsi" w:cstheme="majorBidi"/>
          <w:sz w:val="22"/>
          <w:szCs w:val="22"/>
        </w:rPr>
      </w:pPr>
      <w:r w:rsidRPr="00A35648">
        <w:rPr>
          <w:rFonts w:asciiTheme="majorHAnsi" w:eastAsiaTheme="majorEastAsia" w:hAnsiTheme="majorHAnsi" w:cstheme="majorBidi"/>
          <w:sz w:val="22"/>
          <w:szCs w:val="22"/>
        </w:rPr>
        <w:t xml:space="preserve">If the Applicant </w:t>
      </w:r>
      <w:r w:rsidR="00FF7F8F">
        <w:rPr>
          <w:rFonts w:asciiTheme="majorHAnsi" w:eastAsiaTheme="majorEastAsia" w:hAnsiTheme="majorHAnsi" w:cstheme="majorBidi"/>
          <w:sz w:val="22"/>
          <w:szCs w:val="22"/>
        </w:rPr>
        <w:t xml:space="preserve">does not meet the requirements for SPP, it </w:t>
      </w:r>
      <w:r w:rsidRPr="00A35648">
        <w:rPr>
          <w:rFonts w:asciiTheme="majorHAnsi" w:eastAsiaTheme="majorEastAsia" w:hAnsiTheme="majorHAnsi" w:cstheme="majorBidi"/>
          <w:sz w:val="22"/>
          <w:szCs w:val="22"/>
        </w:rPr>
        <w:t xml:space="preserve">should </w:t>
      </w:r>
      <w:r w:rsidR="00FF7F8F">
        <w:rPr>
          <w:rFonts w:asciiTheme="majorHAnsi" w:eastAsiaTheme="majorEastAsia" w:hAnsiTheme="majorHAnsi" w:cstheme="majorBidi"/>
          <w:sz w:val="22"/>
          <w:szCs w:val="22"/>
        </w:rPr>
        <w:t xml:space="preserve">apply for </w:t>
      </w:r>
      <w:r w:rsidRPr="00A35648">
        <w:rPr>
          <w:rFonts w:asciiTheme="majorHAnsi" w:eastAsiaTheme="majorEastAsia" w:hAnsiTheme="majorHAnsi" w:cstheme="majorBidi"/>
          <w:sz w:val="22"/>
          <w:szCs w:val="22"/>
        </w:rPr>
        <w:t>the SPP Pathway</w:t>
      </w:r>
      <w:r w:rsidR="001C0796">
        <w:rPr>
          <w:rFonts w:asciiTheme="majorHAnsi" w:eastAsiaTheme="majorEastAsia" w:hAnsiTheme="majorHAnsi" w:cstheme="majorBidi"/>
          <w:sz w:val="22"/>
          <w:szCs w:val="22"/>
        </w:rPr>
        <w:t xml:space="preserve"> program.</w:t>
      </w:r>
      <w:r w:rsidR="00FF7F8F">
        <w:rPr>
          <w:rFonts w:asciiTheme="majorHAnsi" w:eastAsiaTheme="majorEastAsia" w:hAnsiTheme="majorHAnsi" w:cstheme="majorBidi"/>
          <w:sz w:val="22"/>
          <w:szCs w:val="22"/>
        </w:rPr>
        <w:t xml:space="preserve"> See Eligibility requirements defined in 2.1, Table 2: SPP and Pathway Minimum Qualifications. SPP Pathway program</w:t>
      </w:r>
      <w:r w:rsidRPr="00A35648">
        <w:rPr>
          <w:rFonts w:asciiTheme="majorHAnsi" w:eastAsiaTheme="majorEastAsia" w:hAnsiTheme="majorHAnsi" w:cstheme="majorBidi"/>
          <w:sz w:val="22"/>
          <w:szCs w:val="22"/>
        </w:rPr>
        <w:t xml:space="preserve"> </w:t>
      </w:r>
      <w:r w:rsidR="00FF7F8F">
        <w:rPr>
          <w:rFonts w:asciiTheme="majorHAnsi" w:eastAsiaTheme="majorEastAsia" w:hAnsiTheme="majorHAnsi" w:cstheme="majorBidi"/>
          <w:sz w:val="22"/>
          <w:szCs w:val="22"/>
        </w:rPr>
        <w:t xml:space="preserve">funding will serve </w:t>
      </w:r>
      <w:r w:rsidRPr="00A35648">
        <w:rPr>
          <w:rFonts w:asciiTheme="majorHAnsi" w:eastAsiaTheme="majorEastAsia" w:hAnsiTheme="majorHAnsi" w:cstheme="majorBidi"/>
          <w:sz w:val="22"/>
          <w:szCs w:val="22"/>
        </w:rPr>
        <w:t xml:space="preserve">children from families under 300% of the federal poverty level guidelines. Participating in the SPP Pathway </w:t>
      </w:r>
      <w:r w:rsidR="008A0C3C">
        <w:rPr>
          <w:rFonts w:asciiTheme="majorHAnsi" w:eastAsiaTheme="majorEastAsia" w:hAnsiTheme="majorHAnsi" w:cstheme="majorBidi"/>
          <w:sz w:val="22"/>
          <w:szCs w:val="22"/>
        </w:rPr>
        <w:t xml:space="preserve">program </w:t>
      </w:r>
      <w:r w:rsidRPr="00A35648">
        <w:rPr>
          <w:rFonts w:asciiTheme="majorHAnsi" w:eastAsiaTheme="majorEastAsia" w:hAnsiTheme="majorHAnsi" w:cstheme="majorBidi"/>
          <w:sz w:val="22"/>
          <w:szCs w:val="22"/>
        </w:rPr>
        <w:t xml:space="preserve">will allow the Applicant </w:t>
      </w:r>
      <w:r w:rsidR="00FF7F8F">
        <w:rPr>
          <w:rFonts w:asciiTheme="majorHAnsi" w:eastAsiaTheme="majorEastAsia" w:hAnsiTheme="majorHAnsi" w:cstheme="majorBidi"/>
          <w:sz w:val="22"/>
          <w:szCs w:val="22"/>
        </w:rPr>
        <w:t>up to two years</w:t>
      </w:r>
      <w:r w:rsidRPr="00A35648">
        <w:rPr>
          <w:rFonts w:asciiTheme="majorHAnsi" w:eastAsiaTheme="majorEastAsia" w:hAnsiTheme="majorHAnsi" w:cstheme="majorBidi"/>
          <w:sz w:val="22"/>
          <w:szCs w:val="22"/>
        </w:rPr>
        <w:t xml:space="preserve"> to meet SPP eligibility requirements</w:t>
      </w:r>
      <w:r w:rsidR="00FF7F8F">
        <w:rPr>
          <w:rFonts w:asciiTheme="majorHAnsi" w:eastAsiaTheme="majorEastAsia" w:hAnsiTheme="majorHAnsi" w:cstheme="majorBidi"/>
          <w:sz w:val="22"/>
          <w:szCs w:val="22"/>
        </w:rPr>
        <w:t>.</w:t>
      </w:r>
      <w:r w:rsidRPr="00A35648">
        <w:rPr>
          <w:rFonts w:asciiTheme="majorHAnsi" w:eastAsiaTheme="majorEastAsia" w:hAnsiTheme="majorHAnsi" w:cstheme="majorBidi"/>
          <w:sz w:val="22"/>
          <w:szCs w:val="22"/>
        </w:rPr>
        <w:t xml:space="preserve"> </w:t>
      </w:r>
    </w:p>
    <w:p w14:paraId="75EACEFF" w14:textId="77777777" w:rsidR="006B32BA" w:rsidRDefault="006B32BA" w:rsidP="0086462A">
      <w:pPr>
        <w:rPr>
          <w:rFonts w:asciiTheme="majorHAnsi" w:eastAsiaTheme="majorEastAsia" w:hAnsiTheme="majorHAnsi" w:cstheme="majorBidi"/>
          <w:sz w:val="22"/>
          <w:szCs w:val="22"/>
        </w:rPr>
      </w:pPr>
    </w:p>
    <w:p w14:paraId="4C1409B1" w14:textId="7CB4916A" w:rsidR="0086462A" w:rsidRDefault="0086462A" w:rsidP="0086462A">
      <w:pPr>
        <w:rPr>
          <w:rFonts w:asciiTheme="majorHAnsi" w:eastAsiaTheme="majorEastAsia" w:hAnsiTheme="majorHAnsi" w:cstheme="majorBidi"/>
          <w:sz w:val="22"/>
          <w:szCs w:val="22"/>
        </w:rPr>
      </w:pPr>
      <w:r w:rsidRPr="00A35648">
        <w:rPr>
          <w:rFonts w:asciiTheme="majorHAnsi" w:eastAsiaTheme="majorEastAsia" w:hAnsiTheme="majorHAnsi" w:cstheme="majorBidi"/>
          <w:sz w:val="22"/>
          <w:szCs w:val="22"/>
        </w:rPr>
        <w:t>Applying to be part of SPP</w:t>
      </w:r>
      <w:r w:rsidR="009C76F1">
        <w:rPr>
          <w:rFonts w:asciiTheme="majorHAnsi" w:eastAsiaTheme="majorEastAsia" w:hAnsiTheme="majorHAnsi" w:cstheme="majorBidi"/>
          <w:sz w:val="22"/>
          <w:szCs w:val="22"/>
        </w:rPr>
        <w:t xml:space="preserve"> Pathway</w:t>
      </w:r>
      <w:r w:rsidRPr="00A35648">
        <w:rPr>
          <w:rFonts w:asciiTheme="majorHAnsi" w:eastAsiaTheme="majorEastAsia" w:hAnsiTheme="majorHAnsi" w:cstheme="majorBidi"/>
          <w:sz w:val="22"/>
          <w:szCs w:val="22"/>
        </w:rPr>
        <w:t xml:space="preserve"> is appropriate if the Applicant meets all eligibility requirements for the program defined </w:t>
      </w:r>
      <w:r>
        <w:rPr>
          <w:rFonts w:asciiTheme="majorHAnsi" w:eastAsiaTheme="majorEastAsia" w:hAnsiTheme="majorHAnsi" w:cstheme="majorBidi"/>
          <w:sz w:val="22"/>
          <w:szCs w:val="22"/>
        </w:rPr>
        <w:t xml:space="preserve">in 2.1, </w:t>
      </w:r>
      <w:r w:rsidR="00BA48F2">
        <w:rPr>
          <w:rFonts w:asciiTheme="majorHAnsi" w:eastAsiaTheme="majorEastAsia" w:hAnsiTheme="majorHAnsi" w:cstheme="majorBidi"/>
          <w:sz w:val="22"/>
          <w:szCs w:val="22"/>
        </w:rPr>
        <w:t xml:space="preserve">Table 2: SPP and Pathway Minimum Qualifications and 2.2 Table 3: </w:t>
      </w:r>
      <w:r w:rsidR="00B9552A">
        <w:rPr>
          <w:rFonts w:asciiTheme="majorHAnsi" w:eastAsiaTheme="majorEastAsia" w:hAnsiTheme="majorHAnsi" w:cstheme="majorBidi"/>
          <w:sz w:val="22"/>
          <w:szCs w:val="22"/>
        </w:rPr>
        <w:t xml:space="preserve">SPP and Pathway </w:t>
      </w:r>
      <w:r w:rsidR="00BA48F2">
        <w:rPr>
          <w:rFonts w:asciiTheme="majorHAnsi" w:eastAsiaTheme="majorEastAsia" w:hAnsiTheme="majorHAnsi" w:cstheme="majorBidi"/>
          <w:sz w:val="22"/>
          <w:szCs w:val="22"/>
        </w:rPr>
        <w:t>Program Requirements</w:t>
      </w:r>
      <w:r w:rsidRPr="00A35648">
        <w:rPr>
          <w:rFonts w:asciiTheme="majorHAnsi" w:eastAsiaTheme="majorEastAsia" w:hAnsiTheme="majorHAnsi" w:cstheme="majorBidi"/>
          <w:sz w:val="22"/>
          <w:szCs w:val="22"/>
        </w:rPr>
        <w:t>.</w:t>
      </w:r>
    </w:p>
    <w:p w14:paraId="37C4AB49" w14:textId="77777777" w:rsidR="00A35648" w:rsidRDefault="00A35648" w:rsidP="00A35648">
      <w:pPr>
        <w:rPr>
          <w:b/>
        </w:rPr>
      </w:pPr>
    </w:p>
    <w:p w14:paraId="0EEBDD26" w14:textId="3DA0DDB7" w:rsidR="00A35648" w:rsidRPr="000B0D1D" w:rsidRDefault="00A35648" w:rsidP="00A35648">
      <w:pPr>
        <w:pStyle w:val="Heading2"/>
        <w:rPr>
          <w:b/>
          <w:sz w:val="22"/>
          <w:szCs w:val="22"/>
        </w:rPr>
      </w:pPr>
      <w:bookmarkStart w:id="5" w:name="_Toc467249049"/>
      <w:r>
        <w:rPr>
          <w:b/>
          <w:sz w:val="22"/>
          <w:szCs w:val="22"/>
        </w:rPr>
        <w:t>1.3</w:t>
      </w:r>
      <w:r w:rsidR="005F146C">
        <w:rPr>
          <w:b/>
          <w:sz w:val="22"/>
          <w:szCs w:val="22"/>
        </w:rPr>
        <w:tab/>
      </w:r>
      <w:r w:rsidRPr="000B0D1D">
        <w:rPr>
          <w:b/>
          <w:sz w:val="22"/>
          <w:szCs w:val="22"/>
        </w:rPr>
        <w:t>SPP Community Center Initiative Overview</w:t>
      </w:r>
      <w:bookmarkEnd w:id="5"/>
    </w:p>
    <w:p w14:paraId="098FB52D" w14:textId="143A5E20" w:rsidR="00A35648" w:rsidRPr="000B0D1D" w:rsidRDefault="00A35648" w:rsidP="00A35648">
      <w:pPr>
        <w:rPr>
          <w:rFonts w:asciiTheme="majorHAnsi" w:hAnsiTheme="majorHAnsi"/>
          <w:sz w:val="22"/>
          <w:szCs w:val="22"/>
        </w:rPr>
      </w:pPr>
      <w:r w:rsidRPr="000B0D1D">
        <w:rPr>
          <w:rFonts w:asciiTheme="majorHAnsi" w:hAnsiTheme="majorHAnsi"/>
          <w:sz w:val="22"/>
          <w:szCs w:val="22"/>
        </w:rPr>
        <w:t xml:space="preserve">DEEL recognizes </w:t>
      </w:r>
      <w:r w:rsidR="008A0C3C">
        <w:rPr>
          <w:rFonts w:asciiTheme="majorHAnsi" w:hAnsiTheme="majorHAnsi"/>
          <w:sz w:val="22"/>
          <w:szCs w:val="22"/>
        </w:rPr>
        <w:t xml:space="preserve">that </w:t>
      </w:r>
      <w:r w:rsidR="001345F2">
        <w:rPr>
          <w:rFonts w:asciiTheme="majorHAnsi" w:hAnsiTheme="majorHAnsi"/>
          <w:sz w:val="22"/>
          <w:szCs w:val="22"/>
        </w:rPr>
        <w:t xml:space="preserve">lack of </w:t>
      </w:r>
      <w:r w:rsidRPr="000B0D1D">
        <w:rPr>
          <w:rFonts w:asciiTheme="majorHAnsi" w:hAnsiTheme="majorHAnsi"/>
          <w:sz w:val="22"/>
          <w:szCs w:val="22"/>
        </w:rPr>
        <w:t>affordable and high</w:t>
      </w:r>
      <w:r w:rsidR="005F146C">
        <w:rPr>
          <w:rFonts w:asciiTheme="majorHAnsi" w:hAnsiTheme="majorHAnsi"/>
          <w:sz w:val="22"/>
          <w:szCs w:val="22"/>
        </w:rPr>
        <w:t>-</w:t>
      </w:r>
      <w:r w:rsidRPr="000B0D1D">
        <w:rPr>
          <w:rFonts w:asciiTheme="majorHAnsi" w:hAnsiTheme="majorHAnsi"/>
          <w:sz w:val="22"/>
          <w:szCs w:val="22"/>
        </w:rPr>
        <w:t xml:space="preserve">quality space </w:t>
      </w:r>
      <w:r w:rsidR="00410A3E">
        <w:rPr>
          <w:rFonts w:asciiTheme="majorHAnsi" w:hAnsiTheme="majorHAnsi"/>
          <w:sz w:val="22"/>
          <w:szCs w:val="22"/>
        </w:rPr>
        <w:t>is a</w:t>
      </w:r>
      <w:r w:rsidR="00410A3E" w:rsidRPr="000B0D1D">
        <w:rPr>
          <w:rFonts w:asciiTheme="majorHAnsi" w:hAnsiTheme="majorHAnsi"/>
          <w:sz w:val="22"/>
          <w:szCs w:val="22"/>
        </w:rPr>
        <w:t xml:space="preserve"> </w:t>
      </w:r>
      <w:r w:rsidRPr="000B0D1D">
        <w:rPr>
          <w:rFonts w:asciiTheme="majorHAnsi" w:hAnsiTheme="majorHAnsi"/>
          <w:sz w:val="22"/>
          <w:szCs w:val="22"/>
        </w:rPr>
        <w:t>barrier</w:t>
      </w:r>
      <w:r w:rsidR="00410A3E">
        <w:rPr>
          <w:rFonts w:asciiTheme="majorHAnsi" w:hAnsiTheme="majorHAnsi"/>
          <w:sz w:val="22"/>
          <w:szCs w:val="22"/>
        </w:rPr>
        <w:t xml:space="preserve"> for</w:t>
      </w:r>
      <w:r w:rsidRPr="000B0D1D">
        <w:rPr>
          <w:rFonts w:asciiTheme="majorHAnsi" w:hAnsiTheme="majorHAnsi"/>
          <w:sz w:val="22"/>
          <w:szCs w:val="22"/>
        </w:rPr>
        <w:t xml:space="preserve"> many Seattle preschool operators. Preschool agencies </w:t>
      </w:r>
      <w:r w:rsidR="008A0C3C">
        <w:rPr>
          <w:rFonts w:asciiTheme="majorHAnsi" w:hAnsiTheme="majorHAnsi"/>
          <w:sz w:val="22"/>
          <w:szCs w:val="22"/>
        </w:rPr>
        <w:t>may</w:t>
      </w:r>
      <w:r w:rsidR="008A0C3C" w:rsidRPr="000B0D1D">
        <w:rPr>
          <w:rFonts w:asciiTheme="majorHAnsi" w:hAnsiTheme="majorHAnsi"/>
          <w:sz w:val="22"/>
          <w:szCs w:val="22"/>
        </w:rPr>
        <w:t xml:space="preserve"> </w:t>
      </w:r>
      <w:r w:rsidRPr="000B0D1D">
        <w:rPr>
          <w:rFonts w:asciiTheme="majorHAnsi" w:hAnsiTheme="majorHAnsi"/>
          <w:sz w:val="22"/>
          <w:szCs w:val="22"/>
        </w:rPr>
        <w:t>find it difficult to secure high</w:t>
      </w:r>
      <w:r w:rsidR="005F146C">
        <w:rPr>
          <w:rFonts w:asciiTheme="majorHAnsi" w:hAnsiTheme="majorHAnsi"/>
          <w:sz w:val="22"/>
          <w:szCs w:val="22"/>
        </w:rPr>
        <w:t>-</w:t>
      </w:r>
      <w:r w:rsidRPr="000B0D1D">
        <w:rPr>
          <w:rFonts w:asciiTheme="majorHAnsi" w:hAnsiTheme="majorHAnsi"/>
          <w:sz w:val="22"/>
          <w:szCs w:val="22"/>
        </w:rPr>
        <w:t xml:space="preserve">quality and affordable preschool space </w:t>
      </w:r>
      <w:r w:rsidR="008A0C3C">
        <w:rPr>
          <w:rFonts w:asciiTheme="majorHAnsi" w:hAnsiTheme="majorHAnsi"/>
          <w:sz w:val="22"/>
          <w:szCs w:val="22"/>
        </w:rPr>
        <w:t xml:space="preserve">because of </w:t>
      </w:r>
      <w:r w:rsidRPr="000B0D1D">
        <w:rPr>
          <w:rFonts w:asciiTheme="majorHAnsi" w:hAnsiTheme="majorHAnsi"/>
          <w:sz w:val="22"/>
          <w:szCs w:val="22"/>
        </w:rPr>
        <w:t xml:space="preserve">high demand for </w:t>
      </w:r>
      <w:r w:rsidR="00410A3E">
        <w:rPr>
          <w:rFonts w:asciiTheme="majorHAnsi" w:hAnsiTheme="majorHAnsi"/>
          <w:sz w:val="22"/>
          <w:szCs w:val="22"/>
        </w:rPr>
        <w:t xml:space="preserve">a </w:t>
      </w:r>
      <w:r w:rsidRPr="000B0D1D">
        <w:rPr>
          <w:rFonts w:asciiTheme="majorHAnsi" w:hAnsiTheme="majorHAnsi"/>
          <w:sz w:val="22"/>
          <w:szCs w:val="22"/>
        </w:rPr>
        <w:t xml:space="preserve">limited </w:t>
      </w:r>
      <w:r w:rsidR="00410A3E">
        <w:rPr>
          <w:rFonts w:asciiTheme="majorHAnsi" w:hAnsiTheme="majorHAnsi"/>
          <w:sz w:val="22"/>
          <w:szCs w:val="22"/>
        </w:rPr>
        <w:t xml:space="preserve">number of </w:t>
      </w:r>
      <w:r w:rsidRPr="000B0D1D">
        <w:rPr>
          <w:rFonts w:asciiTheme="majorHAnsi" w:hAnsiTheme="majorHAnsi"/>
          <w:sz w:val="22"/>
          <w:szCs w:val="22"/>
        </w:rPr>
        <w:t xml:space="preserve">appropriate locations, rising commercial rents, and </w:t>
      </w:r>
      <w:r w:rsidR="008A0C3C">
        <w:rPr>
          <w:rFonts w:asciiTheme="majorHAnsi" w:hAnsiTheme="majorHAnsi"/>
          <w:sz w:val="22"/>
          <w:szCs w:val="22"/>
        </w:rPr>
        <w:t xml:space="preserve">Seattle Public School’s displacement of preschool programs </w:t>
      </w:r>
      <w:r w:rsidR="00185DE7">
        <w:rPr>
          <w:rFonts w:asciiTheme="majorHAnsi" w:hAnsiTheme="majorHAnsi"/>
          <w:sz w:val="22"/>
          <w:szCs w:val="22"/>
        </w:rPr>
        <w:t>due to</w:t>
      </w:r>
      <w:r w:rsidRPr="000B0D1D">
        <w:rPr>
          <w:rFonts w:asciiTheme="majorHAnsi" w:hAnsiTheme="majorHAnsi"/>
          <w:sz w:val="22"/>
          <w:szCs w:val="22"/>
        </w:rPr>
        <w:t xml:space="preserve"> rising enrollment pressures. The space problem also inhibits the ability of </w:t>
      </w:r>
      <w:r w:rsidR="00B9552A">
        <w:rPr>
          <w:rFonts w:asciiTheme="majorHAnsi" w:hAnsiTheme="majorHAnsi"/>
          <w:sz w:val="22"/>
          <w:szCs w:val="22"/>
        </w:rPr>
        <w:t xml:space="preserve">the </w:t>
      </w:r>
      <w:r w:rsidR="008A0C3C">
        <w:rPr>
          <w:rFonts w:asciiTheme="majorHAnsi" w:hAnsiTheme="majorHAnsi"/>
          <w:sz w:val="22"/>
          <w:szCs w:val="22"/>
        </w:rPr>
        <w:t>S</w:t>
      </w:r>
      <w:r w:rsidR="00B9552A">
        <w:rPr>
          <w:rFonts w:asciiTheme="majorHAnsi" w:hAnsiTheme="majorHAnsi"/>
          <w:sz w:val="22"/>
          <w:szCs w:val="22"/>
        </w:rPr>
        <w:t xml:space="preserve">eattle </w:t>
      </w:r>
      <w:r w:rsidR="008A0C3C">
        <w:rPr>
          <w:rFonts w:asciiTheme="majorHAnsi" w:hAnsiTheme="majorHAnsi"/>
          <w:sz w:val="22"/>
          <w:szCs w:val="22"/>
        </w:rPr>
        <w:t>P</w:t>
      </w:r>
      <w:r w:rsidR="00B9552A">
        <w:rPr>
          <w:rFonts w:asciiTheme="majorHAnsi" w:hAnsiTheme="majorHAnsi"/>
          <w:sz w:val="22"/>
          <w:szCs w:val="22"/>
        </w:rPr>
        <w:t xml:space="preserve">reschool </w:t>
      </w:r>
      <w:r w:rsidR="008A0C3C">
        <w:rPr>
          <w:rFonts w:asciiTheme="majorHAnsi" w:hAnsiTheme="majorHAnsi"/>
          <w:sz w:val="22"/>
          <w:szCs w:val="22"/>
        </w:rPr>
        <w:t>P</w:t>
      </w:r>
      <w:r w:rsidR="00B9552A">
        <w:rPr>
          <w:rFonts w:asciiTheme="majorHAnsi" w:hAnsiTheme="majorHAnsi"/>
          <w:sz w:val="22"/>
          <w:szCs w:val="22"/>
        </w:rPr>
        <w:t>rogram</w:t>
      </w:r>
      <w:r w:rsidRPr="000B0D1D">
        <w:rPr>
          <w:rFonts w:asciiTheme="majorHAnsi" w:hAnsiTheme="majorHAnsi"/>
          <w:sz w:val="22"/>
          <w:szCs w:val="22"/>
        </w:rPr>
        <w:t xml:space="preserve"> to expand in a geographically balanced way </w:t>
      </w:r>
      <w:r w:rsidR="008A0C3C">
        <w:rPr>
          <w:rFonts w:asciiTheme="majorHAnsi" w:hAnsiTheme="majorHAnsi"/>
          <w:sz w:val="22"/>
          <w:szCs w:val="22"/>
        </w:rPr>
        <w:t>within Seattle</w:t>
      </w:r>
      <w:r w:rsidRPr="000B0D1D">
        <w:rPr>
          <w:rFonts w:asciiTheme="majorHAnsi" w:hAnsiTheme="majorHAnsi"/>
          <w:sz w:val="22"/>
          <w:szCs w:val="22"/>
        </w:rPr>
        <w:t xml:space="preserve"> city limits.</w:t>
      </w:r>
    </w:p>
    <w:p w14:paraId="692645EE" w14:textId="77777777" w:rsidR="00A35648" w:rsidRPr="000B0D1D" w:rsidRDefault="00A35648" w:rsidP="00A35648">
      <w:pPr>
        <w:rPr>
          <w:rFonts w:asciiTheme="majorHAnsi" w:hAnsiTheme="majorHAnsi"/>
          <w:sz w:val="22"/>
          <w:szCs w:val="22"/>
        </w:rPr>
      </w:pPr>
    </w:p>
    <w:p w14:paraId="7C559958" w14:textId="7F3051B2" w:rsidR="00A35648" w:rsidRPr="000B0D1D" w:rsidRDefault="00A35648" w:rsidP="00A35648">
      <w:pPr>
        <w:rPr>
          <w:rFonts w:asciiTheme="majorHAnsi" w:hAnsiTheme="majorHAnsi"/>
          <w:sz w:val="22"/>
          <w:szCs w:val="22"/>
        </w:rPr>
      </w:pPr>
      <w:r w:rsidRPr="000B0D1D">
        <w:rPr>
          <w:rFonts w:asciiTheme="majorHAnsi" w:hAnsiTheme="majorHAnsi"/>
          <w:sz w:val="22"/>
          <w:szCs w:val="22"/>
        </w:rPr>
        <w:t>To address this issue,</w:t>
      </w:r>
      <w:r w:rsidR="00C23E7E">
        <w:rPr>
          <w:rFonts w:asciiTheme="majorHAnsi" w:hAnsiTheme="majorHAnsi"/>
          <w:sz w:val="22"/>
          <w:szCs w:val="22"/>
        </w:rPr>
        <w:t xml:space="preserve"> o</w:t>
      </w:r>
      <w:r w:rsidR="00C23E7E" w:rsidRPr="000B0D1D">
        <w:rPr>
          <w:rFonts w:asciiTheme="majorHAnsi" w:hAnsiTheme="majorHAnsi"/>
          <w:sz w:val="22"/>
          <w:szCs w:val="22"/>
        </w:rPr>
        <w:t xml:space="preserve">ne strategy included </w:t>
      </w:r>
      <w:r w:rsidR="00410A3E">
        <w:rPr>
          <w:rFonts w:asciiTheme="majorHAnsi" w:hAnsiTheme="majorHAnsi"/>
          <w:sz w:val="22"/>
          <w:szCs w:val="22"/>
        </w:rPr>
        <w:t xml:space="preserve">in </w:t>
      </w:r>
      <w:r w:rsidR="00C23E7E" w:rsidRPr="000B0D1D">
        <w:rPr>
          <w:rFonts w:asciiTheme="majorHAnsi" w:hAnsiTheme="majorHAnsi"/>
          <w:sz w:val="22"/>
          <w:szCs w:val="22"/>
        </w:rPr>
        <w:t>this RFI</w:t>
      </w:r>
      <w:r w:rsidRPr="000B0D1D">
        <w:rPr>
          <w:rFonts w:asciiTheme="majorHAnsi" w:hAnsiTheme="majorHAnsi"/>
          <w:sz w:val="22"/>
          <w:szCs w:val="22"/>
        </w:rPr>
        <w:t xml:space="preserve"> involves a partnership </w:t>
      </w:r>
      <w:r w:rsidR="00C23E7E">
        <w:rPr>
          <w:rFonts w:asciiTheme="majorHAnsi" w:hAnsiTheme="majorHAnsi"/>
          <w:sz w:val="22"/>
          <w:szCs w:val="22"/>
        </w:rPr>
        <w:t>between DEEL and</w:t>
      </w:r>
      <w:r w:rsidRPr="000B0D1D">
        <w:rPr>
          <w:rFonts w:asciiTheme="majorHAnsi" w:hAnsiTheme="majorHAnsi"/>
          <w:sz w:val="22"/>
          <w:szCs w:val="22"/>
        </w:rPr>
        <w:t xml:space="preserve"> Seattle Parks and Recreation (SPR)</w:t>
      </w:r>
      <w:r w:rsidR="00C23E7E">
        <w:rPr>
          <w:rFonts w:asciiTheme="majorHAnsi" w:hAnsiTheme="majorHAnsi"/>
          <w:sz w:val="22"/>
          <w:szCs w:val="22"/>
        </w:rPr>
        <w:t>.</w:t>
      </w:r>
      <w:r w:rsidRPr="000B0D1D">
        <w:rPr>
          <w:rFonts w:asciiTheme="majorHAnsi" w:hAnsiTheme="majorHAnsi"/>
          <w:sz w:val="22"/>
          <w:szCs w:val="22"/>
        </w:rPr>
        <w:t xml:space="preserve"> The </w:t>
      </w:r>
      <w:r w:rsidR="00185DE7">
        <w:rPr>
          <w:rFonts w:asciiTheme="majorHAnsi" w:hAnsiTheme="majorHAnsi"/>
          <w:sz w:val="22"/>
          <w:szCs w:val="22"/>
        </w:rPr>
        <w:t xml:space="preserve">partnership </w:t>
      </w:r>
      <w:r w:rsidRPr="000B0D1D">
        <w:rPr>
          <w:rFonts w:asciiTheme="majorHAnsi" w:hAnsiTheme="majorHAnsi"/>
          <w:sz w:val="22"/>
          <w:szCs w:val="22"/>
        </w:rPr>
        <w:t xml:space="preserve">goal is to develop </w:t>
      </w:r>
      <w:r w:rsidR="00185DE7">
        <w:rPr>
          <w:rFonts w:asciiTheme="majorHAnsi" w:hAnsiTheme="majorHAnsi"/>
          <w:sz w:val="22"/>
          <w:szCs w:val="22"/>
        </w:rPr>
        <w:t xml:space="preserve">available </w:t>
      </w:r>
      <w:r w:rsidR="00C23E7E">
        <w:rPr>
          <w:rFonts w:asciiTheme="majorHAnsi" w:hAnsiTheme="majorHAnsi"/>
          <w:sz w:val="22"/>
          <w:szCs w:val="22"/>
        </w:rPr>
        <w:t xml:space="preserve">SPR community center space into </w:t>
      </w:r>
      <w:r w:rsidR="00B9552A" w:rsidRPr="000B0D1D">
        <w:rPr>
          <w:rFonts w:asciiTheme="majorHAnsi" w:hAnsiTheme="majorHAnsi"/>
          <w:sz w:val="22"/>
          <w:szCs w:val="22"/>
        </w:rPr>
        <w:t>licens</w:t>
      </w:r>
      <w:r w:rsidR="00B9552A">
        <w:rPr>
          <w:rFonts w:asciiTheme="majorHAnsi" w:hAnsiTheme="majorHAnsi"/>
          <w:sz w:val="22"/>
          <w:szCs w:val="22"/>
        </w:rPr>
        <w:t xml:space="preserve">ed </w:t>
      </w:r>
      <w:r w:rsidR="00C23E7E">
        <w:rPr>
          <w:rFonts w:asciiTheme="majorHAnsi" w:hAnsiTheme="majorHAnsi"/>
          <w:sz w:val="22"/>
          <w:szCs w:val="22"/>
        </w:rPr>
        <w:t xml:space="preserve">preschool </w:t>
      </w:r>
      <w:r w:rsidRPr="000B0D1D">
        <w:rPr>
          <w:rFonts w:asciiTheme="majorHAnsi" w:hAnsiTheme="majorHAnsi"/>
          <w:sz w:val="22"/>
          <w:szCs w:val="22"/>
        </w:rPr>
        <w:t>space</w:t>
      </w:r>
      <w:r w:rsidR="00C23E7E">
        <w:rPr>
          <w:rFonts w:asciiTheme="majorHAnsi" w:hAnsiTheme="majorHAnsi"/>
          <w:sz w:val="22"/>
          <w:szCs w:val="22"/>
        </w:rPr>
        <w:t>.  The space will be made</w:t>
      </w:r>
      <w:r w:rsidRPr="000B0D1D">
        <w:rPr>
          <w:rFonts w:asciiTheme="majorHAnsi" w:hAnsiTheme="majorHAnsi"/>
          <w:sz w:val="22"/>
          <w:szCs w:val="22"/>
        </w:rPr>
        <w:t xml:space="preserve"> available to </w:t>
      </w:r>
      <w:r w:rsidR="00185DE7">
        <w:rPr>
          <w:rFonts w:asciiTheme="majorHAnsi" w:hAnsiTheme="majorHAnsi"/>
          <w:sz w:val="22"/>
          <w:szCs w:val="22"/>
        </w:rPr>
        <w:t xml:space="preserve">either SPP or SPP Pathway </w:t>
      </w:r>
      <w:r w:rsidRPr="000B0D1D">
        <w:rPr>
          <w:rFonts w:asciiTheme="majorHAnsi" w:hAnsiTheme="majorHAnsi"/>
          <w:sz w:val="22"/>
          <w:szCs w:val="22"/>
        </w:rPr>
        <w:t xml:space="preserve">preschool providers to either expand their preschool program or </w:t>
      </w:r>
      <w:r w:rsidR="00B9552A">
        <w:rPr>
          <w:rFonts w:asciiTheme="majorHAnsi" w:hAnsiTheme="majorHAnsi"/>
          <w:sz w:val="22"/>
          <w:szCs w:val="22"/>
        </w:rPr>
        <w:t xml:space="preserve">to </w:t>
      </w:r>
      <w:r w:rsidRPr="000B0D1D">
        <w:rPr>
          <w:rFonts w:asciiTheme="majorHAnsi" w:hAnsiTheme="majorHAnsi"/>
          <w:sz w:val="22"/>
          <w:szCs w:val="22"/>
        </w:rPr>
        <w:t xml:space="preserve">secure a licensed facility to address </w:t>
      </w:r>
      <w:r w:rsidR="00C23E7E">
        <w:rPr>
          <w:rFonts w:asciiTheme="majorHAnsi" w:hAnsiTheme="majorHAnsi"/>
          <w:sz w:val="22"/>
          <w:szCs w:val="22"/>
        </w:rPr>
        <w:t xml:space="preserve">their </w:t>
      </w:r>
      <w:r w:rsidRPr="000B0D1D">
        <w:rPr>
          <w:rFonts w:asciiTheme="majorHAnsi" w:hAnsiTheme="majorHAnsi"/>
          <w:sz w:val="22"/>
          <w:szCs w:val="22"/>
        </w:rPr>
        <w:t>displacement or facilit</w:t>
      </w:r>
      <w:r w:rsidR="0001621F">
        <w:rPr>
          <w:rFonts w:asciiTheme="majorHAnsi" w:hAnsiTheme="majorHAnsi"/>
          <w:sz w:val="22"/>
          <w:szCs w:val="22"/>
        </w:rPr>
        <w:t>y challenge</w:t>
      </w:r>
      <w:r w:rsidRPr="000B0D1D">
        <w:rPr>
          <w:rFonts w:asciiTheme="majorHAnsi" w:hAnsiTheme="majorHAnsi"/>
          <w:sz w:val="22"/>
          <w:szCs w:val="22"/>
        </w:rPr>
        <w:t xml:space="preserve">. </w:t>
      </w:r>
    </w:p>
    <w:p w14:paraId="7AE8B5A8" w14:textId="77777777" w:rsidR="00A35648" w:rsidRPr="000B0D1D" w:rsidRDefault="00A35648" w:rsidP="00A35648">
      <w:pPr>
        <w:rPr>
          <w:rFonts w:asciiTheme="majorHAnsi" w:hAnsiTheme="majorHAnsi"/>
          <w:sz w:val="22"/>
          <w:szCs w:val="22"/>
        </w:rPr>
      </w:pPr>
    </w:p>
    <w:p w14:paraId="4C8DF56D" w14:textId="75CE6C12" w:rsidR="00A35648" w:rsidRPr="000B0D1D" w:rsidRDefault="00A35648" w:rsidP="00A35648">
      <w:pPr>
        <w:rPr>
          <w:rFonts w:asciiTheme="majorHAnsi" w:hAnsiTheme="majorHAnsi"/>
          <w:sz w:val="22"/>
          <w:szCs w:val="22"/>
        </w:rPr>
      </w:pPr>
      <w:r w:rsidRPr="000B0D1D">
        <w:rPr>
          <w:rFonts w:asciiTheme="majorHAnsi" w:hAnsiTheme="majorHAnsi"/>
          <w:sz w:val="22"/>
          <w:szCs w:val="22"/>
        </w:rPr>
        <w:t xml:space="preserve">The </w:t>
      </w:r>
      <w:r w:rsidRPr="005F146C">
        <w:rPr>
          <w:rFonts w:asciiTheme="majorHAnsi" w:hAnsiTheme="majorHAnsi"/>
          <w:spacing w:val="-4"/>
          <w:sz w:val="22"/>
          <w:szCs w:val="22"/>
        </w:rPr>
        <w:t xml:space="preserve">first four sites are anticipated to be open for </w:t>
      </w:r>
      <w:r w:rsidR="00410A3E" w:rsidRPr="005F146C">
        <w:rPr>
          <w:rFonts w:asciiTheme="majorHAnsi" w:hAnsiTheme="majorHAnsi"/>
          <w:spacing w:val="-4"/>
          <w:sz w:val="22"/>
          <w:szCs w:val="22"/>
        </w:rPr>
        <w:t xml:space="preserve">the </w:t>
      </w:r>
      <w:r w:rsidRPr="005F146C">
        <w:rPr>
          <w:rFonts w:asciiTheme="majorHAnsi" w:hAnsiTheme="majorHAnsi"/>
          <w:spacing w:val="-4"/>
          <w:sz w:val="22"/>
          <w:szCs w:val="22"/>
        </w:rPr>
        <w:t xml:space="preserve">2017-18 school year. DEEL and SPR plan to have a second group of sites open for the 2018-19 school year. </w:t>
      </w:r>
      <w:r w:rsidR="00B9552A" w:rsidRPr="005F146C">
        <w:rPr>
          <w:rFonts w:asciiTheme="majorHAnsi" w:hAnsiTheme="majorHAnsi"/>
          <w:spacing w:val="-4"/>
          <w:sz w:val="22"/>
          <w:szCs w:val="22"/>
        </w:rPr>
        <w:t>Use of e</w:t>
      </w:r>
      <w:r w:rsidRPr="005F146C">
        <w:rPr>
          <w:rFonts w:asciiTheme="majorHAnsi" w:hAnsiTheme="majorHAnsi"/>
          <w:spacing w:val="-4"/>
          <w:sz w:val="22"/>
          <w:szCs w:val="22"/>
        </w:rPr>
        <w:t xml:space="preserve">ach location will require individual operating </w:t>
      </w:r>
      <w:r w:rsidR="0001621F" w:rsidRPr="005F146C">
        <w:rPr>
          <w:rFonts w:asciiTheme="majorHAnsi" w:hAnsiTheme="majorHAnsi"/>
          <w:spacing w:val="-4"/>
          <w:sz w:val="22"/>
          <w:szCs w:val="22"/>
        </w:rPr>
        <w:t xml:space="preserve">and occupancy </w:t>
      </w:r>
      <w:r w:rsidRPr="005F146C">
        <w:rPr>
          <w:rFonts w:asciiTheme="majorHAnsi" w:hAnsiTheme="majorHAnsi"/>
          <w:spacing w:val="-4"/>
          <w:sz w:val="22"/>
          <w:szCs w:val="22"/>
        </w:rPr>
        <w:t>agreements</w:t>
      </w:r>
      <w:r w:rsidR="00AC6B92" w:rsidRPr="005F146C">
        <w:rPr>
          <w:rFonts w:asciiTheme="majorHAnsi" w:hAnsiTheme="majorHAnsi"/>
          <w:spacing w:val="-4"/>
          <w:sz w:val="22"/>
          <w:szCs w:val="22"/>
        </w:rPr>
        <w:t xml:space="preserve"> </w:t>
      </w:r>
      <w:r w:rsidRPr="005F146C">
        <w:rPr>
          <w:rFonts w:asciiTheme="majorHAnsi" w:hAnsiTheme="majorHAnsi"/>
          <w:spacing w:val="-4"/>
          <w:sz w:val="22"/>
          <w:szCs w:val="22"/>
        </w:rPr>
        <w:t>between the preschool provider and SPR</w:t>
      </w:r>
      <w:r w:rsidR="00410A3E" w:rsidRPr="005F146C">
        <w:rPr>
          <w:rFonts w:asciiTheme="majorHAnsi" w:hAnsiTheme="majorHAnsi"/>
          <w:spacing w:val="-4"/>
          <w:sz w:val="22"/>
          <w:szCs w:val="22"/>
        </w:rPr>
        <w:t>,</w:t>
      </w:r>
      <w:r w:rsidR="00AC6B92" w:rsidRPr="005F146C">
        <w:rPr>
          <w:rFonts w:asciiTheme="majorHAnsi" w:hAnsiTheme="majorHAnsi"/>
          <w:spacing w:val="-4"/>
          <w:sz w:val="22"/>
          <w:szCs w:val="22"/>
        </w:rPr>
        <w:t xml:space="preserve"> </w:t>
      </w:r>
      <w:r w:rsidR="001C0796" w:rsidRPr="005F146C">
        <w:rPr>
          <w:rFonts w:asciiTheme="majorHAnsi" w:hAnsiTheme="majorHAnsi"/>
          <w:spacing w:val="-4"/>
          <w:sz w:val="22"/>
          <w:szCs w:val="22"/>
        </w:rPr>
        <w:t>and will include a</w:t>
      </w:r>
      <w:r w:rsidR="00AC6B92" w:rsidRPr="005F146C">
        <w:rPr>
          <w:rFonts w:asciiTheme="majorHAnsi" w:hAnsiTheme="majorHAnsi"/>
          <w:spacing w:val="-4"/>
          <w:sz w:val="22"/>
          <w:szCs w:val="22"/>
        </w:rPr>
        <w:t xml:space="preserve"> rental cost</w:t>
      </w:r>
      <w:r w:rsidR="0001621F" w:rsidRPr="005F146C">
        <w:rPr>
          <w:rFonts w:asciiTheme="majorHAnsi" w:hAnsiTheme="majorHAnsi"/>
          <w:spacing w:val="-4"/>
          <w:sz w:val="22"/>
          <w:szCs w:val="22"/>
        </w:rPr>
        <w:t>.</w:t>
      </w:r>
      <w:r w:rsidR="0001621F">
        <w:rPr>
          <w:rFonts w:asciiTheme="majorHAnsi" w:hAnsiTheme="majorHAnsi"/>
          <w:sz w:val="22"/>
          <w:szCs w:val="22"/>
        </w:rPr>
        <w:t xml:space="preserve"> </w:t>
      </w:r>
    </w:p>
    <w:p w14:paraId="7D0D3920" w14:textId="77777777" w:rsidR="00A35648" w:rsidRPr="000B0D1D" w:rsidRDefault="00A35648" w:rsidP="00A35648">
      <w:pPr>
        <w:rPr>
          <w:rFonts w:asciiTheme="majorHAnsi" w:hAnsiTheme="majorHAnsi"/>
          <w:sz w:val="22"/>
          <w:szCs w:val="22"/>
        </w:rPr>
      </w:pPr>
    </w:p>
    <w:p w14:paraId="377E6F11" w14:textId="77777777" w:rsidR="005F146C" w:rsidRDefault="005F146C">
      <w:pPr>
        <w:spacing w:after="160" w:line="259" w:lineRule="auto"/>
        <w:rPr>
          <w:rFonts w:asciiTheme="majorHAnsi" w:hAnsiTheme="majorHAnsi"/>
          <w:sz w:val="22"/>
          <w:szCs w:val="22"/>
        </w:rPr>
      </w:pPr>
      <w:r>
        <w:rPr>
          <w:rFonts w:asciiTheme="majorHAnsi" w:hAnsiTheme="majorHAnsi"/>
          <w:sz w:val="22"/>
          <w:szCs w:val="22"/>
        </w:rPr>
        <w:br w:type="page"/>
      </w:r>
    </w:p>
    <w:p w14:paraId="7F557B5B" w14:textId="55FF2013" w:rsidR="00A35648" w:rsidRPr="000B0D1D" w:rsidRDefault="00A35648" w:rsidP="00A35648">
      <w:pPr>
        <w:rPr>
          <w:rFonts w:asciiTheme="majorHAnsi" w:hAnsiTheme="majorHAnsi"/>
          <w:sz w:val="22"/>
          <w:szCs w:val="22"/>
        </w:rPr>
      </w:pPr>
      <w:r w:rsidRPr="000B0D1D">
        <w:rPr>
          <w:rFonts w:asciiTheme="majorHAnsi" w:hAnsiTheme="majorHAnsi"/>
          <w:sz w:val="22"/>
          <w:szCs w:val="22"/>
        </w:rPr>
        <w:lastRenderedPageBreak/>
        <w:t xml:space="preserve">For the 2017-2018 SPP school year, the </w:t>
      </w:r>
      <w:r w:rsidR="00013299">
        <w:rPr>
          <w:rFonts w:asciiTheme="majorHAnsi" w:hAnsiTheme="majorHAnsi"/>
          <w:sz w:val="22"/>
          <w:szCs w:val="22"/>
        </w:rPr>
        <w:t>four sites are:</w:t>
      </w:r>
      <w:r w:rsidRPr="000B0D1D">
        <w:rPr>
          <w:rFonts w:asciiTheme="majorHAnsi" w:hAnsiTheme="majorHAnsi"/>
          <w:sz w:val="22"/>
          <w:szCs w:val="22"/>
        </w:rPr>
        <w:t xml:space="preserve"> </w:t>
      </w:r>
    </w:p>
    <w:p w14:paraId="4030C520" w14:textId="77777777" w:rsidR="00A35648" w:rsidRPr="000B0D1D" w:rsidRDefault="00A35648" w:rsidP="00333F7B">
      <w:pPr>
        <w:pStyle w:val="ListParagraph"/>
        <w:numPr>
          <w:ilvl w:val="0"/>
          <w:numId w:val="1"/>
        </w:numPr>
        <w:rPr>
          <w:rFonts w:asciiTheme="majorHAnsi" w:hAnsiTheme="majorHAnsi"/>
          <w:sz w:val="22"/>
          <w:szCs w:val="22"/>
        </w:rPr>
      </w:pPr>
      <w:r w:rsidRPr="000B0D1D">
        <w:rPr>
          <w:rFonts w:asciiTheme="majorHAnsi" w:hAnsiTheme="majorHAnsi"/>
          <w:sz w:val="22"/>
          <w:szCs w:val="22"/>
        </w:rPr>
        <w:t>Northgate Community Center</w:t>
      </w:r>
      <w:r w:rsidR="00333F7B">
        <w:rPr>
          <w:rFonts w:asciiTheme="majorHAnsi" w:hAnsiTheme="majorHAnsi"/>
          <w:sz w:val="22"/>
          <w:szCs w:val="22"/>
        </w:rPr>
        <w:t xml:space="preserve"> - </w:t>
      </w:r>
      <w:r w:rsidR="00333F7B" w:rsidRPr="00333F7B">
        <w:rPr>
          <w:rFonts w:asciiTheme="majorHAnsi" w:hAnsiTheme="majorHAnsi"/>
          <w:sz w:val="22"/>
          <w:szCs w:val="22"/>
        </w:rPr>
        <w:t>10510 5th Ave NE, Seattle, WA 98125</w:t>
      </w:r>
    </w:p>
    <w:p w14:paraId="2A073498" w14:textId="77777777" w:rsidR="00A35648" w:rsidRPr="000B0D1D" w:rsidRDefault="00A35648" w:rsidP="00333F7B">
      <w:pPr>
        <w:pStyle w:val="ListParagraph"/>
        <w:numPr>
          <w:ilvl w:val="0"/>
          <w:numId w:val="1"/>
        </w:numPr>
        <w:rPr>
          <w:rFonts w:asciiTheme="majorHAnsi" w:hAnsiTheme="majorHAnsi"/>
          <w:sz w:val="22"/>
          <w:szCs w:val="22"/>
        </w:rPr>
      </w:pPr>
      <w:proofErr w:type="spellStart"/>
      <w:r w:rsidRPr="000B0D1D">
        <w:rPr>
          <w:rFonts w:asciiTheme="majorHAnsi" w:hAnsiTheme="majorHAnsi"/>
          <w:sz w:val="22"/>
          <w:szCs w:val="22"/>
        </w:rPr>
        <w:t>Carkeek</w:t>
      </w:r>
      <w:proofErr w:type="spellEnd"/>
      <w:r w:rsidRPr="000B0D1D">
        <w:rPr>
          <w:rFonts w:asciiTheme="majorHAnsi" w:hAnsiTheme="majorHAnsi"/>
          <w:sz w:val="22"/>
          <w:szCs w:val="22"/>
        </w:rPr>
        <w:t xml:space="preserve"> Park Environmental Learning Center</w:t>
      </w:r>
      <w:r w:rsidR="00333F7B">
        <w:rPr>
          <w:rFonts w:asciiTheme="majorHAnsi" w:hAnsiTheme="majorHAnsi"/>
          <w:sz w:val="22"/>
          <w:szCs w:val="22"/>
        </w:rPr>
        <w:t xml:space="preserve"> - </w:t>
      </w:r>
      <w:r w:rsidR="006B32BA">
        <w:rPr>
          <w:rFonts w:asciiTheme="majorHAnsi" w:hAnsiTheme="majorHAnsi"/>
          <w:sz w:val="22"/>
          <w:szCs w:val="22"/>
        </w:rPr>
        <w:t>950 NW</w:t>
      </w:r>
      <w:r w:rsidR="00333F7B" w:rsidRPr="00333F7B">
        <w:rPr>
          <w:rFonts w:asciiTheme="majorHAnsi" w:hAnsiTheme="majorHAnsi"/>
          <w:sz w:val="22"/>
          <w:szCs w:val="22"/>
        </w:rPr>
        <w:t xml:space="preserve"> </w:t>
      </w:r>
      <w:proofErr w:type="spellStart"/>
      <w:r w:rsidR="00333F7B" w:rsidRPr="00333F7B">
        <w:rPr>
          <w:rFonts w:asciiTheme="majorHAnsi" w:hAnsiTheme="majorHAnsi"/>
          <w:sz w:val="22"/>
          <w:szCs w:val="22"/>
        </w:rPr>
        <w:t>Carkeek</w:t>
      </w:r>
      <w:proofErr w:type="spellEnd"/>
      <w:r w:rsidR="00333F7B" w:rsidRPr="00333F7B">
        <w:rPr>
          <w:rFonts w:asciiTheme="majorHAnsi" w:hAnsiTheme="majorHAnsi"/>
          <w:sz w:val="22"/>
          <w:szCs w:val="22"/>
        </w:rPr>
        <w:t xml:space="preserve"> Park Rd, Seattle, WA 98177</w:t>
      </w:r>
    </w:p>
    <w:p w14:paraId="71796822" w14:textId="77777777" w:rsidR="00A35648" w:rsidRPr="000B0D1D" w:rsidRDefault="00A35648" w:rsidP="00333F7B">
      <w:pPr>
        <w:pStyle w:val="ListParagraph"/>
        <w:numPr>
          <w:ilvl w:val="0"/>
          <w:numId w:val="1"/>
        </w:numPr>
        <w:rPr>
          <w:rFonts w:asciiTheme="majorHAnsi" w:hAnsiTheme="majorHAnsi"/>
          <w:sz w:val="22"/>
          <w:szCs w:val="22"/>
        </w:rPr>
      </w:pPr>
      <w:r w:rsidRPr="000B0D1D">
        <w:rPr>
          <w:rFonts w:asciiTheme="majorHAnsi" w:hAnsiTheme="majorHAnsi"/>
          <w:sz w:val="22"/>
          <w:szCs w:val="22"/>
        </w:rPr>
        <w:t>Yesler Community Center</w:t>
      </w:r>
      <w:r w:rsidR="00333F7B">
        <w:rPr>
          <w:rFonts w:asciiTheme="majorHAnsi" w:hAnsiTheme="majorHAnsi"/>
          <w:sz w:val="22"/>
          <w:szCs w:val="22"/>
        </w:rPr>
        <w:t xml:space="preserve"> - </w:t>
      </w:r>
      <w:r w:rsidR="00333F7B" w:rsidRPr="00333F7B">
        <w:rPr>
          <w:rFonts w:asciiTheme="majorHAnsi" w:hAnsiTheme="majorHAnsi"/>
          <w:sz w:val="22"/>
          <w:szCs w:val="22"/>
        </w:rPr>
        <w:t>917 E Yesler Way, Seattle, WA 98122</w:t>
      </w:r>
    </w:p>
    <w:p w14:paraId="599CD40A" w14:textId="77777777" w:rsidR="00A35648" w:rsidRPr="000B0D1D" w:rsidRDefault="00A35648" w:rsidP="00333F7B">
      <w:pPr>
        <w:pStyle w:val="ListParagraph"/>
        <w:numPr>
          <w:ilvl w:val="0"/>
          <w:numId w:val="1"/>
        </w:numPr>
        <w:rPr>
          <w:rFonts w:asciiTheme="majorHAnsi" w:hAnsiTheme="majorHAnsi"/>
          <w:sz w:val="22"/>
          <w:szCs w:val="22"/>
        </w:rPr>
      </w:pPr>
      <w:r w:rsidRPr="000B0D1D">
        <w:rPr>
          <w:rFonts w:asciiTheme="majorHAnsi" w:hAnsiTheme="majorHAnsi"/>
          <w:sz w:val="22"/>
          <w:szCs w:val="22"/>
        </w:rPr>
        <w:t>Rainier Beach Community Center</w:t>
      </w:r>
      <w:r w:rsidR="00333F7B">
        <w:rPr>
          <w:rFonts w:asciiTheme="majorHAnsi" w:hAnsiTheme="majorHAnsi"/>
          <w:sz w:val="22"/>
          <w:szCs w:val="22"/>
        </w:rPr>
        <w:t xml:space="preserve"> - </w:t>
      </w:r>
      <w:r w:rsidR="00333F7B" w:rsidRPr="00333F7B">
        <w:rPr>
          <w:rFonts w:asciiTheme="majorHAnsi" w:hAnsiTheme="majorHAnsi"/>
          <w:sz w:val="22"/>
          <w:szCs w:val="22"/>
        </w:rPr>
        <w:t>8825 Rainier Ave S, Seattle, WA 98118</w:t>
      </w:r>
    </w:p>
    <w:p w14:paraId="707F6EDA" w14:textId="77777777" w:rsidR="00A35648" w:rsidRPr="000B0D1D" w:rsidRDefault="00A35648" w:rsidP="00A35648">
      <w:pPr>
        <w:rPr>
          <w:rFonts w:asciiTheme="majorHAnsi" w:hAnsiTheme="majorHAnsi"/>
          <w:sz w:val="22"/>
          <w:szCs w:val="22"/>
        </w:rPr>
      </w:pPr>
    </w:p>
    <w:p w14:paraId="63CC9EA0" w14:textId="251D46C6" w:rsidR="00A35648" w:rsidRPr="000B0D1D" w:rsidRDefault="00333F7B" w:rsidP="00A35648">
      <w:pPr>
        <w:rPr>
          <w:rFonts w:asciiTheme="majorHAnsi" w:hAnsiTheme="majorHAnsi"/>
          <w:sz w:val="22"/>
          <w:szCs w:val="22"/>
        </w:rPr>
      </w:pPr>
      <w:r>
        <w:rPr>
          <w:rFonts w:asciiTheme="majorHAnsi" w:hAnsiTheme="majorHAnsi"/>
          <w:sz w:val="22"/>
          <w:szCs w:val="22"/>
        </w:rPr>
        <w:t xml:space="preserve">See </w:t>
      </w:r>
      <w:r w:rsidRPr="00333F7B">
        <w:rPr>
          <w:rFonts w:asciiTheme="majorHAnsi" w:hAnsiTheme="majorHAnsi"/>
          <w:b/>
          <w:sz w:val="22"/>
          <w:szCs w:val="22"/>
        </w:rPr>
        <w:t>Section 3</w:t>
      </w:r>
      <w:r w:rsidR="00A35648" w:rsidRPr="000B0D1D">
        <w:rPr>
          <w:rFonts w:asciiTheme="majorHAnsi" w:hAnsiTheme="majorHAnsi"/>
          <w:sz w:val="22"/>
          <w:szCs w:val="22"/>
        </w:rPr>
        <w:t xml:space="preserve"> for </w:t>
      </w:r>
      <w:r w:rsidR="00410A3E">
        <w:rPr>
          <w:rFonts w:asciiTheme="majorHAnsi" w:hAnsiTheme="majorHAnsi"/>
          <w:sz w:val="22"/>
          <w:szCs w:val="22"/>
        </w:rPr>
        <w:t xml:space="preserve">a </w:t>
      </w:r>
      <w:r w:rsidR="00A35648" w:rsidRPr="000B0D1D">
        <w:rPr>
          <w:rFonts w:asciiTheme="majorHAnsi" w:hAnsiTheme="majorHAnsi"/>
          <w:sz w:val="22"/>
          <w:szCs w:val="22"/>
        </w:rPr>
        <w:t>description of each location, response instructions, and details on how DEEL will make decisions for the community center locations.</w:t>
      </w:r>
    </w:p>
    <w:p w14:paraId="3BEE3CA9" w14:textId="77777777" w:rsidR="00A35648" w:rsidRPr="000B0D1D" w:rsidRDefault="00A35648" w:rsidP="00A35648">
      <w:pPr>
        <w:rPr>
          <w:rFonts w:asciiTheme="majorHAnsi" w:hAnsiTheme="majorHAnsi"/>
          <w:b/>
          <w:sz w:val="22"/>
          <w:szCs w:val="22"/>
        </w:rPr>
      </w:pPr>
    </w:p>
    <w:p w14:paraId="3D9A05BF" w14:textId="468EC4D2" w:rsidR="00A35648" w:rsidRPr="006532E6" w:rsidRDefault="00A35648" w:rsidP="00A35648">
      <w:pPr>
        <w:pStyle w:val="Heading2"/>
        <w:rPr>
          <w:b/>
          <w:sz w:val="22"/>
          <w:szCs w:val="22"/>
        </w:rPr>
      </w:pPr>
      <w:bookmarkStart w:id="6" w:name="_Toc467249050"/>
      <w:r>
        <w:rPr>
          <w:b/>
          <w:bCs/>
          <w:sz w:val="22"/>
          <w:szCs w:val="22"/>
        </w:rPr>
        <w:t>1.4</w:t>
      </w:r>
      <w:r w:rsidR="005F146C">
        <w:rPr>
          <w:b/>
          <w:bCs/>
          <w:sz w:val="22"/>
          <w:szCs w:val="22"/>
        </w:rPr>
        <w:tab/>
      </w:r>
      <w:r w:rsidRPr="7668A5C6">
        <w:rPr>
          <w:b/>
          <w:bCs/>
          <w:sz w:val="22"/>
          <w:szCs w:val="22"/>
        </w:rPr>
        <w:t>Commitment to Racial Equity and Social Justice</w:t>
      </w:r>
      <w:bookmarkEnd w:id="6"/>
    </w:p>
    <w:p w14:paraId="58DB4EDF" w14:textId="6FF06E2B" w:rsidR="00A35648" w:rsidRPr="006532E6" w:rsidRDefault="00A35648" w:rsidP="00A35648">
      <w:pPr>
        <w:rPr>
          <w:rFonts w:asciiTheme="majorHAnsi" w:hAnsiTheme="majorHAnsi"/>
          <w:sz w:val="22"/>
          <w:szCs w:val="22"/>
        </w:rPr>
      </w:pPr>
      <w:r w:rsidRPr="7668A5C6">
        <w:rPr>
          <w:rFonts w:asciiTheme="majorHAnsi" w:eastAsiaTheme="majorEastAsia" w:hAnsiTheme="majorHAnsi" w:cstheme="majorBidi"/>
          <w:sz w:val="22"/>
          <w:szCs w:val="22"/>
        </w:rPr>
        <w:t>Racial equity and social justice are at the core of the Seattle Preschool Program</w:t>
      </w:r>
      <w:r w:rsidR="00410A3E">
        <w:rPr>
          <w:rFonts w:asciiTheme="majorHAnsi" w:eastAsiaTheme="majorEastAsia" w:hAnsiTheme="majorHAnsi" w:cstheme="majorBidi"/>
          <w:sz w:val="22"/>
          <w:szCs w:val="22"/>
        </w:rPr>
        <w:t>,</w:t>
      </w:r>
      <w:r w:rsidRPr="7668A5C6">
        <w:rPr>
          <w:rFonts w:asciiTheme="majorHAnsi" w:eastAsiaTheme="majorEastAsia" w:hAnsiTheme="majorHAnsi" w:cstheme="majorBidi"/>
          <w:sz w:val="22"/>
          <w:szCs w:val="22"/>
        </w:rPr>
        <w:t xml:space="preserve"> and </w:t>
      </w:r>
      <w:r w:rsidR="008A0C3C">
        <w:rPr>
          <w:rFonts w:asciiTheme="majorHAnsi" w:eastAsiaTheme="majorEastAsia" w:hAnsiTheme="majorHAnsi" w:cstheme="majorBidi"/>
          <w:sz w:val="22"/>
          <w:szCs w:val="22"/>
        </w:rPr>
        <w:t>the program</w:t>
      </w:r>
      <w:r w:rsidR="008A0C3C" w:rsidRPr="7668A5C6">
        <w:rPr>
          <w:rFonts w:asciiTheme="majorHAnsi" w:eastAsiaTheme="majorEastAsia" w:hAnsiTheme="majorHAnsi" w:cstheme="majorBidi"/>
          <w:sz w:val="22"/>
          <w:szCs w:val="22"/>
        </w:rPr>
        <w:t xml:space="preserve"> </w:t>
      </w:r>
      <w:r w:rsidRPr="7668A5C6">
        <w:rPr>
          <w:rFonts w:asciiTheme="majorHAnsi" w:eastAsiaTheme="majorEastAsia" w:hAnsiTheme="majorHAnsi" w:cstheme="majorBidi"/>
          <w:sz w:val="22"/>
          <w:szCs w:val="22"/>
        </w:rPr>
        <w:t>is dedicated to ensuring that</w:t>
      </w:r>
      <w:r w:rsidR="00410A3E">
        <w:rPr>
          <w:rFonts w:asciiTheme="majorHAnsi" w:eastAsiaTheme="majorEastAsia" w:hAnsiTheme="majorHAnsi" w:cstheme="majorBidi"/>
          <w:sz w:val="22"/>
          <w:szCs w:val="22"/>
        </w:rPr>
        <w:t xml:space="preserve"> its</w:t>
      </w:r>
      <w:r w:rsidRPr="7668A5C6">
        <w:rPr>
          <w:rFonts w:asciiTheme="majorHAnsi" w:eastAsiaTheme="majorEastAsia" w:hAnsiTheme="majorHAnsi" w:cstheme="majorBidi"/>
          <w:sz w:val="22"/>
          <w:szCs w:val="22"/>
        </w:rPr>
        <w:t xml:space="preserve"> every aspect advances racial equity and social justice and aligns with the City’s </w:t>
      </w:r>
      <w:hyperlink r:id="rId11" w:history="1">
        <w:r w:rsidRPr="00333F7B">
          <w:rPr>
            <w:rStyle w:val="Hyperlink"/>
            <w:rFonts w:asciiTheme="majorHAnsi" w:eastAsiaTheme="majorEastAsia" w:hAnsiTheme="majorHAnsi" w:cstheme="majorBidi"/>
            <w:sz w:val="22"/>
            <w:szCs w:val="22"/>
          </w:rPr>
          <w:t>Race and Social Justice Initiative</w:t>
        </w:r>
      </w:hyperlink>
      <w:r w:rsidR="00333F7B">
        <w:rPr>
          <w:rFonts w:asciiTheme="majorHAnsi" w:eastAsiaTheme="majorEastAsia" w:hAnsiTheme="majorHAnsi" w:cstheme="majorBidi"/>
          <w:sz w:val="22"/>
          <w:szCs w:val="22"/>
        </w:rPr>
        <w:t xml:space="preserve"> (RSJI). </w:t>
      </w:r>
      <w:r w:rsidR="00591A91">
        <w:rPr>
          <w:rFonts w:asciiTheme="majorHAnsi" w:eastAsiaTheme="majorEastAsia" w:hAnsiTheme="majorHAnsi" w:cstheme="majorBidi"/>
          <w:sz w:val="22"/>
          <w:szCs w:val="22"/>
        </w:rPr>
        <w:t>D</w:t>
      </w:r>
      <w:r w:rsidR="00591A91" w:rsidRPr="7668A5C6">
        <w:rPr>
          <w:rFonts w:asciiTheme="majorHAnsi" w:eastAsiaTheme="majorEastAsia" w:hAnsiTheme="majorHAnsi" w:cstheme="majorBidi"/>
          <w:sz w:val="22"/>
          <w:szCs w:val="22"/>
        </w:rPr>
        <w:t xml:space="preserve">uring the development of </w:t>
      </w:r>
      <w:r w:rsidR="00410A3E">
        <w:rPr>
          <w:rFonts w:asciiTheme="majorHAnsi" w:eastAsiaTheme="majorEastAsia" w:hAnsiTheme="majorHAnsi" w:cstheme="majorBidi"/>
          <w:sz w:val="22"/>
          <w:szCs w:val="22"/>
        </w:rPr>
        <w:t xml:space="preserve">the </w:t>
      </w:r>
      <w:r w:rsidR="00591A91" w:rsidRPr="7668A5C6">
        <w:rPr>
          <w:rFonts w:asciiTheme="majorHAnsi" w:eastAsiaTheme="majorEastAsia" w:hAnsiTheme="majorHAnsi" w:cstheme="majorBidi"/>
          <w:sz w:val="22"/>
          <w:szCs w:val="22"/>
        </w:rPr>
        <w:t>SPP</w:t>
      </w:r>
      <w:r w:rsidR="00591A91">
        <w:rPr>
          <w:rFonts w:asciiTheme="majorHAnsi" w:eastAsiaTheme="majorEastAsia" w:hAnsiTheme="majorHAnsi" w:cstheme="majorBidi"/>
          <w:sz w:val="22"/>
          <w:szCs w:val="22"/>
        </w:rPr>
        <w:t>,</w:t>
      </w:r>
      <w:r w:rsidR="00591A91" w:rsidRPr="7668A5C6">
        <w:rPr>
          <w:rFonts w:asciiTheme="majorHAnsi" w:eastAsiaTheme="majorEastAsia" w:hAnsiTheme="majorHAnsi" w:cstheme="majorBidi"/>
          <w:sz w:val="22"/>
          <w:szCs w:val="22"/>
        </w:rPr>
        <w:t xml:space="preserve"> </w:t>
      </w:r>
      <w:r w:rsidRPr="7668A5C6">
        <w:rPr>
          <w:rFonts w:asciiTheme="majorHAnsi" w:eastAsiaTheme="majorEastAsia" w:hAnsiTheme="majorHAnsi" w:cstheme="majorBidi"/>
          <w:sz w:val="22"/>
          <w:szCs w:val="22"/>
        </w:rPr>
        <w:t>DEEL involved the community in the RSJI review process</w:t>
      </w:r>
      <w:r w:rsidR="00EC7C18">
        <w:rPr>
          <w:rFonts w:asciiTheme="majorHAnsi" w:eastAsiaTheme="majorEastAsia" w:hAnsiTheme="majorHAnsi" w:cstheme="majorBidi"/>
          <w:sz w:val="22"/>
          <w:szCs w:val="22"/>
        </w:rPr>
        <w:t>, which</w:t>
      </w:r>
      <w:r w:rsidR="00591A91">
        <w:rPr>
          <w:rFonts w:asciiTheme="majorHAnsi" w:eastAsiaTheme="majorEastAsia" w:hAnsiTheme="majorHAnsi" w:cstheme="majorBidi"/>
          <w:sz w:val="22"/>
          <w:szCs w:val="22"/>
        </w:rPr>
        <w:t xml:space="preserve"> influenced </w:t>
      </w:r>
      <w:r w:rsidR="00591A91" w:rsidRPr="7668A5C6">
        <w:rPr>
          <w:rFonts w:asciiTheme="majorHAnsi" w:eastAsiaTheme="majorEastAsia" w:hAnsiTheme="majorHAnsi" w:cstheme="majorBidi"/>
          <w:sz w:val="22"/>
          <w:szCs w:val="22"/>
        </w:rPr>
        <w:t xml:space="preserve">several program elements found in the </w:t>
      </w:r>
      <w:hyperlink r:id="rId12" w:history="1">
        <w:r w:rsidR="00591A91" w:rsidRPr="7668A5C6">
          <w:rPr>
            <w:rStyle w:val="Hyperlink"/>
            <w:rFonts w:asciiTheme="majorHAnsi" w:eastAsiaTheme="majorEastAsia" w:hAnsiTheme="majorHAnsi" w:cstheme="majorBidi"/>
            <w:sz w:val="22"/>
            <w:szCs w:val="22"/>
          </w:rPr>
          <w:t>SPP Implementation Plan</w:t>
        </w:r>
      </w:hyperlink>
      <w:r w:rsidR="00591A91" w:rsidRPr="7668A5C6">
        <w:rPr>
          <w:rFonts w:asciiTheme="majorHAnsi" w:eastAsiaTheme="majorEastAsia" w:hAnsiTheme="majorHAnsi" w:cstheme="majorBidi"/>
          <w:sz w:val="22"/>
          <w:szCs w:val="22"/>
        </w:rPr>
        <w:t xml:space="preserve"> and the </w:t>
      </w:r>
      <w:hyperlink r:id="rId13" w:history="1">
        <w:r w:rsidR="00591A91" w:rsidRPr="7668A5C6">
          <w:rPr>
            <w:rStyle w:val="Hyperlink"/>
            <w:rFonts w:asciiTheme="majorHAnsi" w:eastAsiaTheme="majorEastAsia" w:hAnsiTheme="majorHAnsi" w:cstheme="majorBidi"/>
            <w:sz w:val="22"/>
            <w:szCs w:val="22"/>
          </w:rPr>
          <w:t>SPP Program Plan</w:t>
        </w:r>
      </w:hyperlink>
      <w:r w:rsidR="00410A3E">
        <w:rPr>
          <w:rStyle w:val="Hyperlink"/>
          <w:rFonts w:asciiTheme="majorHAnsi" w:eastAsiaTheme="majorEastAsia" w:hAnsiTheme="majorHAnsi" w:cstheme="majorBidi"/>
          <w:sz w:val="22"/>
          <w:szCs w:val="22"/>
        </w:rPr>
        <w:t>.</w:t>
      </w:r>
      <w:r w:rsidR="00591A91" w:rsidRPr="7668A5C6">
        <w:rPr>
          <w:rFonts w:asciiTheme="majorHAnsi" w:eastAsiaTheme="majorEastAsia" w:hAnsiTheme="majorHAnsi" w:cstheme="majorBidi"/>
          <w:sz w:val="22"/>
          <w:szCs w:val="22"/>
        </w:rPr>
        <w:t xml:space="preserve"> (</w:t>
      </w:r>
      <w:r w:rsidR="00410A3E">
        <w:rPr>
          <w:rFonts w:asciiTheme="majorHAnsi" w:eastAsiaTheme="majorEastAsia" w:hAnsiTheme="majorHAnsi" w:cstheme="majorBidi"/>
          <w:sz w:val="22"/>
          <w:szCs w:val="22"/>
        </w:rPr>
        <w:t>S</w:t>
      </w:r>
      <w:r w:rsidR="00591A91" w:rsidRPr="7668A5C6">
        <w:rPr>
          <w:rFonts w:asciiTheme="majorHAnsi" w:eastAsiaTheme="majorEastAsia" w:hAnsiTheme="majorHAnsi" w:cstheme="majorBidi"/>
          <w:sz w:val="22"/>
          <w:szCs w:val="22"/>
        </w:rPr>
        <w:t>ee References, page 16</w:t>
      </w:r>
      <w:r w:rsidRPr="7668A5C6">
        <w:rPr>
          <w:rFonts w:asciiTheme="majorHAnsi" w:eastAsiaTheme="majorEastAsia" w:hAnsiTheme="majorHAnsi" w:cstheme="majorBidi"/>
          <w:sz w:val="22"/>
          <w:szCs w:val="22"/>
        </w:rPr>
        <w:t>. DEEL maximize</w:t>
      </w:r>
      <w:r w:rsidR="00082EFA">
        <w:rPr>
          <w:rFonts w:asciiTheme="majorHAnsi" w:eastAsiaTheme="majorEastAsia" w:hAnsiTheme="majorHAnsi" w:cstheme="majorBidi"/>
          <w:sz w:val="22"/>
          <w:szCs w:val="22"/>
        </w:rPr>
        <w:t>d</w:t>
      </w:r>
      <w:r w:rsidRPr="7668A5C6">
        <w:rPr>
          <w:rFonts w:asciiTheme="majorHAnsi" w:eastAsiaTheme="majorEastAsia" w:hAnsiTheme="majorHAnsi" w:cstheme="majorBidi"/>
          <w:sz w:val="22"/>
          <w:szCs w:val="22"/>
        </w:rPr>
        <w:t xml:space="preserve"> accessibility to the review process</w:t>
      </w:r>
      <w:r w:rsidR="00333F7B">
        <w:rPr>
          <w:rFonts w:asciiTheme="majorHAnsi" w:eastAsiaTheme="majorEastAsia" w:hAnsiTheme="majorHAnsi" w:cstheme="majorBidi"/>
          <w:sz w:val="22"/>
          <w:szCs w:val="22"/>
        </w:rPr>
        <w:t xml:space="preserve"> </w:t>
      </w:r>
      <w:r w:rsidRPr="7668A5C6">
        <w:rPr>
          <w:rFonts w:asciiTheme="majorHAnsi" w:eastAsiaTheme="majorEastAsia" w:hAnsiTheme="majorHAnsi" w:cstheme="majorBidi"/>
          <w:sz w:val="22"/>
          <w:szCs w:val="22"/>
        </w:rPr>
        <w:t>through various community meetings</w:t>
      </w:r>
      <w:r w:rsidR="00082EFA">
        <w:rPr>
          <w:rFonts w:asciiTheme="majorHAnsi" w:eastAsiaTheme="majorEastAsia" w:hAnsiTheme="majorHAnsi" w:cstheme="majorBidi"/>
          <w:sz w:val="22"/>
          <w:szCs w:val="22"/>
        </w:rPr>
        <w:t xml:space="preserve"> and </w:t>
      </w:r>
      <w:r w:rsidRPr="7668A5C6">
        <w:rPr>
          <w:rFonts w:asciiTheme="majorHAnsi" w:eastAsiaTheme="majorEastAsia" w:hAnsiTheme="majorHAnsi" w:cstheme="majorBidi"/>
          <w:sz w:val="22"/>
          <w:szCs w:val="22"/>
        </w:rPr>
        <w:t>the formation of a Community Advisory Committee</w:t>
      </w:r>
      <w:r w:rsidR="00410A3E">
        <w:rPr>
          <w:rFonts w:asciiTheme="majorHAnsi" w:eastAsiaTheme="majorEastAsia" w:hAnsiTheme="majorHAnsi" w:cstheme="majorBidi"/>
          <w:sz w:val="22"/>
          <w:szCs w:val="22"/>
        </w:rPr>
        <w:t>.</w:t>
      </w:r>
      <w:r w:rsidRPr="7668A5C6">
        <w:rPr>
          <w:rFonts w:asciiTheme="majorHAnsi" w:eastAsiaTheme="majorEastAsia" w:hAnsiTheme="majorHAnsi" w:cstheme="majorBidi"/>
          <w:sz w:val="22"/>
          <w:szCs w:val="22"/>
        </w:rPr>
        <w:t xml:space="preserve">)  Additionally, </w:t>
      </w:r>
      <w:r w:rsidR="00C933AD">
        <w:rPr>
          <w:rFonts w:asciiTheme="majorHAnsi" w:eastAsiaTheme="majorEastAsia" w:hAnsiTheme="majorHAnsi" w:cstheme="majorBidi"/>
          <w:sz w:val="22"/>
          <w:szCs w:val="22"/>
        </w:rPr>
        <w:t xml:space="preserve">this </w:t>
      </w:r>
      <w:r w:rsidRPr="7668A5C6">
        <w:rPr>
          <w:rFonts w:asciiTheme="majorHAnsi" w:eastAsiaTheme="majorEastAsia" w:hAnsiTheme="majorHAnsi" w:cstheme="majorBidi"/>
          <w:sz w:val="22"/>
          <w:szCs w:val="22"/>
        </w:rPr>
        <w:t xml:space="preserve">RFI application process </w:t>
      </w:r>
      <w:r w:rsidR="00C933AD">
        <w:rPr>
          <w:rFonts w:asciiTheme="majorHAnsi" w:eastAsiaTheme="majorEastAsia" w:hAnsiTheme="majorHAnsi" w:cstheme="majorBidi"/>
          <w:sz w:val="22"/>
          <w:szCs w:val="22"/>
        </w:rPr>
        <w:t>was</w:t>
      </w:r>
      <w:r w:rsidRPr="7668A5C6">
        <w:rPr>
          <w:rFonts w:asciiTheme="majorHAnsi" w:eastAsiaTheme="majorEastAsia" w:hAnsiTheme="majorHAnsi" w:cstheme="majorBidi"/>
          <w:sz w:val="22"/>
          <w:szCs w:val="22"/>
        </w:rPr>
        <w:t xml:space="preserve"> developed </w:t>
      </w:r>
      <w:r w:rsidR="00082EFA">
        <w:rPr>
          <w:rFonts w:asciiTheme="majorHAnsi" w:eastAsiaTheme="majorEastAsia" w:hAnsiTheme="majorHAnsi" w:cstheme="majorBidi"/>
          <w:sz w:val="22"/>
          <w:szCs w:val="22"/>
        </w:rPr>
        <w:t>with the</w:t>
      </w:r>
      <w:r w:rsidRPr="7668A5C6">
        <w:rPr>
          <w:rFonts w:asciiTheme="majorHAnsi" w:eastAsiaTheme="majorEastAsia" w:hAnsiTheme="majorHAnsi" w:cstheme="majorBidi"/>
          <w:sz w:val="22"/>
          <w:szCs w:val="22"/>
        </w:rPr>
        <w:t xml:space="preserve"> Community Advisory Committee’s policy recommendation</w:t>
      </w:r>
      <w:r w:rsidR="00082EFA">
        <w:rPr>
          <w:rFonts w:asciiTheme="majorHAnsi" w:eastAsiaTheme="majorEastAsia" w:hAnsiTheme="majorHAnsi" w:cstheme="majorBidi"/>
          <w:sz w:val="22"/>
          <w:szCs w:val="22"/>
        </w:rPr>
        <w:t xml:space="preserve"> in mind</w:t>
      </w:r>
      <w:r w:rsidR="00410A3E">
        <w:rPr>
          <w:rFonts w:asciiTheme="majorHAnsi" w:eastAsiaTheme="majorEastAsia" w:hAnsiTheme="majorHAnsi" w:cstheme="majorBidi"/>
          <w:sz w:val="22"/>
          <w:szCs w:val="22"/>
        </w:rPr>
        <w:t>,</w:t>
      </w:r>
      <w:r w:rsidR="00082EFA">
        <w:rPr>
          <w:rFonts w:asciiTheme="majorHAnsi" w:eastAsiaTheme="majorEastAsia" w:hAnsiTheme="majorHAnsi" w:cstheme="majorBidi"/>
          <w:sz w:val="22"/>
          <w:szCs w:val="22"/>
        </w:rPr>
        <w:t xml:space="preserve"> </w:t>
      </w:r>
      <w:r w:rsidRPr="7668A5C6">
        <w:rPr>
          <w:rFonts w:asciiTheme="majorHAnsi" w:eastAsiaTheme="majorEastAsia" w:hAnsiTheme="majorHAnsi" w:cstheme="majorBidi"/>
          <w:sz w:val="22"/>
          <w:szCs w:val="22"/>
        </w:rPr>
        <w:t xml:space="preserve">which specifically states that </w:t>
      </w:r>
      <w:r w:rsidRPr="008D3390">
        <w:rPr>
          <w:rFonts w:asciiTheme="majorHAnsi" w:eastAsiaTheme="majorEastAsia" w:hAnsiTheme="majorHAnsi" w:cstheme="majorBidi"/>
          <w:i/>
          <w:sz w:val="22"/>
          <w:szCs w:val="22"/>
        </w:rPr>
        <w:t>“the application should not be a barrier; it needs to be accessible and simplified.”</w:t>
      </w:r>
    </w:p>
    <w:p w14:paraId="706D9CB9" w14:textId="77777777" w:rsidR="00D96288" w:rsidRDefault="00D96288"/>
    <w:p w14:paraId="38224BA3" w14:textId="77777777" w:rsidR="00A35648" w:rsidRPr="00A35648" w:rsidRDefault="00A35648" w:rsidP="005F146C">
      <w:pPr>
        <w:pStyle w:val="ListParagraph"/>
        <w:numPr>
          <w:ilvl w:val="0"/>
          <w:numId w:val="2"/>
        </w:numPr>
        <w:ind w:hanging="720"/>
        <w:outlineLvl w:val="0"/>
        <w:rPr>
          <w:rFonts w:asciiTheme="majorHAnsi" w:eastAsiaTheme="majorEastAsia" w:hAnsiTheme="majorHAnsi" w:cstheme="majorBidi"/>
          <w:color w:val="FF0000"/>
          <w:sz w:val="20"/>
        </w:rPr>
      </w:pPr>
      <w:bookmarkStart w:id="7" w:name="_Toc467249051"/>
      <w:r w:rsidRPr="002D1F83">
        <w:rPr>
          <w:rFonts w:asciiTheme="majorHAnsi" w:eastAsiaTheme="majorEastAsia" w:hAnsiTheme="majorHAnsi" w:cstheme="majorBidi"/>
          <w:sz w:val="36"/>
          <w:szCs w:val="36"/>
        </w:rPr>
        <w:t>SPP and Pathway Program</w:t>
      </w:r>
      <w:bookmarkEnd w:id="7"/>
    </w:p>
    <w:p w14:paraId="16BC6B62" w14:textId="77777777" w:rsidR="00A35648" w:rsidRDefault="00A35648" w:rsidP="00A35648">
      <w:pPr>
        <w:outlineLvl w:val="0"/>
        <w:rPr>
          <w:rFonts w:asciiTheme="majorHAnsi" w:eastAsiaTheme="majorEastAsia" w:hAnsiTheme="majorHAnsi" w:cstheme="majorBidi"/>
          <w:color w:val="FF0000"/>
          <w:sz w:val="20"/>
        </w:rPr>
      </w:pPr>
    </w:p>
    <w:p w14:paraId="557046CC" w14:textId="77777777" w:rsidR="00A35648" w:rsidRPr="006E16DF" w:rsidRDefault="00A35648" w:rsidP="00A35648">
      <w:pPr>
        <w:pStyle w:val="Heading2"/>
        <w:numPr>
          <w:ilvl w:val="1"/>
          <w:numId w:val="2"/>
        </w:numPr>
        <w:rPr>
          <w:b/>
          <w:color w:val="auto"/>
          <w:sz w:val="24"/>
          <w:szCs w:val="24"/>
        </w:rPr>
      </w:pPr>
      <w:bookmarkStart w:id="8" w:name="_Toc467249052"/>
      <w:r w:rsidRPr="006E16DF">
        <w:rPr>
          <w:b/>
          <w:color w:val="auto"/>
          <w:sz w:val="24"/>
          <w:szCs w:val="24"/>
        </w:rPr>
        <w:t>Minimum Qualifications</w:t>
      </w:r>
      <w:bookmarkEnd w:id="8"/>
    </w:p>
    <w:p w14:paraId="4F58E2CA" w14:textId="77777777" w:rsidR="00220F4C" w:rsidRDefault="00220F4C" w:rsidP="00A35648">
      <w:pPr>
        <w:rPr>
          <w:rFonts w:asciiTheme="majorHAnsi" w:eastAsiaTheme="majorEastAsia" w:hAnsiTheme="majorHAnsi" w:cstheme="majorBidi"/>
          <w:sz w:val="22"/>
          <w:szCs w:val="22"/>
        </w:rPr>
      </w:pPr>
    </w:p>
    <w:p w14:paraId="200141B1" w14:textId="75BF4F05" w:rsidR="00A35648" w:rsidRDefault="00A35648" w:rsidP="00A35648">
      <w:pPr>
        <w:rPr>
          <w:rFonts w:asciiTheme="majorHAnsi" w:eastAsiaTheme="majorEastAsia" w:hAnsiTheme="majorHAnsi" w:cstheme="majorBidi"/>
          <w:sz w:val="22"/>
          <w:szCs w:val="22"/>
        </w:rPr>
      </w:pPr>
      <w:r w:rsidRPr="7668A5C6">
        <w:rPr>
          <w:rFonts w:asciiTheme="majorHAnsi" w:eastAsiaTheme="majorEastAsia" w:hAnsiTheme="majorHAnsi" w:cstheme="majorBidi"/>
          <w:sz w:val="22"/>
          <w:szCs w:val="22"/>
        </w:rPr>
        <w:t xml:space="preserve">Applicants will need to meet the following minimum qualifications to be eligible to contract with the City to provide preschool through one of these programs: </w:t>
      </w:r>
    </w:p>
    <w:p w14:paraId="6B41E2C3" w14:textId="77777777" w:rsidR="00A35648" w:rsidRDefault="00A35648" w:rsidP="00A35648">
      <w:pPr>
        <w:rPr>
          <w:rFonts w:asciiTheme="majorHAnsi" w:hAnsiTheme="majorHAnsi" w:cs="Arial"/>
          <w:sz w:val="22"/>
          <w:szCs w:val="22"/>
        </w:rPr>
      </w:pPr>
    </w:p>
    <w:p w14:paraId="59A54D45" w14:textId="77777777" w:rsidR="00220F4C" w:rsidRPr="006532E6" w:rsidRDefault="00220F4C" w:rsidP="00A35648">
      <w:pPr>
        <w:rPr>
          <w:rFonts w:asciiTheme="majorHAnsi" w:hAnsiTheme="majorHAnsi" w:cs="Arial"/>
          <w:sz w:val="22"/>
          <w:szCs w:val="22"/>
        </w:rPr>
      </w:pPr>
      <w:r w:rsidRPr="00220F4C">
        <w:rPr>
          <w:rFonts w:asciiTheme="majorHAnsi" w:hAnsiTheme="majorHAnsi" w:cs="Arial"/>
          <w:b/>
          <w:sz w:val="22"/>
          <w:szCs w:val="22"/>
        </w:rPr>
        <w:t>Table 2</w:t>
      </w:r>
      <w:r>
        <w:rPr>
          <w:rFonts w:asciiTheme="majorHAnsi" w:hAnsiTheme="majorHAnsi" w:cs="Arial"/>
          <w:sz w:val="22"/>
          <w:szCs w:val="22"/>
        </w:rPr>
        <w:t>: SPP and Pathway Minimum Qualifications</w:t>
      </w:r>
    </w:p>
    <w:tbl>
      <w:tblPr>
        <w:tblStyle w:val="TableGrid"/>
        <w:tblW w:w="10098" w:type="dxa"/>
        <w:tblLook w:val="04A0" w:firstRow="1" w:lastRow="0" w:firstColumn="1" w:lastColumn="0" w:noHBand="0" w:noVBand="1"/>
      </w:tblPr>
      <w:tblGrid>
        <w:gridCol w:w="1908"/>
        <w:gridCol w:w="3960"/>
        <w:gridCol w:w="4230"/>
      </w:tblGrid>
      <w:tr w:rsidR="00A35648" w:rsidRPr="006532E6" w14:paraId="34B6CE3E" w14:textId="77777777" w:rsidTr="0001621F">
        <w:trPr>
          <w:tblHeader/>
        </w:trPr>
        <w:tc>
          <w:tcPr>
            <w:tcW w:w="1908" w:type="dxa"/>
            <w:shd w:val="clear" w:color="auto" w:fill="D5DCE4" w:themeFill="text2" w:themeFillTint="33"/>
            <w:vAlign w:val="bottom"/>
          </w:tcPr>
          <w:p w14:paraId="359248C7" w14:textId="77777777" w:rsidR="00A35648" w:rsidRPr="000B0D1D" w:rsidRDefault="00A35648" w:rsidP="00220F4C">
            <w:pPr>
              <w:rPr>
                <w:rFonts w:asciiTheme="majorHAnsi" w:hAnsiTheme="majorHAnsi" w:cs="Arial"/>
                <w:b/>
                <w:sz w:val="22"/>
                <w:szCs w:val="22"/>
              </w:rPr>
            </w:pPr>
            <w:r w:rsidRPr="000B0D1D">
              <w:rPr>
                <w:rFonts w:asciiTheme="majorHAnsi" w:eastAsiaTheme="majorEastAsia" w:hAnsiTheme="majorHAnsi" w:cstheme="majorBidi"/>
                <w:b/>
                <w:bCs/>
                <w:sz w:val="22"/>
                <w:szCs w:val="22"/>
              </w:rPr>
              <w:t>Category</w:t>
            </w:r>
          </w:p>
        </w:tc>
        <w:tc>
          <w:tcPr>
            <w:tcW w:w="3960" w:type="dxa"/>
            <w:shd w:val="clear" w:color="auto" w:fill="D5DCE4" w:themeFill="text2" w:themeFillTint="33"/>
            <w:vAlign w:val="bottom"/>
          </w:tcPr>
          <w:p w14:paraId="47FEC5AC" w14:textId="77777777" w:rsidR="00A35648" w:rsidRPr="000B0D1D" w:rsidRDefault="00A35648" w:rsidP="00220F4C">
            <w:pPr>
              <w:rPr>
                <w:rFonts w:asciiTheme="majorHAnsi" w:hAnsiTheme="majorHAnsi" w:cs="Arial"/>
                <w:b/>
                <w:sz w:val="22"/>
                <w:szCs w:val="22"/>
              </w:rPr>
            </w:pPr>
            <w:r w:rsidRPr="000B0D1D">
              <w:rPr>
                <w:rFonts w:asciiTheme="majorHAnsi" w:eastAsiaTheme="majorEastAsia" w:hAnsiTheme="majorHAnsi" w:cstheme="majorBidi"/>
                <w:b/>
                <w:bCs/>
                <w:sz w:val="22"/>
                <w:szCs w:val="22"/>
              </w:rPr>
              <w:t xml:space="preserve">Seattle Preschool Program </w:t>
            </w:r>
          </w:p>
          <w:p w14:paraId="13F226FC" w14:textId="77777777" w:rsidR="00A35648" w:rsidRPr="000B0D1D" w:rsidRDefault="00A35648" w:rsidP="00220F4C">
            <w:pPr>
              <w:rPr>
                <w:rFonts w:asciiTheme="majorHAnsi" w:hAnsiTheme="majorHAnsi" w:cs="Arial"/>
                <w:b/>
                <w:sz w:val="22"/>
                <w:szCs w:val="22"/>
                <w:u w:val="single"/>
              </w:rPr>
            </w:pPr>
            <w:r w:rsidRPr="000B0D1D">
              <w:rPr>
                <w:rFonts w:asciiTheme="majorHAnsi" w:eastAsiaTheme="majorEastAsia" w:hAnsiTheme="majorHAnsi" w:cstheme="majorBidi"/>
                <w:b/>
                <w:bCs/>
                <w:sz w:val="22"/>
                <w:szCs w:val="22"/>
                <w:u w:val="single"/>
              </w:rPr>
              <w:t>Minimum Qualifications</w:t>
            </w:r>
          </w:p>
        </w:tc>
        <w:tc>
          <w:tcPr>
            <w:tcW w:w="4230" w:type="dxa"/>
            <w:shd w:val="clear" w:color="auto" w:fill="D5DCE4" w:themeFill="text2" w:themeFillTint="33"/>
            <w:vAlign w:val="bottom"/>
          </w:tcPr>
          <w:p w14:paraId="4BCE60AC" w14:textId="77777777" w:rsidR="00A35648" w:rsidRPr="000B0D1D" w:rsidRDefault="00A35648" w:rsidP="00220F4C">
            <w:pPr>
              <w:rPr>
                <w:rFonts w:asciiTheme="majorHAnsi" w:hAnsiTheme="majorHAnsi" w:cs="Arial"/>
                <w:b/>
                <w:sz w:val="22"/>
                <w:szCs w:val="22"/>
              </w:rPr>
            </w:pPr>
            <w:r w:rsidRPr="000B0D1D">
              <w:rPr>
                <w:rFonts w:asciiTheme="majorHAnsi" w:eastAsiaTheme="majorEastAsia" w:hAnsiTheme="majorHAnsi" w:cstheme="majorBidi"/>
                <w:b/>
                <w:bCs/>
                <w:sz w:val="22"/>
                <w:szCs w:val="22"/>
              </w:rPr>
              <w:t xml:space="preserve">SPP Pathway </w:t>
            </w:r>
          </w:p>
          <w:p w14:paraId="475F7921" w14:textId="77777777" w:rsidR="00A35648" w:rsidRPr="000B0D1D" w:rsidRDefault="00A35648" w:rsidP="00220F4C">
            <w:pPr>
              <w:rPr>
                <w:rFonts w:asciiTheme="majorHAnsi" w:hAnsiTheme="majorHAnsi" w:cs="Arial"/>
                <w:b/>
                <w:sz w:val="22"/>
                <w:szCs w:val="22"/>
                <w:u w:val="single"/>
              </w:rPr>
            </w:pPr>
            <w:r w:rsidRPr="000B0D1D">
              <w:rPr>
                <w:rFonts w:asciiTheme="majorHAnsi" w:eastAsiaTheme="majorEastAsia" w:hAnsiTheme="majorHAnsi" w:cstheme="majorBidi"/>
                <w:b/>
                <w:bCs/>
                <w:sz w:val="22"/>
                <w:szCs w:val="22"/>
                <w:u w:val="single"/>
              </w:rPr>
              <w:t>Minimum Qualifications</w:t>
            </w:r>
          </w:p>
        </w:tc>
      </w:tr>
      <w:tr w:rsidR="00A35648" w:rsidRPr="006532E6" w14:paraId="55B223A6" w14:textId="77777777" w:rsidTr="00220F4C">
        <w:tc>
          <w:tcPr>
            <w:tcW w:w="1908" w:type="dxa"/>
          </w:tcPr>
          <w:p w14:paraId="6412DF89" w14:textId="77777777" w:rsidR="00A35648" w:rsidRPr="000B0D1D" w:rsidRDefault="00A35648" w:rsidP="00220F4C">
            <w:pPr>
              <w:rPr>
                <w:rFonts w:asciiTheme="majorHAnsi" w:hAnsiTheme="majorHAnsi" w:cs="Arial"/>
                <w:b/>
                <w:sz w:val="22"/>
                <w:szCs w:val="22"/>
              </w:rPr>
            </w:pPr>
            <w:r w:rsidRPr="000B0D1D">
              <w:rPr>
                <w:rFonts w:asciiTheme="majorHAnsi" w:eastAsiaTheme="majorEastAsia" w:hAnsiTheme="majorHAnsi" w:cstheme="majorBidi"/>
                <w:b/>
                <w:bCs/>
                <w:sz w:val="22"/>
                <w:szCs w:val="22"/>
              </w:rPr>
              <w:t>Licensing</w:t>
            </w:r>
          </w:p>
        </w:tc>
        <w:tc>
          <w:tcPr>
            <w:tcW w:w="3960" w:type="dxa"/>
          </w:tcPr>
          <w:p w14:paraId="431681C1" w14:textId="118B832E" w:rsidR="00A35648" w:rsidRPr="007C0F04" w:rsidRDefault="00A35648" w:rsidP="007C0F04">
            <w:pPr>
              <w:pStyle w:val="ListParagraph"/>
              <w:numPr>
                <w:ilvl w:val="0"/>
                <w:numId w:val="10"/>
              </w:numPr>
              <w:rPr>
                <w:rFonts w:asciiTheme="majorHAnsi" w:eastAsiaTheme="majorEastAsia" w:hAnsiTheme="majorHAnsi" w:cstheme="majorBidi"/>
                <w:sz w:val="22"/>
                <w:szCs w:val="22"/>
              </w:rPr>
            </w:pPr>
            <w:r w:rsidRPr="007C0F04">
              <w:rPr>
                <w:rFonts w:asciiTheme="majorHAnsi" w:eastAsiaTheme="majorEastAsia" w:hAnsiTheme="majorHAnsi" w:cstheme="majorBidi"/>
                <w:sz w:val="22"/>
                <w:szCs w:val="22"/>
              </w:rPr>
              <w:t xml:space="preserve">Licensed by the Washington </w:t>
            </w:r>
            <w:r w:rsidR="00415880">
              <w:rPr>
                <w:rFonts w:asciiTheme="majorHAnsi" w:eastAsiaTheme="majorEastAsia" w:hAnsiTheme="majorHAnsi" w:cstheme="majorBidi"/>
                <w:sz w:val="22"/>
                <w:szCs w:val="22"/>
              </w:rPr>
              <w:t xml:space="preserve">State </w:t>
            </w:r>
            <w:r w:rsidRPr="007C0F04">
              <w:rPr>
                <w:rFonts w:asciiTheme="majorHAnsi" w:eastAsiaTheme="majorEastAsia" w:hAnsiTheme="majorHAnsi" w:cstheme="majorBidi"/>
                <w:sz w:val="22"/>
                <w:szCs w:val="22"/>
              </w:rPr>
              <w:t>Department of Early Learning (DEL)</w:t>
            </w:r>
          </w:p>
          <w:p w14:paraId="517CB409" w14:textId="77777777" w:rsidR="00A35648" w:rsidRPr="000B0D1D" w:rsidRDefault="00A35648" w:rsidP="00220F4C">
            <w:pPr>
              <w:rPr>
                <w:rFonts w:asciiTheme="majorHAnsi" w:hAnsiTheme="majorHAnsi" w:cs="Arial"/>
                <w:sz w:val="22"/>
                <w:szCs w:val="22"/>
              </w:rPr>
            </w:pPr>
            <w:r w:rsidRPr="000B0D1D">
              <w:rPr>
                <w:rFonts w:asciiTheme="majorHAnsi" w:eastAsiaTheme="majorEastAsia" w:hAnsiTheme="majorHAnsi" w:cstheme="majorBidi"/>
                <w:b/>
                <w:bCs/>
                <w:sz w:val="22"/>
                <w:szCs w:val="22"/>
              </w:rPr>
              <w:t>–or–</w:t>
            </w:r>
            <w:r w:rsidRPr="000B0D1D">
              <w:rPr>
                <w:rFonts w:asciiTheme="majorHAnsi" w:eastAsiaTheme="majorEastAsia" w:hAnsiTheme="majorHAnsi" w:cstheme="majorBidi"/>
                <w:sz w:val="22"/>
                <w:szCs w:val="22"/>
              </w:rPr>
              <w:t xml:space="preserve"> </w:t>
            </w:r>
          </w:p>
          <w:p w14:paraId="38139ED4" w14:textId="77777777" w:rsidR="00A35648" w:rsidRPr="007C0F04" w:rsidRDefault="00A35648" w:rsidP="007C0F04">
            <w:pPr>
              <w:pStyle w:val="ListParagraph"/>
              <w:numPr>
                <w:ilvl w:val="0"/>
                <w:numId w:val="10"/>
              </w:numPr>
              <w:rPr>
                <w:rFonts w:asciiTheme="majorHAnsi" w:eastAsiaTheme="majorEastAsia" w:hAnsiTheme="majorHAnsi" w:cstheme="majorBidi"/>
                <w:sz w:val="22"/>
                <w:szCs w:val="22"/>
              </w:rPr>
            </w:pPr>
            <w:r w:rsidRPr="007C0F04">
              <w:rPr>
                <w:rFonts w:asciiTheme="majorHAnsi" w:eastAsiaTheme="majorEastAsia" w:hAnsiTheme="majorHAnsi" w:cstheme="majorBidi"/>
                <w:sz w:val="22"/>
                <w:szCs w:val="22"/>
              </w:rPr>
              <w:t>Exempt from licensing because entity is a public school or institution of higher education</w:t>
            </w:r>
          </w:p>
        </w:tc>
        <w:tc>
          <w:tcPr>
            <w:tcW w:w="4230" w:type="dxa"/>
          </w:tcPr>
          <w:p w14:paraId="63C0F185" w14:textId="65FF12C1" w:rsidR="00A35648" w:rsidRPr="007C0F04" w:rsidRDefault="00A35648" w:rsidP="007C0F04">
            <w:pPr>
              <w:pStyle w:val="ListParagraph"/>
              <w:numPr>
                <w:ilvl w:val="0"/>
                <w:numId w:val="10"/>
              </w:numPr>
              <w:rPr>
                <w:rFonts w:asciiTheme="majorHAnsi" w:eastAsiaTheme="majorEastAsia" w:hAnsiTheme="majorHAnsi" w:cstheme="majorBidi"/>
                <w:sz w:val="22"/>
                <w:szCs w:val="22"/>
              </w:rPr>
            </w:pPr>
            <w:r w:rsidRPr="007C0F04">
              <w:rPr>
                <w:rFonts w:asciiTheme="majorHAnsi" w:eastAsiaTheme="majorEastAsia" w:hAnsiTheme="majorHAnsi" w:cstheme="majorBidi"/>
                <w:sz w:val="22"/>
                <w:szCs w:val="22"/>
              </w:rPr>
              <w:t xml:space="preserve">Licensed by the Washington </w:t>
            </w:r>
            <w:r w:rsidR="00415880">
              <w:rPr>
                <w:rFonts w:asciiTheme="majorHAnsi" w:eastAsiaTheme="majorEastAsia" w:hAnsiTheme="majorHAnsi" w:cstheme="majorBidi"/>
                <w:sz w:val="22"/>
                <w:szCs w:val="22"/>
              </w:rPr>
              <w:t xml:space="preserve">State </w:t>
            </w:r>
            <w:r w:rsidRPr="007C0F04">
              <w:rPr>
                <w:rFonts w:asciiTheme="majorHAnsi" w:eastAsiaTheme="majorEastAsia" w:hAnsiTheme="majorHAnsi" w:cstheme="majorBidi"/>
                <w:sz w:val="22"/>
                <w:szCs w:val="22"/>
              </w:rPr>
              <w:t>Department of Early Learning (DEL)</w:t>
            </w:r>
          </w:p>
          <w:p w14:paraId="7BFE7898" w14:textId="77777777" w:rsidR="00A35648" w:rsidRPr="000B0D1D" w:rsidRDefault="00A35648" w:rsidP="00220F4C">
            <w:pPr>
              <w:rPr>
                <w:rFonts w:asciiTheme="majorHAnsi" w:hAnsiTheme="majorHAnsi" w:cs="Arial"/>
                <w:sz w:val="22"/>
                <w:szCs w:val="22"/>
              </w:rPr>
            </w:pPr>
            <w:r w:rsidRPr="000B0D1D">
              <w:rPr>
                <w:rFonts w:asciiTheme="majorHAnsi" w:eastAsiaTheme="majorEastAsia" w:hAnsiTheme="majorHAnsi" w:cstheme="majorBidi"/>
                <w:b/>
                <w:bCs/>
                <w:sz w:val="22"/>
                <w:szCs w:val="22"/>
              </w:rPr>
              <w:t>–or–</w:t>
            </w:r>
            <w:r w:rsidRPr="000B0D1D">
              <w:rPr>
                <w:rFonts w:asciiTheme="majorHAnsi" w:eastAsiaTheme="majorEastAsia" w:hAnsiTheme="majorHAnsi" w:cstheme="majorBidi"/>
                <w:sz w:val="22"/>
                <w:szCs w:val="22"/>
              </w:rPr>
              <w:t xml:space="preserve"> </w:t>
            </w:r>
          </w:p>
          <w:p w14:paraId="6C655408" w14:textId="77777777" w:rsidR="00A35648" w:rsidRPr="007C0F04" w:rsidRDefault="00A35648" w:rsidP="007C0F04">
            <w:pPr>
              <w:pStyle w:val="ListParagraph"/>
              <w:numPr>
                <w:ilvl w:val="0"/>
                <w:numId w:val="10"/>
              </w:numPr>
              <w:rPr>
                <w:rFonts w:asciiTheme="majorHAnsi" w:eastAsiaTheme="majorEastAsia" w:hAnsiTheme="majorHAnsi" w:cstheme="majorBidi"/>
                <w:sz w:val="22"/>
                <w:szCs w:val="22"/>
              </w:rPr>
            </w:pPr>
            <w:r w:rsidRPr="007C0F04">
              <w:rPr>
                <w:rFonts w:asciiTheme="majorHAnsi" w:eastAsiaTheme="majorEastAsia" w:hAnsiTheme="majorHAnsi" w:cstheme="majorBidi"/>
                <w:sz w:val="22"/>
                <w:szCs w:val="22"/>
              </w:rPr>
              <w:t xml:space="preserve">Able to become licensed by DEL </w:t>
            </w:r>
            <w:r w:rsidRPr="008D3390">
              <w:rPr>
                <w:rFonts w:asciiTheme="majorHAnsi" w:eastAsiaTheme="majorEastAsia" w:hAnsiTheme="majorHAnsi" w:cstheme="majorBidi"/>
                <w:sz w:val="22"/>
                <w:szCs w:val="22"/>
              </w:rPr>
              <w:t xml:space="preserve">within </w:t>
            </w:r>
            <w:r w:rsidR="00182C40" w:rsidRPr="008D3390">
              <w:rPr>
                <w:rFonts w:asciiTheme="majorHAnsi" w:eastAsiaTheme="majorEastAsia" w:hAnsiTheme="majorHAnsi" w:cstheme="majorBidi"/>
                <w:sz w:val="22"/>
                <w:szCs w:val="22"/>
              </w:rPr>
              <w:t xml:space="preserve">two </w:t>
            </w:r>
            <w:r w:rsidRPr="008D3390">
              <w:rPr>
                <w:rFonts w:asciiTheme="majorHAnsi" w:eastAsiaTheme="majorEastAsia" w:hAnsiTheme="majorHAnsi" w:cstheme="majorBidi"/>
                <w:sz w:val="22"/>
                <w:szCs w:val="22"/>
              </w:rPr>
              <w:t xml:space="preserve">years of contracting with the City for SPP Pathway </w:t>
            </w:r>
          </w:p>
          <w:p w14:paraId="065597A4" w14:textId="77777777" w:rsidR="00A35648" w:rsidRPr="000B0D1D" w:rsidRDefault="00A35648" w:rsidP="00220F4C">
            <w:pPr>
              <w:rPr>
                <w:rFonts w:asciiTheme="majorHAnsi" w:hAnsiTheme="majorHAnsi"/>
                <w:sz w:val="22"/>
                <w:szCs w:val="22"/>
              </w:rPr>
            </w:pPr>
            <w:r w:rsidRPr="000B0D1D">
              <w:rPr>
                <w:rFonts w:asciiTheme="majorHAnsi" w:eastAsiaTheme="majorEastAsia" w:hAnsiTheme="majorHAnsi" w:cstheme="majorBidi"/>
                <w:b/>
                <w:bCs/>
                <w:sz w:val="22"/>
                <w:szCs w:val="22"/>
              </w:rPr>
              <w:t>–or–</w:t>
            </w:r>
            <w:r w:rsidRPr="000B0D1D">
              <w:rPr>
                <w:rFonts w:asciiTheme="majorHAnsi" w:eastAsiaTheme="majorEastAsia" w:hAnsiTheme="majorHAnsi" w:cstheme="majorBidi"/>
                <w:sz w:val="22"/>
                <w:szCs w:val="22"/>
              </w:rPr>
              <w:t xml:space="preserve"> </w:t>
            </w:r>
          </w:p>
          <w:p w14:paraId="1CA7353D" w14:textId="77777777" w:rsidR="00A35648" w:rsidRPr="007C0F04" w:rsidRDefault="00A35648" w:rsidP="007C0F04">
            <w:pPr>
              <w:pStyle w:val="ListParagraph"/>
              <w:numPr>
                <w:ilvl w:val="0"/>
                <w:numId w:val="10"/>
              </w:numPr>
              <w:rPr>
                <w:rFonts w:asciiTheme="majorHAnsi" w:eastAsiaTheme="majorEastAsia" w:hAnsiTheme="majorHAnsi" w:cstheme="majorBidi"/>
                <w:sz w:val="22"/>
                <w:szCs w:val="22"/>
              </w:rPr>
            </w:pPr>
            <w:r w:rsidRPr="007C0F04">
              <w:rPr>
                <w:rFonts w:asciiTheme="majorHAnsi" w:eastAsiaTheme="majorEastAsia" w:hAnsiTheme="majorHAnsi" w:cstheme="majorBidi"/>
                <w:sz w:val="22"/>
                <w:szCs w:val="22"/>
              </w:rPr>
              <w:t>Exempt from licensing because entity is a public school or institution of higher education</w:t>
            </w:r>
          </w:p>
        </w:tc>
      </w:tr>
      <w:tr w:rsidR="00A35648" w:rsidRPr="006532E6" w14:paraId="6CC5E6C9" w14:textId="77777777" w:rsidTr="00220F4C">
        <w:tc>
          <w:tcPr>
            <w:tcW w:w="1908" w:type="dxa"/>
          </w:tcPr>
          <w:p w14:paraId="2E0E83E1" w14:textId="77777777" w:rsidR="00A35648" w:rsidRPr="000B0D1D" w:rsidRDefault="00A35648" w:rsidP="00220F4C">
            <w:pPr>
              <w:rPr>
                <w:rFonts w:asciiTheme="majorHAnsi" w:hAnsiTheme="majorHAnsi" w:cs="Arial"/>
                <w:b/>
                <w:sz w:val="22"/>
                <w:szCs w:val="22"/>
              </w:rPr>
            </w:pPr>
            <w:r w:rsidRPr="000B0D1D">
              <w:rPr>
                <w:rFonts w:asciiTheme="majorHAnsi" w:eastAsiaTheme="majorEastAsia" w:hAnsiTheme="majorHAnsi" w:cstheme="majorBidi"/>
                <w:b/>
                <w:bCs/>
                <w:sz w:val="22"/>
                <w:szCs w:val="22"/>
              </w:rPr>
              <w:t>Early Achievers Rating</w:t>
            </w:r>
          </w:p>
        </w:tc>
        <w:tc>
          <w:tcPr>
            <w:tcW w:w="3960" w:type="dxa"/>
          </w:tcPr>
          <w:p w14:paraId="7DE609C7" w14:textId="77777777" w:rsidR="00A35648" w:rsidRPr="00333F7B" w:rsidRDefault="00A35648" w:rsidP="00333F7B">
            <w:pPr>
              <w:pStyle w:val="ListParagraph"/>
              <w:numPr>
                <w:ilvl w:val="0"/>
                <w:numId w:val="10"/>
              </w:numPr>
              <w:rPr>
                <w:rFonts w:asciiTheme="majorHAnsi" w:eastAsiaTheme="majorEastAsia" w:hAnsiTheme="majorHAnsi" w:cstheme="majorBidi"/>
                <w:sz w:val="22"/>
                <w:szCs w:val="22"/>
              </w:rPr>
            </w:pPr>
            <w:r w:rsidRPr="00333F7B">
              <w:rPr>
                <w:rFonts w:asciiTheme="majorHAnsi" w:eastAsiaTheme="majorEastAsia" w:hAnsiTheme="majorHAnsi" w:cstheme="majorBidi"/>
                <w:sz w:val="22"/>
                <w:szCs w:val="22"/>
              </w:rPr>
              <w:t xml:space="preserve">Applicant must be enrolled in Early Achievers (EA) </w:t>
            </w:r>
          </w:p>
          <w:p w14:paraId="7D121C96" w14:textId="77777777" w:rsidR="00A35648" w:rsidRPr="000B0D1D" w:rsidRDefault="00A35648" w:rsidP="00220F4C">
            <w:pPr>
              <w:rPr>
                <w:rFonts w:asciiTheme="majorHAnsi" w:hAnsiTheme="majorHAnsi" w:cs="Arial"/>
                <w:sz w:val="22"/>
                <w:szCs w:val="22"/>
              </w:rPr>
            </w:pPr>
            <w:r w:rsidRPr="000B0D1D">
              <w:rPr>
                <w:rFonts w:asciiTheme="majorHAnsi" w:eastAsiaTheme="majorEastAsia" w:hAnsiTheme="majorHAnsi" w:cstheme="majorBidi"/>
                <w:b/>
                <w:bCs/>
                <w:sz w:val="22"/>
                <w:szCs w:val="22"/>
              </w:rPr>
              <w:t>–and–</w:t>
            </w:r>
            <w:r w:rsidRPr="000B0D1D">
              <w:rPr>
                <w:rFonts w:asciiTheme="majorHAnsi" w:eastAsiaTheme="majorEastAsia" w:hAnsiTheme="majorHAnsi" w:cstheme="majorBidi"/>
                <w:sz w:val="22"/>
                <w:szCs w:val="22"/>
              </w:rPr>
              <w:t xml:space="preserve"> </w:t>
            </w:r>
          </w:p>
          <w:p w14:paraId="3ADFAC17" w14:textId="77777777" w:rsidR="00A35648" w:rsidRPr="00333F7B" w:rsidRDefault="00A35648" w:rsidP="00333F7B">
            <w:pPr>
              <w:pStyle w:val="ListParagraph"/>
              <w:numPr>
                <w:ilvl w:val="0"/>
                <w:numId w:val="10"/>
              </w:numPr>
              <w:rPr>
                <w:rFonts w:asciiTheme="majorHAnsi" w:eastAsiaTheme="majorEastAsia" w:hAnsiTheme="majorHAnsi" w:cstheme="majorBidi"/>
                <w:sz w:val="22"/>
                <w:szCs w:val="22"/>
              </w:rPr>
            </w:pPr>
            <w:r w:rsidRPr="00333F7B">
              <w:rPr>
                <w:rFonts w:asciiTheme="majorHAnsi" w:eastAsiaTheme="majorEastAsia" w:hAnsiTheme="majorHAnsi" w:cstheme="majorBidi"/>
                <w:sz w:val="22"/>
                <w:szCs w:val="22"/>
              </w:rPr>
              <w:t>Hold a rating of Level 3 or above</w:t>
            </w:r>
          </w:p>
        </w:tc>
        <w:tc>
          <w:tcPr>
            <w:tcW w:w="4230" w:type="dxa"/>
          </w:tcPr>
          <w:p w14:paraId="31D9C31A" w14:textId="77777777" w:rsidR="00A35648" w:rsidRPr="00333F7B" w:rsidRDefault="00A35648" w:rsidP="00333F7B">
            <w:pPr>
              <w:pStyle w:val="ListParagraph"/>
              <w:numPr>
                <w:ilvl w:val="0"/>
                <w:numId w:val="10"/>
              </w:numPr>
              <w:rPr>
                <w:rFonts w:asciiTheme="majorHAnsi" w:eastAsiaTheme="majorEastAsia" w:hAnsiTheme="majorHAnsi" w:cstheme="majorBidi"/>
                <w:sz w:val="22"/>
                <w:szCs w:val="22"/>
              </w:rPr>
            </w:pPr>
            <w:r w:rsidRPr="00333F7B">
              <w:rPr>
                <w:rFonts w:asciiTheme="majorHAnsi" w:eastAsiaTheme="majorEastAsia" w:hAnsiTheme="majorHAnsi" w:cstheme="majorBidi"/>
                <w:sz w:val="22"/>
                <w:szCs w:val="22"/>
              </w:rPr>
              <w:t xml:space="preserve">Applicant must be enrolled in Early Achievers (EA) </w:t>
            </w:r>
          </w:p>
          <w:p w14:paraId="0A1E80A2" w14:textId="77777777" w:rsidR="00A35648" w:rsidRPr="000B0D1D" w:rsidRDefault="00A35648" w:rsidP="00220F4C">
            <w:pPr>
              <w:rPr>
                <w:rFonts w:asciiTheme="majorHAnsi" w:hAnsiTheme="majorHAnsi" w:cs="Arial"/>
                <w:sz w:val="22"/>
                <w:szCs w:val="22"/>
              </w:rPr>
            </w:pPr>
            <w:r w:rsidRPr="000B0D1D">
              <w:rPr>
                <w:rFonts w:asciiTheme="majorHAnsi" w:eastAsiaTheme="majorEastAsia" w:hAnsiTheme="majorHAnsi" w:cstheme="majorBidi"/>
                <w:b/>
                <w:bCs/>
                <w:sz w:val="22"/>
                <w:szCs w:val="22"/>
              </w:rPr>
              <w:t>–or–</w:t>
            </w:r>
            <w:r w:rsidRPr="000B0D1D">
              <w:rPr>
                <w:rFonts w:asciiTheme="majorHAnsi" w:eastAsiaTheme="majorEastAsia" w:hAnsiTheme="majorHAnsi" w:cstheme="majorBidi"/>
                <w:sz w:val="22"/>
                <w:szCs w:val="22"/>
              </w:rPr>
              <w:t xml:space="preserve"> </w:t>
            </w:r>
          </w:p>
          <w:p w14:paraId="4F398591" w14:textId="77777777" w:rsidR="00A35648" w:rsidRPr="00333F7B" w:rsidRDefault="00A35648" w:rsidP="00333F7B">
            <w:pPr>
              <w:pStyle w:val="ListParagraph"/>
              <w:numPr>
                <w:ilvl w:val="0"/>
                <w:numId w:val="10"/>
              </w:numPr>
              <w:rPr>
                <w:rFonts w:asciiTheme="majorHAnsi" w:eastAsiaTheme="majorEastAsia" w:hAnsiTheme="majorHAnsi" w:cstheme="majorBidi"/>
                <w:sz w:val="22"/>
                <w:szCs w:val="22"/>
              </w:rPr>
            </w:pPr>
            <w:r w:rsidRPr="00333F7B">
              <w:rPr>
                <w:rFonts w:asciiTheme="majorHAnsi" w:eastAsiaTheme="majorEastAsia" w:hAnsiTheme="majorHAnsi" w:cstheme="majorBidi"/>
                <w:sz w:val="22"/>
                <w:szCs w:val="22"/>
              </w:rPr>
              <w:t>Must be able to enroll and begin participating in Early Achievers (EA) within 3 months of contract start date or within 3 months of becoming licensed</w:t>
            </w:r>
          </w:p>
        </w:tc>
      </w:tr>
      <w:tr w:rsidR="00A35648" w:rsidRPr="006532E6" w14:paraId="4E9F5AD1" w14:textId="77777777" w:rsidTr="00220F4C">
        <w:tc>
          <w:tcPr>
            <w:tcW w:w="1908" w:type="dxa"/>
          </w:tcPr>
          <w:p w14:paraId="7F33A86C" w14:textId="1589B3EB" w:rsidR="00A35648" w:rsidRPr="000B0D1D" w:rsidRDefault="00A35648" w:rsidP="00220F4C">
            <w:pPr>
              <w:rPr>
                <w:rFonts w:asciiTheme="majorHAnsi" w:hAnsiTheme="majorHAnsi" w:cs="Arial"/>
                <w:b/>
                <w:sz w:val="22"/>
                <w:szCs w:val="22"/>
              </w:rPr>
            </w:pPr>
            <w:r w:rsidRPr="000B0D1D">
              <w:rPr>
                <w:rFonts w:asciiTheme="majorHAnsi" w:eastAsiaTheme="majorEastAsia" w:hAnsiTheme="majorHAnsi" w:cstheme="majorBidi"/>
                <w:b/>
                <w:bCs/>
                <w:sz w:val="22"/>
                <w:szCs w:val="22"/>
              </w:rPr>
              <w:lastRenderedPageBreak/>
              <w:t xml:space="preserve">Documentation </w:t>
            </w:r>
            <w:r w:rsidR="00F873A1" w:rsidRPr="00F873A1">
              <w:rPr>
                <w:rFonts w:asciiTheme="majorHAnsi" w:eastAsiaTheme="majorEastAsia" w:hAnsiTheme="majorHAnsi" w:cstheme="majorBidi"/>
                <w:bCs/>
                <w:i/>
                <w:sz w:val="22"/>
                <w:szCs w:val="22"/>
              </w:rPr>
              <w:t>(cont</w:t>
            </w:r>
            <w:r w:rsidR="00F873A1">
              <w:rPr>
                <w:rFonts w:asciiTheme="majorHAnsi" w:eastAsiaTheme="majorEastAsia" w:hAnsiTheme="majorHAnsi" w:cstheme="majorBidi"/>
                <w:bCs/>
                <w:i/>
                <w:sz w:val="22"/>
                <w:szCs w:val="22"/>
              </w:rPr>
              <w:t>.</w:t>
            </w:r>
            <w:r w:rsidR="00F873A1" w:rsidRPr="00F873A1">
              <w:rPr>
                <w:rFonts w:asciiTheme="majorHAnsi" w:eastAsiaTheme="majorEastAsia" w:hAnsiTheme="majorHAnsi" w:cstheme="majorBidi"/>
                <w:bCs/>
                <w:i/>
                <w:sz w:val="22"/>
                <w:szCs w:val="22"/>
              </w:rPr>
              <w:t xml:space="preserve"> on pg</w:t>
            </w:r>
            <w:r w:rsidR="00F873A1">
              <w:rPr>
                <w:rFonts w:asciiTheme="majorHAnsi" w:eastAsiaTheme="majorEastAsia" w:hAnsiTheme="majorHAnsi" w:cstheme="majorBidi"/>
                <w:bCs/>
                <w:i/>
                <w:sz w:val="22"/>
                <w:szCs w:val="22"/>
              </w:rPr>
              <w:t>.</w:t>
            </w:r>
            <w:r w:rsidR="00F873A1" w:rsidRPr="00F873A1">
              <w:rPr>
                <w:rFonts w:asciiTheme="majorHAnsi" w:eastAsiaTheme="majorEastAsia" w:hAnsiTheme="majorHAnsi" w:cstheme="majorBidi"/>
                <w:bCs/>
                <w:i/>
                <w:sz w:val="22"/>
                <w:szCs w:val="22"/>
              </w:rPr>
              <w:t xml:space="preserve"> 6)</w:t>
            </w:r>
          </w:p>
        </w:tc>
        <w:tc>
          <w:tcPr>
            <w:tcW w:w="3960" w:type="dxa"/>
          </w:tcPr>
          <w:p w14:paraId="7BD13DBA" w14:textId="77777777" w:rsidR="00A35648" w:rsidRPr="00333F7B" w:rsidRDefault="00A35648" w:rsidP="00333F7B">
            <w:pPr>
              <w:pStyle w:val="ListParagraph"/>
              <w:numPr>
                <w:ilvl w:val="0"/>
                <w:numId w:val="10"/>
              </w:numPr>
              <w:rPr>
                <w:rFonts w:asciiTheme="majorHAnsi" w:eastAsiaTheme="majorEastAsia" w:hAnsiTheme="majorHAnsi" w:cstheme="majorBidi"/>
                <w:sz w:val="22"/>
                <w:szCs w:val="22"/>
              </w:rPr>
            </w:pPr>
            <w:r w:rsidRPr="00333F7B">
              <w:rPr>
                <w:rFonts w:asciiTheme="majorHAnsi" w:eastAsiaTheme="majorEastAsia" w:hAnsiTheme="majorHAnsi" w:cstheme="majorBidi"/>
                <w:sz w:val="22"/>
                <w:szCs w:val="22"/>
              </w:rPr>
              <w:t>Copy of Applicant’s DEL License</w:t>
            </w:r>
          </w:p>
          <w:p w14:paraId="253A0A93" w14:textId="77777777" w:rsidR="00A35648" w:rsidRPr="00333F7B" w:rsidRDefault="00A35648" w:rsidP="00333F7B">
            <w:pPr>
              <w:pStyle w:val="ListParagraph"/>
              <w:numPr>
                <w:ilvl w:val="0"/>
                <w:numId w:val="10"/>
              </w:numPr>
              <w:rPr>
                <w:rFonts w:asciiTheme="majorHAnsi" w:eastAsiaTheme="majorEastAsia" w:hAnsiTheme="majorHAnsi" w:cstheme="majorBidi"/>
                <w:sz w:val="22"/>
                <w:szCs w:val="22"/>
              </w:rPr>
            </w:pPr>
            <w:r w:rsidRPr="00333F7B">
              <w:rPr>
                <w:rFonts w:asciiTheme="majorHAnsi" w:eastAsiaTheme="majorEastAsia" w:hAnsiTheme="majorHAnsi" w:cstheme="majorBidi"/>
                <w:sz w:val="22"/>
                <w:szCs w:val="22"/>
              </w:rPr>
              <w:t>Copy of Applicant’s Early Achievers Certificate</w:t>
            </w:r>
          </w:p>
          <w:p w14:paraId="3EB46293" w14:textId="47476622" w:rsidR="00A35648" w:rsidRPr="00333F7B" w:rsidRDefault="00A35648" w:rsidP="00333F7B">
            <w:pPr>
              <w:pStyle w:val="ListParagraph"/>
              <w:numPr>
                <w:ilvl w:val="0"/>
                <w:numId w:val="10"/>
              </w:numPr>
              <w:rPr>
                <w:rFonts w:asciiTheme="majorHAnsi" w:eastAsiaTheme="majorEastAsia" w:hAnsiTheme="majorHAnsi" w:cstheme="majorBidi"/>
                <w:sz w:val="22"/>
                <w:szCs w:val="22"/>
              </w:rPr>
            </w:pPr>
            <w:r w:rsidRPr="00333F7B">
              <w:rPr>
                <w:rFonts w:asciiTheme="majorHAnsi" w:eastAsiaTheme="majorEastAsia" w:hAnsiTheme="majorHAnsi" w:cstheme="majorBidi"/>
                <w:sz w:val="22"/>
                <w:szCs w:val="22"/>
              </w:rPr>
              <w:t>Completed Exhibit A</w:t>
            </w:r>
            <w:r w:rsidR="00EC7C18" w:rsidRPr="00333F7B">
              <w:rPr>
                <w:rFonts w:asciiTheme="majorHAnsi" w:eastAsiaTheme="majorEastAsia" w:hAnsiTheme="majorHAnsi" w:cstheme="majorBidi"/>
                <w:sz w:val="22"/>
                <w:szCs w:val="22"/>
              </w:rPr>
              <w:t>—</w:t>
            </w:r>
            <w:r w:rsidRPr="00333F7B">
              <w:rPr>
                <w:rFonts w:asciiTheme="majorHAnsi" w:eastAsiaTheme="majorEastAsia" w:hAnsiTheme="majorHAnsi" w:cstheme="majorBidi"/>
                <w:sz w:val="22"/>
                <w:szCs w:val="22"/>
              </w:rPr>
              <w:t xml:space="preserve"> </w:t>
            </w:r>
            <w:r w:rsidR="00A41C6E">
              <w:rPr>
                <w:rFonts w:asciiTheme="majorHAnsi" w:eastAsiaTheme="majorEastAsia" w:hAnsiTheme="majorHAnsi" w:cstheme="majorBidi"/>
                <w:sz w:val="22"/>
                <w:szCs w:val="22"/>
              </w:rPr>
              <w:t xml:space="preserve">Seattle Preschool Program and SPP Pathway RFI Application </w:t>
            </w:r>
          </w:p>
          <w:p w14:paraId="29366B95" w14:textId="77777777" w:rsidR="00A35648" w:rsidRPr="00333F7B" w:rsidRDefault="00182C40" w:rsidP="00333F7B">
            <w:pPr>
              <w:pStyle w:val="ListParagraph"/>
              <w:numPr>
                <w:ilvl w:val="0"/>
                <w:numId w:val="10"/>
              </w:numPr>
              <w:rPr>
                <w:rFonts w:asciiTheme="majorHAnsi" w:eastAsiaTheme="majorEastAsia" w:hAnsiTheme="majorHAnsi" w:cstheme="majorBidi"/>
                <w:sz w:val="22"/>
                <w:szCs w:val="22"/>
              </w:rPr>
            </w:pPr>
            <w:r w:rsidRPr="00333F7B">
              <w:rPr>
                <w:rFonts w:asciiTheme="majorHAnsi" w:eastAsiaTheme="majorEastAsia" w:hAnsiTheme="majorHAnsi" w:cstheme="majorBidi"/>
                <w:sz w:val="22"/>
                <w:szCs w:val="22"/>
              </w:rPr>
              <w:t xml:space="preserve">Completed </w:t>
            </w:r>
            <w:r w:rsidR="00A35648" w:rsidRPr="00333F7B">
              <w:rPr>
                <w:rFonts w:asciiTheme="majorHAnsi" w:eastAsiaTheme="majorEastAsia" w:hAnsiTheme="majorHAnsi" w:cstheme="majorBidi"/>
                <w:sz w:val="22"/>
                <w:szCs w:val="22"/>
              </w:rPr>
              <w:t xml:space="preserve">Exhibit B—Site Level Information </w:t>
            </w:r>
          </w:p>
          <w:p w14:paraId="27CA063A" w14:textId="77777777" w:rsidR="00A35648" w:rsidRPr="00333F7B" w:rsidRDefault="00A35648" w:rsidP="00333F7B">
            <w:pPr>
              <w:pStyle w:val="ListParagraph"/>
              <w:numPr>
                <w:ilvl w:val="0"/>
                <w:numId w:val="10"/>
              </w:numPr>
              <w:rPr>
                <w:sz w:val="22"/>
                <w:szCs w:val="22"/>
              </w:rPr>
            </w:pPr>
            <w:r w:rsidRPr="00333F7B">
              <w:rPr>
                <w:rFonts w:asciiTheme="majorHAnsi" w:eastAsiaTheme="majorEastAsia" w:hAnsiTheme="majorHAnsi" w:cstheme="majorBidi"/>
                <w:sz w:val="22"/>
                <w:szCs w:val="22"/>
              </w:rPr>
              <w:t>Documentation of notification to SPS Alignment Coordinator (if applicable); documentation can include email notification, letter, etc.</w:t>
            </w:r>
          </w:p>
        </w:tc>
        <w:tc>
          <w:tcPr>
            <w:tcW w:w="4230" w:type="dxa"/>
          </w:tcPr>
          <w:p w14:paraId="6049B45E" w14:textId="6D1AFE0A" w:rsidR="00F873A1" w:rsidRPr="00F873A1" w:rsidRDefault="00A35648" w:rsidP="00F873A1">
            <w:pPr>
              <w:pStyle w:val="ListParagraph"/>
              <w:numPr>
                <w:ilvl w:val="0"/>
                <w:numId w:val="10"/>
              </w:numPr>
              <w:rPr>
                <w:rFonts w:asciiTheme="majorHAnsi" w:eastAsiaTheme="majorEastAsia" w:hAnsiTheme="majorHAnsi" w:cstheme="majorBidi"/>
                <w:sz w:val="22"/>
                <w:szCs w:val="22"/>
              </w:rPr>
            </w:pPr>
            <w:r w:rsidRPr="00333F7B">
              <w:rPr>
                <w:rFonts w:asciiTheme="majorHAnsi" w:eastAsiaTheme="majorEastAsia" w:hAnsiTheme="majorHAnsi" w:cstheme="majorBidi"/>
                <w:sz w:val="22"/>
                <w:szCs w:val="22"/>
              </w:rPr>
              <w:t>Copy of Applicant’s DEL License (if available)</w:t>
            </w:r>
          </w:p>
          <w:p w14:paraId="7F52996E" w14:textId="1925EECF" w:rsidR="00A35648" w:rsidRPr="00333F7B" w:rsidRDefault="00A35648" w:rsidP="00333F7B">
            <w:pPr>
              <w:pStyle w:val="ListParagraph"/>
              <w:numPr>
                <w:ilvl w:val="0"/>
                <w:numId w:val="10"/>
              </w:numPr>
              <w:rPr>
                <w:rFonts w:asciiTheme="majorHAnsi" w:eastAsiaTheme="majorEastAsia" w:hAnsiTheme="majorHAnsi" w:cstheme="majorBidi"/>
                <w:sz w:val="22"/>
                <w:szCs w:val="22"/>
              </w:rPr>
            </w:pPr>
            <w:r w:rsidRPr="00333F7B">
              <w:rPr>
                <w:rFonts w:asciiTheme="majorHAnsi" w:eastAsiaTheme="majorEastAsia" w:hAnsiTheme="majorHAnsi" w:cstheme="majorBidi"/>
                <w:sz w:val="22"/>
                <w:szCs w:val="22"/>
              </w:rPr>
              <w:t>Completed Exhibit A</w:t>
            </w:r>
            <w:r w:rsidR="00EC7C18" w:rsidRPr="00333F7B">
              <w:rPr>
                <w:rFonts w:asciiTheme="majorHAnsi" w:eastAsiaTheme="majorEastAsia" w:hAnsiTheme="majorHAnsi" w:cstheme="majorBidi"/>
                <w:sz w:val="22"/>
                <w:szCs w:val="22"/>
              </w:rPr>
              <w:t>—</w:t>
            </w:r>
            <w:r w:rsidR="00A41C6E">
              <w:rPr>
                <w:rFonts w:asciiTheme="majorHAnsi" w:eastAsiaTheme="majorEastAsia" w:hAnsiTheme="majorHAnsi" w:cstheme="majorBidi"/>
                <w:sz w:val="22"/>
                <w:szCs w:val="22"/>
              </w:rPr>
              <w:t xml:space="preserve">Seattle Preschool Program and SPP Pathway RFI Application </w:t>
            </w:r>
          </w:p>
          <w:p w14:paraId="1ED50A33" w14:textId="77777777" w:rsidR="00A35648" w:rsidRPr="00333F7B" w:rsidRDefault="00182C40" w:rsidP="00333F7B">
            <w:pPr>
              <w:pStyle w:val="ListParagraph"/>
              <w:numPr>
                <w:ilvl w:val="0"/>
                <w:numId w:val="10"/>
              </w:numPr>
              <w:rPr>
                <w:rFonts w:asciiTheme="majorHAnsi" w:eastAsiaTheme="majorEastAsia" w:hAnsiTheme="majorHAnsi" w:cstheme="majorBidi"/>
                <w:sz w:val="22"/>
                <w:szCs w:val="22"/>
              </w:rPr>
            </w:pPr>
            <w:r w:rsidRPr="00333F7B">
              <w:rPr>
                <w:rFonts w:asciiTheme="majorHAnsi" w:eastAsiaTheme="majorEastAsia" w:hAnsiTheme="majorHAnsi" w:cstheme="majorBidi"/>
                <w:sz w:val="22"/>
                <w:szCs w:val="22"/>
              </w:rPr>
              <w:t xml:space="preserve">Completed </w:t>
            </w:r>
            <w:r w:rsidR="00A35648" w:rsidRPr="00333F7B">
              <w:rPr>
                <w:rFonts w:asciiTheme="majorHAnsi" w:eastAsiaTheme="majorEastAsia" w:hAnsiTheme="majorHAnsi" w:cstheme="majorBidi"/>
                <w:sz w:val="22"/>
                <w:szCs w:val="22"/>
              </w:rPr>
              <w:t>Exhibit B – Site Level Information (Excel spreadsheet)</w:t>
            </w:r>
            <w:r w:rsidRPr="00333F7B">
              <w:rPr>
                <w:rFonts w:asciiTheme="majorHAnsi" w:eastAsiaTheme="majorEastAsia" w:hAnsiTheme="majorHAnsi" w:cstheme="majorBidi"/>
                <w:sz w:val="22"/>
                <w:szCs w:val="22"/>
              </w:rPr>
              <w:t xml:space="preserve"> of this RFI</w:t>
            </w:r>
          </w:p>
          <w:p w14:paraId="6DF4F61B" w14:textId="77777777" w:rsidR="00A35648" w:rsidRPr="00333F7B" w:rsidRDefault="00A35648" w:rsidP="00333F7B">
            <w:pPr>
              <w:rPr>
                <w:rFonts w:asciiTheme="majorHAnsi" w:eastAsiaTheme="majorEastAsia" w:hAnsiTheme="majorHAnsi" w:cstheme="majorBidi"/>
                <w:sz w:val="22"/>
                <w:szCs w:val="22"/>
              </w:rPr>
            </w:pPr>
            <w:r w:rsidRPr="00333F7B">
              <w:rPr>
                <w:rFonts w:asciiTheme="majorHAnsi" w:eastAsiaTheme="majorEastAsia" w:hAnsiTheme="majorHAnsi" w:cstheme="majorBidi"/>
                <w:sz w:val="22"/>
                <w:szCs w:val="22"/>
              </w:rPr>
              <w:t>If unlicensed:</w:t>
            </w:r>
          </w:p>
          <w:p w14:paraId="699250C2" w14:textId="77777777" w:rsidR="00A35648" w:rsidRPr="00333F7B" w:rsidRDefault="00A35648" w:rsidP="00333F7B">
            <w:pPr>
              <w:pStyle w:val="ListParagraph"/>
              <w:numPr>
                <w:ilvl w:val="0"/>
                <w:numId w:val="10"/>
              </w:numPr>
              <w:rPr>
                <w:rFonts w:asciiTheme="majorHAnsi" w:eastAsiaTheme="majorEastAsia" w:hAnsiTheme="majorHAnsi" w:cstheme="majorBidi"/>
                <w:sz w:val="22"/>
                <w:szCs w:val="22"/>
              </w:rPr>
            </w:pPr>
            <w:r w:rsidRPr="00333F7B">
              <w:rPr>
                <w:rFonts w:asciiTheme="majorHAnsi" w:eastAsiaTheme="majorEastAsia" w:hAnsiTheme="majorHAnsi" w:cstheme="majorBidi"/>
                <w:sz w:val="22"/>
                <w:szCs w:val="22"/>
              </w:rPr>
              <w:t>Copy of Certificate of Occupancy or signed Lease Agreement</w:t>
            </w:r>
          </w:p>
          <w:p w14:paraId="2D31127F" w14:textId="77777777" w:rsidR="00A35648" w:rsidRPr="00333F7B" w:rsidRDefault="00A35648" w:rsidP="00333F7B">
            <w:pPr>
              <w:pStyle w:val="ListParagraph"/>
              <w:numPr>
                <w:ilvl w:val="0"/>
                <w:numId w:val="10"/>
              </w:numPr>
              <w:rPr>
                <w:sz w:val="22"/>
                <w:szCs w:val="22"/>
              </w:rPr>
            </w:pPr>
            <w:r w:rsidRPr="00333F7B">
              <w:rPr>
                <w:rFonts w:asciiTheme="majorHAnsi" w:eastAsiaTheme="majorEastAsia" w:hAnsiTheme="majorHAnsi" w:cstheme="majorBidi"/>
                <w:sz w:val="22"/>
                <w:szCs w:val="22"/>
              </w:rPr>
              <w:t>Documentation of notification to SPS Alignment Coordinator (if applicable); documentation can include email notification, letter, etc.</w:t>
            </w:r>
          </w:p>
        </w:tc>
      </w:tr>
      <w:tr w:rsidR="00A35648" w:rsidRPr="006532E6" w14:paraId="734C644C" w14:textId="77777777" w:rsidTr="00220F4C">
        <w:tc>
          <w:tcPr>
            <w:tcW w:w="1908" w:type="dxa"/>
          </w:tcPr>
          <w:p w14:paraId="526BE51B" w14:textId="77777777" w:rsidR="00A35648" w:rsidRPr="000B0D1D" w:rsidRDefault="00A35648" w:rsidP="00220F4C">
            <w:pPr>
              <w:rPr>
                <w:rFonts w:asciiTheme="majorHAnsi" w:hAnsiTheme="majorHAnsi" w:cs="Arial"/>
                <w:b/>
                <w:sz w:val="22"/>
                <w:szCs w:val="22"/>
              </w:rPr>
            </w:pPr>
            <w:r w:rsidRPr="000B0D1D">
              <w:rPr>
                <w:rFonts w:asciiTheme="majorHAnsi" w:eastAsiaTheme="majorEastAsia" w:hAnsiTheme="majorHAnsi" w:cstheme="majorBidi"/>
                <w:b/>
                <w:bCs/>
                <w:sz w:val="22"/>
                <w:szCs w:val="22"/>
              </w:rPr>
              <w:t>For sites located in Seattle Public Schools buildings only</w:t>
            </w:r>
          </w:p>
        </w:tc>
        <w:tc>
          <w:tcPr>
            <w:tcW w:w="3960" w:type="dxa"/>
          </w:tcPr>
          <w:p w14:paraId="10412D34" w14:textId="74F669F8" w:rsidR="00A35648" w:rsidRPr="00333F7B" w:rsidRDefault="00A35648" w:rsidP="00333F7B">
            <w:pPr>
              <w:pStyle w:val="ListParagraph"/>
              <w:numPr>
                <w:ilvl w:val="0"/>
                <w:numId w:val="10"/>
              </w:numPr>
              <w:rPr>
                <w:rFonts w:asciiTheme="majorHAnsi" w:hAnsiTheme="majorHAnsi"/>
                <w:sz w:val="22"/>
                <w:szCs w:val="22"/>
              </w:rPr>
            </w:pPr>
            <w:r w:rsidRPr="00333F7B">
              <w:rPr>
                <w:rFonts w:asciiTheme="majorHAnsi" w:eastAsiaTheme="majorEastAsia" w:hAnsiTheme="majorHAnsi" w:cstheme="majorBidi"/>
                <w:sz w:val="22"/>
                <w:szCs w:val="22"/>
              </w:rPr>
              <w:t xml:space="preserve">Must notify SPS Alignment Coordinator Susan Hall (email: </w:t>
            </w:r>
            <w:hyperlink r:id="rId14" w:history="1">
              <w:r w:rsidRPr="00333F7B">
                <w:rPr>
                  <w:rStyle w:val="Hyperlink"/>
                  <w:rFonts w:asciiTheme="majorHAnsi" w:eastAsiaTheme="majorEastAsia" w:hAnsiTheme="majorHAnsi" w:cstheme="majorBidi"/>
                  <w:sz w:val="22"/>
                  <w:szCs w:val="22"/>
                </w:rPr>
                <w:t>slhall@seattleschools.org</w:t>
              </w:r>
            </w:hyperlink>
            <w:r w:rsidRPr="00333F7B">
              <w:rPr>
                <w:rFonts w:asciiTheme="majorHAnsi" w:eastAsiaTheme="majorEastAsia" w:hAnsiTheme="majorHAnsi" w:cstheme="majorBidi"/>
                <w:sz w:val="22"/>
                <w:szCs w:val="22"/>
              </w:rPr>
              <w:t>) of application for SPP</w:t>
            </w:r>
            <w:r w:rsidR="00B22241">
              <w:rPr>
                <w:rFonts w:asciiTheme="majorHAnsi" w:eastAsiaTheme="majorEastAsia" w:hAnsiTheme="majorHAnsi" w:cstheme="majorBidi"/>
                <w:sz w:val="22"/>
                <w:szCs w:val="22"/>
              </w:rPr>
              <w:t xml:space="preserve"> (provide documentation)</w:t>
            </w:r>
          </w:p>
        </w:tc>
        <w:tc>
          <w:tcPr>
            <w:tcW w:w="4230" w:type="dxa"/>
          </w:tcPr>
          <w:p w14:paraId="2F6FE90D" w14:textId="27EF7945" w:rsidR="00A35648" w:rsidRPr="00333F7B" w:rsidRDefault="00A35648" w:rsidP="00333F7B">
            <w:pPr>
              <w:pStyle w:val="ListParagraph"/>
              <w:numPr>
                <w:ilvl w:val="0"/>
                <w:numId w:val="10"/>
              </w:numPr>
              <w:rPr>
                <w:rFonts w:asciiTheme="majorHAnsi" w:hAnsiTheme="majorHAnsi"/>
                <w:sz w:val="22"/>
                <w:szCs w:val="22"/>
              </w:rPr>
            </w:pPr>
            <w:r w:rsidRPr="00333F7B">
              <w:rPr>
                <w:rFonts w:asciiTheme="majorHAnsi" w:eastAsiaTheme="majorEastAsia" w:hAnsiTheme="majorHAnsi" w:cstheme="majorBidi"/>
                <w:sz w:val="22"/>
                <w:szCs w:val="22"/>
              </w:rPr>
              <w:t xml:space="preserve">Must notify SPS Alignment Coordinator Susan Hall (email: </w:t>
            </w:r>
            <w:hyperlink r:id="rId15" w:history="1">
              <w:r w:rsidRPr="00F873A1">
                <w:rPr>
                  <w:rFonts w:asciiTheme="majorHAnsi" w:eastAsiaTheme="majorEastAsia" w:hAnsiTheme="majorHAnsi" w:cstheme="majorBidi"/>
                  <w:sz w:val="22"/>
                  <w:szCs w:val="22"/>
                  <w:u w:val="single"/>
                </w:rPr>
                <w:t>slhall@seattleschools.org</w:t>
              </w:r>
            </w:hyperlink>
            <w:r w:rsidRPr="00333F7B">
              <w:rPr>
                <w:rFonts w:asciiTheme="majorHAnsi" w:eastAsiaTheme="majorEastAsia" w:hAnsiTheme="majorHAnsi" w:cstheme="majorBidi"/>
                <w:sz w:val="22"/>
                <w:szCs w:val="22"/>
              </w:rPr>
              <w:t>) of application for SPP Pathway</w:t>
            </w:r>
            <w:r w:rsidR="00B22241">
              <w:rPr>
                <w:rFonts w:asciiTheme="majorHAnsi" w:eastAsiaTheme="majorEastAsia" w:hAnsiTheme="majorHAnsi" w:cstheme="majorBidi"/>
                <w:sz w:val="22"/>
                <w:szCs w:val="22"/>
              </w:rPr>
              <w:t xml:space="preserve"> (provide documentation)</w:t>
            </w:r>
          </w:p>
        </w:tc>
      </w:tr>
    </w:tbl>
    <w:p w14:paraId="54B0A9E0" w14:textId="77777777" w:rsidR="00A35648" w:rsidRPr="002D1F83" w:rsidRDefault="00A35648" w:rsidP="00A35648">
      <w:pPr>
        <w:rPr>
          <w:rFonts w:eastAsiaTheme="majorEastAsia"/>
        </w:rPr>
      </w:pPr>
    </w:p>
    <w:p w14:paraId="1871D05E" w14:textId="77777777" w:rsidR="00A35648" w:rsidRPr="006E16DF" w:rsidRDefault="00A35648" w:rsidP="00A35648">
      <w:pPr>
        <w:pStyle w:val="Heading2"/>
        <w:numPr>
          <w:ilvl w:val="1"/>
          <w:numId w:val="2"/>
        </w:numPr>
        <w:rPr>
          <w:b/>
          <w:color w:val="auto"/>
          <w:sz w:val="24"/>
          <w:szCs w:val="24"/>
        </w:rPr>
      </w:pPr>
      <w:bookmarkStart w:id="9" w:name="_Toc467249053"/>
      <w:r w:rsidRPr="006E16DF">
        <w:rPr>
          <w:b/>
          <w:color w:val="auto"/>
          <w:sz w:val="24"/>
          <w:szCs w:val="24"/>
        </w:rPr>
        <w:t>Program Requirements</w:t>
      </w:r>
      <w:bookmarkEnd w:id="9"/>
    </w:p>
    <w:p w14:paraId="61535F64" w14:textId="77777777" w:rsidR="00A35648" w:rsidRDefault="00A35648" w:rsidP="00A35648"/>
    <w:p w14:paraId="567F76D6" w14:textId="77777777" w:rsidR="00A35648" w:rsidRDefault="00A35648" w:rsidP="00A35648">
      <w:pPr>
        <w:rPr>
          <w:rFonts w:asciiTheme="majorHAnsi" w:eastAsiaTheme="majorEastAsia" w:hAnsiTheme="majorHAnsi" w:cstheme="majorBidi"/>
          <w:sz w:val="22"/>
          <w:szCs w:val="22"/>
        </w:rPr>
      </w:pPr>
      <w:r w:rsidRPr="7668A5C6">
        <w:rPr>
          <w:rFonts w:asciiTheme="majorHAnsi" w:eastAsiaTheme="majorEastAsia" w:hAnsiTheme="majorHAnsi" w:cstheme="majorBidi"/>
          <w:sz w:val="22"/>
          <w:szCs w:val="22"/>
        </w:rPr>
        <w:t xml:space="preserve">The following are preschool requirements for SPP </w:t>
      </w:r>
      <w:r w:rsidR="00182C40">
        <w:rPr>
          <w:rFonts w:asciiTheme="majorHAnsi" w:eastAsiaTheme="majorEastAsia" w:hAnsiTheme="majorHAnsi" w:cstheme="majorBidi"/>
          <w:sz w:val="22"/>
          <w:szCs w:val="22"/>
        </w:rPr>
        <w:t xml:space="preserve">and </w:t>
      </w:r>
      <w:r w:rsidR="00220F4C">
        <w:rPr>
          <w:rFonts w:asciiTheme="majorHAnsi" w:eastAsiaTheme="majorEastAsia" w:hAnsiTheme="majorHAnsi" w:cstheme="majorBidi"/>
          <w:sz w:val="22"/>
          <w:szCs w:val="22"/>
        </w:rPr>
        <w:t>SPP Pathway:</w:t>
      </w:r>
    </w:p>
    <w:p w14:paraId="72FEE514" w14:textId="77777777" w:rsidR="00220F4C" w:rsidRDefault="00220F4C" w:rsidP="00A35648">
      <w:pPr>
        <w:rPr>
          <w:rFonts w:asciiTheme="majorHAnsi" w:eastAsiaTheme="majorEastAsia" w:hAnsiTheme="majorHAnsi" w:cstheme="majorBidi"/>
          <w:sz w:val="22"/>
          <w:szCs w:val="22"/>
        </w:rPr>
      </w:pPr>
    </w:p>
    <w:p w14:paraId="37A71B57" w14:textId="77777777" w:rsidR="00220F4C" w:rsidRPr="006532E6" w:rsidRDefault="00220F4C" w:rsidP="00A35648">
      <w:pPr>
        <w:rPr>
          <w:rFonts w:asciiTheme="majorHAnsi" w:hAnsiTheme="majorHAnsi" w:cs="Arial"/>
          <w:sz w:val="22"/>
          <w:szCs w:val="22"/>
        </w:rPr>
      </w:pPr>
      <w:r w:rsidRPr="00220F4C">
        <w:rPr>
          <w:rFonts w:asciiTheme="majorHAnsi" w:eastAsiaTheme="majorEastAsia" w:hAnsiTheme="majorHAnsi" w:cstheme="majorBidi"/>
          <w:b/>
          <w:sz w:val="22"/>
          <w:szCs w:val="22"/>
        </w:rPr>
        <w:t>Table 3:</w:t>
      </w:r>
      <w:r>
        <w:rPr>
          <w:rFonts w:asciiTheme="majorHAnsi" w:eastAsiaTheme="majorEastAsia" w:hAnsiTheme="majorHAnsi" w:cstheme="majorBidi"/>
          <w:sz w:val="22"/>
          <w:szCs w:val="22"/>
        </w:rPr>
        <w:t xml:space="preserve"> SPP and Pathway </w:t>
      </w:r>
      <w:r w:rsidR="00FF7F8F">
        <w:rPr>
          <w:rFonts w:asciiTheme="majorHAnsi" w:eastAsiaTheme="majorEastAsia" w:hAnsiTheme="majorHAnsi" w:cstheme="majorBidi"/>
          <w:sz w:val="22"/>
          <w:szCs w:val="22"/>
        </w:rPr>
        <w:t>Program Requirements</w:t>
      </w:r>
    </w:p>
    <w:tbl>
      <w:tblPr>
        <w:tblStyle w:val="TableGrid"/>
        <w:tblW w:w="10255" w:type="dxa"/>
        <w:tblInd w:w="-90" w:type="dxa"/>
        <w:tblLayout w:type="fixed"/>
        <w:tblLook w:val="04A0" w:firstRow="1" w:lastRow="0" w:firstColumn="1" w:lastColumn="0" w:noHBand="0" w:noVBand="1"/>
      </w:tblPr>
      <w:tblGrid>
        <w:gridCol w:w="1998"/>
        <w:gridCol w:w="4140"/>
        <w:gridCol w:w="4117"/>
      </w:tblGrid>
      <w:tr w:rsidR="00A35648" w:rsidRPr="006532E6" w14:paraId="15723AE4" w14:textId="77777777" w:rsidTr="00220F4C">
        <w:trPr>
          <w:tblHeader/>
        </w:trPr>
        <w:tc>
          <w:tcPr>
            <w:tcW w:w="1998" w:type="dxa"/>
            <w:shd w:val="clear" w:color="auto" w:fill="D5DCE4" w:themeFill="text2" w:themeFillTint="33"/>
          </w:tcPr>
          <w:p w14:paraId="20D0A1D0" w14:textId="77777777" w:rsidR="00A35648" w:rsidRPr="006532E6" w:rsidRDefault="00A35648" w:rsidP="00220F4C">
            <w:pPr>
              <w:rPr>
                <w:rFonts w:asciiTheme="majorHAnsi" w:hAnsiTheme="majorHAnsi" w:cs="Arial"/>
                <w:sz w:val="22"/>
                <w:szCs w:val="22"/>
              </w:rPr>
            </w:pPr>
            <w:r w:rsidRPr="7668A5C6">
              <w:rPr>
                <w:rFonts w:asciiTheme="majorHAnsi" w:eastAsiaTheme="majorEastAsia" w:hAnsiTheme="majorHAnsi" w:cstheme="majorBidi"/>
                <w:b/>
                <w:bCs/>
                <w:sz w:val="22"/>
                <w:szCs w:val="22"/>
              </w:rPr>
              <w:t>Category</w:t>
            </w:r>
          </w:p>
        </w:tc>
        <w:tc>
          <w:tcPr>
            <w:tcW w:w="4140" w:type="dxa"/>
            <w:shd w:val="clear" w:color="auto" w:fill="D5DCE4" w:themeFill="text2" w:themeFillTint="33"/>
          </w:tcPr>
          <w:p w14:paraId="7EDC6DCB" w14:textId="77777777" w:rsidR="00A35648" w:rsidRPr="006532E6" w:rsidRDefault="00A35648" w:rsidP="00220F4C">
            <w:pPr>
              <w:rPr>
                <w:rFonts w:asciiTheme="majorHAnsi" w:hAnsiTheme="majorHAnsi" w:cs="Arial"/>
                <w:sz w:val="22"/>
                <w:szCs w:val="22"/>
              </w:rPr>
            </w:pPr>
            <w:r w:rsidRPr="7668A5C6">
              <w:rPr>
                <w:rFonts w:asciiTheme="majorHAnsi" w:eastAsiaTheme="majorEastAsia" w:hAnsiTheme="majorHAnsi" w:cstheme="majorBidi"/>
                <w:b/>
                <w:bCs/>
                <w:sz w:val="22"/>
                <w:szCs w:val="22"/>
              </w:rPr>
              <w:t>SPP</w:t>
            </w:r>
          </w:p>
        </w:tc>
        <w:tc>
          <w:tcPr>
            <w:tcW w:w="4117" w:type="dxa"/>
            <w:shd w:val="clear" w:color="auto" w:fill="D5DCE4" w:themeFill="text2" w:themeFillTint="33"/>
          </w:tcPr>
          <w:p w14:paraId="696CFEA7" w14:textId="77777777" w:rsidR="00A35648" w:rsidRPr="006532E6" w:rsidRDefault="00A35648" w:rsidP="00220F4C">
            <w:pPr>
              <w:rPr>
                <w:rFonts w:asciiTheme="majorHAnsi" w:hAnsiTheme="majorHAnsi" w:cs="Arial"/>
                <w:sz w:val="22"/>
                <w:szCs w:val="22"/>
              </w:rPr>
            </w:pPr>
            <w:r w:rsidRPr="7668A5C6">
              <w:rPr>
                <w:rFonts w:asciiTheme="majorHAnsi" w:eastAsiaTheme="majorEastAsia" w:hAnsiTheme="majorHAnsi" w:cstheme="majorBidi"/>
                <w:b/>
                <w:bCs/>
                <w:sz w:val="22"/>
                <w:szCs w:val="22"/>
              </w:rPr>
              <w:t xml:space="preserve">SPP Pathway  </w:t>
            </w:r>
          </w:p>
        </w:tc>
      </w:tr>
      <w:tr w:rsidR="00FA5EAF" w:rsidRPr="006532E6" w14:paraId="45B8C34B" w14:textId="77777777" w:rsidTr="00FA5EAF">
        <w:tc>
          <w:tcPr>
            <w:tcW w:w="1998" w:type="dxa"/>
          </w:tcPr>
          <w:p w14:paraId="5A49F7B8" w14:textId="77777777" w:rsidR="00FA5EAF" w:rsidRPr="006532E6" w:rsidRDefault="00FA5EAF" w:rsidP="00220F4C">
            <w:pPr>
              <w:rPr>
                <w:rFonts w:asciiTheme="majorHAnsi" w:hAnsiTheme="majorHAnsi" w:cs="Arial"/>
                <w:b/>
                <w:sz w:val="22"/>
                <w:szCs w:val="22"/>
              </w:rPr>
            </w:pPr>
            <w:r w:rsidRPr="7668A5C6">
              <w:rPr>
                <w:rFonts w:asciiTheme="majorHAnsi" w:eastAsiaTheme="majorEastAsia" w:hAnsiTheme="majorHAnsi" w:cstheme="majorBidi"/>
                <w:b/>
                <w:bCs/>
                <w:sz w:val="22"/>
                <w:szCs w:val="22"/>
              </w:rPr>
              <w:t># of classrooms</w:t>
            </w:r>
          </w:p>
        </w:tc>
        <w:tc>
          <w:tcPr>
            <w:tcW w:w="8257" w:type="dxa"/>
            <w:gridSpan w:val="2"/>
            <w:vAlign w:val="center"/>
          </w:tcPr>
          <w:p w14:paraId="62B14534" w14:textId="77777777" w:rsidR="00FA5EAF" w:rsidRPr="006532E6" w:rsidRDefault="00FA5EAF" w:rsidP="00FA5EAF">
            <w:pPr>
              <w:jc w:val="center"/>
              <w:rPr>
                <w:rFonts w:asciiTheme="majorHAnsi" w:hAnsiTheme="majorHAnsi" w:cs="Arial"/>
                <w:sz w:val="22"/>
                <w:szCs w:val="22"/>
              </w:rPr>
            </w:pPr>
            <w:r>
              <w:rPr>
                <w:rFonts w:asciiTheme="majorHAnsi" w:eastAsiaTheme="majorEastAsia" w:hAnsiTheme="majorHAnsi" w:cstheme="majorBidi"/>
                <w:sz w:val="22"/>
                <w:szCs w:val="22"/>
              </w:rPr>
              <w:t>1</w:t>
            </w:r>
            <w:r w:rsidRPr="7668A5C6">
              <w:rPr>
                <w:rFonts w:asciiTheme="majorHAnsi" w:eastAsiaTheme="majorEastAsia" w:hAnsiTheme="majorHAnsi" w:cstheme="majorBidi"/>
                <w:sz w:val="22"/>
                <w:szCs w:val="22"/>
              </w:rPr>
              <w:t xml:space="preserve"> or more</w:t>
            </w:r>
          </w:p>
        </w:tc>
      </w:tr>
      <w:tr w:rsidR="00FA5EAF" w:rsidRPr="006532E6" w14:paraId="29D72F28" w14:textId="77777777" w:rsidTr="00FA5EAF">
        <w:tc>
          <w:tcPr>
            <w:tcW w:w="1998" w:type="dxa"/>
          </w:tcPr>
          <w:p w14:paraId="5C28E132" w14:textId="77777777" w:rsidR="00FA5EAF" w:rsidRPr="006532E6" w:rsidRDefault="00FA5EAF" w:rsidP="00220F4C">
            <w:pPr>
              <w:rPr>
                <w:rFonts w:asciiTheme="majorHAnsi" w:hAnsiTheme="majorHAnsi" w:cs="Arial"/>
                <w:b/>
                <w:sz w:val="22"/>
                <w:szCs w:val="22"/>
              </w:rPr>
            </w:pPr>
            <w:r w:rsidRPr="7668A5C6">
              <w:rPr>
                <w:rFonts w:asciiTheme="majorHAnsi" w:eastAsiaTheme="majorEastAsia" w:hAnsiTheme="majorHAnsi" w:cstheme="majorBidi"/>
                <w:b/>
                <w:bCs/>
                <w:sz w:val="22"/>
                <w:szCs w:val="22"/>
              </w:rPr>
              <w:t>Classroom size</w:t>
            </w:r>
          </w:p>
        </w:tc>
        <w:tc>
          <w:tcPr>
            <w:tcW w:w="8257" w:type="dxa"/>
            <w:gridSpan w:val="2"/>
          </w:tcPr>
          <w:p w14:paraId="275429E9" w14:textId="77777777" w:rsidR="00FA5EAF" w:rsidRDefault="00FA5EAF" w:rsidP="00FA5EAF">
            <w:pPr>
              <w:jc w:val="center"/>
              <w:rPr>
                <w:rFonts w:asciiTheme="majorHAnsi" w:hAnsiTheme="majorHAnsi" w:cs="Arial"/>
                <w:sz w:val="22"/>
                <w:szCs w:val="22"/>
              </w:rPr>
            </w:pPr>
            <w:r w:rsidRPr="7668A5C6">
              <w:rPr>
                <w:rFonts w:asciiTheme="majorHAnsi" w:eastAsiaTheme="majorEastAsia" w:hAnsiTheme="majorHAnsi" w:cstheme="majorBidi"/>
                <w:sz w:val="22"/>
                <w:szCs w:val="22"/>
              </w:rPr>
              <w:t>Not to exceed 20 children per classroom</w:t>
            </w:r>
          </w:p>
          <w:p w14:paraId="62D894F4" w14:textId="77777777" w:rsidR="00FA5EAF" w:rsidRPr="006532E6" w:rsidRDefault="00FA5EAF" w:rsidP="00FA5EAF">
            <w:pPr>
              <w:jc w:val="center"/>
              <w:rPr>
                <w:rFonts w:asciiTheme="majorHAnsi" w:hAnsiTheme="majorHAnsi" w:cs="Arial"/>
                <w:sz w:val="22"/>
                <w:szCs w:val="22"/>
              </w:rPr>
            </w:pPr>
          </w:p>
        </w:tc>
      </w:tr>
      <w:tr w:rsidR="00A35648" w:rsidRPr="006532E6" w14:paraId="18B19BD1" w14:textId="77777777" w:rsidTr="00220F4C">
        <w:tc>
          <w:tcPr>
            <w:tcW w:w="1998" w:type="dxa"/>
            <w:vMerge w:val="restart"/>
          </w:tcPr>
          <w:p w14:paraId="3F38D531" w14:textId="77777777" w:rsidR="00A35648" w:rsidRPr="006532E6" w:rsidRDefault="00A35648" w:rsidP="00220F4C">
            <w:pPr>
              <w:rPr>
                <w:rFonts w:asciiTheme="majorHAnsi" w:hAnsiTheme="majorHAnsi" w:cs="Arial"/>
                <w:b/>
                <w:sz w:val="22"/>
                <w:szCs w:val="22"/>
              </w:rPr>
            </w:pPr>
            <w:r w:rsidRPr="7668A5C6">
              <w:rPr>
                <w:rFonts w:asciiTheme="majorHAnsi" w:eastAsiaTheme="majorEastAsia" w:hAnsiTheme="majorHAnsi" w:cstheme="majorBidi"/>
                <w:b/>
                <w:bCs/>
                <w:sz w:val="22"/>
                <w:szCs w:val="22"/>
              </w:rPr>
              <w:t>Classroom demographics</w:t>
            </w:r>
          </w:p>
        </w:tc>
        <w:tc>
          <w:tcPr>
            <w:tcW w:w="4140" w:type="dxa"/>
          </w:tcPr>
          <w:p w14:paraId="02579378" w14:textId="77777777" w:rsidR="00A35648" w:rsidRPr="00333F7B" w:rsidRDefault="00A35648" w:rsidP="00333F7B">
            <w:pPr>
              <w:pStyle w:val="ListParagraph"/>
              <w:numPr>
                <w:ilvl w:val="0"/>
                <w:numId w:val="12"/>
              </w:numPr>
              <w:rPr>
                <w:rFonts w:asciiTheme="majorHAnsi" w:eastAsiaTheme="majorEastAsia" w:hAnsiTheme="majorHAnsi" w:cstheme="majorBidi"/>
                <w:sz w:val="22"/>
                <w:szCs w:val="22"/>
              </w:rPr>
            </w:pPr>
            <w:r w:rsidRPr="00333F7B">
              <w:rPr>
                <w:rFonts w:asciiTheme="majorHAnsi" w:eastAsiaTheme="majorEastAsia" w:hAnsiTheme="majorHAnsi" w:cstheme="majorBidi"/>
                <w:sz w:val="22"/>
                <w:szCs w:val="22"/>
              </w:rPr>
              <w:t>All students in the classroom are participating in SPP; this includes students also enrolled in Head Start and ECEAP</w:t>
            </w:r>
          </w:p>
          <w:p w14:paraId="74C10DD3" w14:textId="77777777" w:rsidR="00A35648" w:rsidRPr="00333F7B" w:rsidRDefault="00A35648" w:rsidP="00333F7B">
            <w:pPr>
              <w:pStyle w:val="ListParagraph"/>
              <w:numPr>
                <w:ilvl w:val="0"/>
                <w:numId w:val="12"/>
              </w:numPr>
              <w:rPr>
                <w:rFonts w:asciiTheme="majorHAnsi" w:eastAsiaTheme="majorEastAsia" w:hAnsiTheme="majorHAnsi" w:cstheme="majorBidi"/>
                <w:sz w:val="22"/>
                <w:szCs w:val="22"/>
              </w:rPr>
            </w:pPr>
            <w:r w:rsidRPr="00231468">
              <w:rPr>
                <w:rFonts w:asciiTheme="majorHAnsi" w:eastAsiaTheme="majorEastAsia" w:hAnsiTheme="majorHAnsi" w:cstheme="majorBidi"/>
                <w:sz w:val="22"/>
                <w:szCs w:val="22"/>
              </w:rPr>
              <w:t>Mixed</w:t>
            </w:r>
            <w:r w:rsidRPr="00333F7B">
              <w:rPr>
                <w:rFonts w:asciiTheme="majorHAnsi" w:eastAsiaTheme="majorEastAsia" w:hAnsiTheme="majorHAnsi" w:cstheme="majorBidi"/>
                <w:sz w:val="22"/>
                <w:szCs w:val="22"/>
              </w:rPr>
              <w:t xml:space="preserve"> income classroom is required</w:t>
            </w:r>
          </w:p>
        </w:tc>
        <w:tc>
          <w:tcPr>
            <w:tcW w:w="4117" w:type="dxa"/>
          </w:tcPr>
          <w:p w14:paraId="2D3C5071" w14:textId="77777777" w:rsidR="00A35648" w:rsidRPr="00333F7B" w:rsidRDefault="00A35648" w:rsidP="00333F7B">
            <w:pPr>
              <w:pStyle w:val="ListParagraph"/>
              <w:numPr>
                <w:ilvl w:val="0"/>
                <w:numId w:val="11"/>
              </w:numPr>
              <w:rPr>
                <w:rFonts w:asciiTheme="majorHAnsi" w:eastAsiaTheme="majorEastAsia" w:hAnsiTheme="majorHAnsi" w:cstheme="majorBidi"/>
                <w:sz w:val="22"/>
                <w:szCs w:val="22"/>
              </w:rPr>
            </w:pPr>
            <w:r w:rsidRPr="00333F7B">
              <w:rPr>
                <w:rFonts w:asciiTheme="majorHAnsi" w:eastAsiaTheme="majorEastAsia" w:hAnsiTheme="majorHAnsi" w:cstheme="majorBidi"/>
                <w:sz w:val="22"/>
                <w:szCs w:val="22"/>
              </w:rPr>
              <w:t xml:space="preserve">Minimum of </w:t>
            </w:r>
            <w:r w:rsidRPr="00D5054C">
              <w:rPr>
                <w:rFonts w:asciiTheme="majorHAnsi" w:eastAsiaTheme="majorEastAsia" w:hAnsiTheme="majorHAnsi" w:cstheme="majorBidi"/>
                <w:sz w:val="22"/>
                <w:szCs w:val="22"/>
              </w:rPr>
              <w:t>8</w:t>
            </w:r>
            <w:r w:rsidRPr="00333F7B">
              <w:rPr>
                <w:rFonts w:asciiTheme="majorHAnsi" w:eastAsiaTheme="majorEastAsia" w:hAnsiTheme="majorHAnsi" w:cstheme="majorBidi"/>
                <w:sz w:val="22"/>
                <w:szCs w:val="22"/>
              </w:rPr>
              <w:t xml:space="preserve"> children in the classroom are participating in SPP Pathway</w:t>
            </w:r>
          </w:p>
          <w:p w14:paraId="7DE6C21C" w14:textId="77777777" w:rsidR="00A35648" w:rsidRPr="00333F7B" w:rsidRDefault="00A35648" w:rsidP="00333F7B">
            <w:pPr>
              <w:pStyle w:val="ListParagraph"/>
              <w:numPr>
                <w:ilvl w:val="0"/>
                <w:numId w:val="11"/>
              </w:numPr>
              <w:rPr>
                <w:rFonts w:asciiTheme="majorHAnsi" w:eastAsiaTheme="majorEastAsia" w:hAnsiTheme="majorHAnsi" w:cstheme="majorBidi"/>
                <w:sz w:val="22"/>
                <w:szCs w:val="22"/>
              </w:rPr>
            </w:pPr>
            <w:r w:rsidRPr="00333F7B">
              <w:rPr>
                <w:rFonts w:asciiTheme="majorHAnsi" w:eastAsiaTheme="majorEastAsia" w:hAnsiTheme="majorHAnsi" w:cstheme="majorBidi"/>
                <w:sz w:val="22"/>
                <w:szCs w:val="22"/>
              </w:rPr>
              <w:t>Mixed income classroom is encouraged</w:t>
            </w:r>
          </w:p>
        </w:tc>
      </w:tr>
      <w:tr w:rsidR="00A35648" w:rsidRPr="006532E6" w14:paraId="4F811CAC" w14:textId="77777777" w:rsidTr="00220F4C">
        <w:tc>
          <w:tcPr>
            <w:tcW w:w="1998" w:type="dxa"/>
            <w:vMerge/>
          </w:tcPr>
          <w:p w14:paraId="70B36D46" w14:textId="77777777" w:rsidR="00A35648" w:rsidRPr="006532E6" w:rsidRDefault="00A35648" w:rsidP="00220F4C">
            <w:pPr>
              <w:rPr>
                <w:rFonts w:asciiTheme="majorHAnsi" w:hAnsiTheme="majorHAnsi" w:cs="Arial"/>
                <w:b/>
                <w:sz w:val="22"/>
                <w:szCs w:val="22"/>
              </w:rPr>
            </w:pPr>
          </w:p>
        </w:tc>
        <w:tc>
          <w:tcPr>
            <w:tcW w:w="8257" w:type="dxa"/>
            <w:gridSpan w:val="2"/>
          </w:tcPr>
          <w:p w14:paraId="2E741A28" w14:textId="77777777" w:rsidR="00A35648" w:rsidRDefault="00A35648" w:rsidP="00220F4C">
            <w:pPr>
              <w:rPr>
                <w:rFonts w:asciiTheme="majorHAnsi" w:hAnsiTheme="majorHAnsi" w:cs="Arial"/>
                <w:sz w:val="22"/>
                <w:szCs w:val="22"/>
              </w:rPr>
            </w:pPr>
            <w:r w:rsidRPr="7668A5C6">
              <w:rPr>
                <w:rFonts w:asciiTheme="majorHAnsi" w:eastAsiaTheme="majorEastAsia" w:hAnsiTheme="majorHAnsi" w:cstheme="majorBidi"/>
                <w:sz w:val="22"/>
                <w:szCs w:val="22"/>
              </w:rPr>
              <w:t>As defined in the SPP Implementation Plan, page 20:</w:t>
            </w:r>
          </w:p>
          <w:p w14:paraId="371C3099" w14:textId="77777777" w:rsidR="00A35648" w:rsidRPr="00333F7B" w:rsidRDefault="00A35648" w:rsidP="00333F7B">
            <w:pPr>
              <w:pStyle w:val="ListParagraph"/>
              <w:numPr>
                <w:ilvl w:val="0"/>
                <w:numId w:val="13"/>
              </w:numPr>
              <w:rPr>
                <w:rFonts w:asciiTheme="majorHAnsi" w:hAnsiTheme="majorHAnsi" w:cs="Arial"/>
                <w:sz w:val="22"/>
                <w:szCs w:val="22"/>
              </w:rPr>
            </w:pPr>
            <w:r w:rsidRPr="00333F7B">
              <w:rPr>
                <w:rFonts w:asciiTheme="majorHAnsi" w:eastAsiaTheme="majorEastAsia" w:hAnsiTheme="majorHAnsi" w:cstheme="majorBidi"/>
                <w:i/>
                <w:iCs/>
                <w:sz w:val="22"/>
                <w:szCs w:val="22"/>
              </w:rPr>
              <w:t xml:space="preserve">Mixed-Income Classrooms: </w:t>
            </w:r>
            <w:r w:rsidRPr="00333F7B">
              <w:rPr>
                <w:rFonts w:asciiTheme="majorHAnsi" w:eastAsiaTheme="majorEastAsia" w:hAnsiTheme="majorHAnsi" w:cstheme="majorBidi"/>
                <w:sz w:val="22"/>
                <w:szCs w:val="22"/>
              </w:rPr>
              <w:t>Classrooms that include a mix of children who are categorically eligible for publicly funded programs (Head Start, Free/Reduced Lunch, ECEAP, TANF, etc.) as well as children from families with income that exceeds eligibility requirements for these programs.</w:t>
            </w:r>
          </w:p>
        </w:tc>
      </w:tr>
      <w:tr w:rsidR="00A35648" w:rsidRPr="006532E6" w14:paraId="7154BBA5" w14:textId="77777777" w:rsidTr="00220F4C">
        <w:tc>
          <w:tcPr>
            <w:tcW w:w="1998" w:type="dxa"/>
          </w:tcPr>
          <w:p w14:paraId="2735CA14" w14:textId="77777777" w:rsidR="00A35648" w:rsidRPr="006532E6" w:rsidRDefault="00A35648" w:rsidP="00220F4C">
            <w:pPr>
              <w:rPr>
                <w:rFonts w:asciiTheme="majorHAnsi" w:hAnsiTheme="majorHAnsi" w:cs="Arial"/>
                <w:b/>
                <w:sz w:val="22"/>
                <w:szCs w:val="22"/>
              </w:rPr>
            </w:pPr>
            <w:r w:rsidRPr="7668A5C6">
              <w:rPr>
                <w:rFonts w:asciiTheme="majorHAnsi" w:eastAsiaTheme="majorEastAsia" w:hAnsiTheme="majorHAnsi" w:cstheme="majorBidi"/>
                <w:b/>
                <w:bCs/>
                <w:sz w:val="22"/>
                <w:szCs w:val="22"/>
              </w:rPr>
              <w:t>Child eligibility</w:t>
            </w:r>
          </w:p>
        </w:tc>
        <w:tc>
          <w:tcPr>
            <w:tcW w:w="4140" w:type="dxa"/>
          </w:tcPr>
          <w:p w14:paraId="559621B4" w14:textId="77777777" w:rsidR="00A35648" w:rsidRPr="00333F7B" w:rsidRDefault="00A35648" w:rsidP="00333F7B">
            <w:pPr>
              <w:pStyle w:val="ListParagraph"/>
              <w:numPr>
                <w:ilvl w:val="0"/>
                <w:numId w:val="13"/>
              </w:numPr>
              <w:rPr>
                <w:rFonts w:asciiTheme="majorHAnsi" w:eastAsiaTheme="majorEastAsia" w:hAnsiTheme="majorHAnsi" w:cstheme="majorBidi"/>
                <w:sz w:val="22"/>
                <w:szCs w:val="22"/>
              </w:rPr>
            </w:pPr>
            <w:r w:rsidRPr="00333F7B">
              <w:rPr>
                <w:rFonts w:asciiTheme="majorHAnsi" w:eastAsiaTheme="majorEastAsia" w:hAnsiTheme="majorHAnsi" w:cstheme="majorBidi"/>
                <w:sz w:val="22"/>
                <w:szCs w:val="22"/>
              </w:rPr>
              <w:t>Seattle resident (lives within Seattle city limits)</w:t>
            </w:r>
          </w:p>
          <w:p w14:paraId="7B97D852" w14:textId="77777777" w:rsidR="00A35648" w:rsidRPr="00333F7B" w:rsidRDefault="00A35648" w:rsidP="00333F7B">
            <w:pPr>
              <w:pStyle w:val="ListParagraph"/>
              <w:numPr>
                <w:ilvl w:val="0"/>
                <w:numId w:val="13"/>
              </w:numPr>
              <w:rPr>
                <w:rFonts w:asciiTheme="majorHAnsi" w:eastAsiaTheme="majorEastAsia" w:hAnsiTheme="majorHAnsi" w:cstheme="majorBidi"/>
                <w:sz w:val="22"/>
                <w:szCs w:val="22"/>
              </w:rPr>
            </w:pPr>
            <w:r w:rsidRPr="00333F7B">
              <w:rPr>
                <w:rFonts w:asciiTheme="majorHAnsi" w:eastAsiaTheme="majorEastAsia" w:hAnsiTheme="majorHAnsi" w:cstheme="majorBidi"/>
                <w:sz w:val="22"/>
                <w:szCs w:val="22"/>
              </w:rPr>
              <w:t xml:space="preserve">4 years old by </w:t>
            </w:r>
            <w:r w:rsidR="008A0C3C" w:rsidRPr="00333F7B">
              <w:rPr>
                <w:rFonts w:asciiTheme="majorHAnsi" w:eastAsiaTheme="majorEastAsia" w:hAnsiTheme="majorHAnsi" w:cstheme="majorBidi"/>
                <w:sz w:val="22"/>
                <w:szCs w:val="22"/>
              </w:rPr>
              <w:t xml:space="preserve">August </w:t>
            </w:r>
            <w:r w:rsidRPr="00333F7B">
              <w:rPr>
                <w:rFonts w:asciiTheme="majorHAnsi" w:eastAsiaTheme="majorEastAsia" w:hAnsiTheme="majorHAnsi" w:cstheme="majorBidi"/>
                <w:sz w:val="22"/>
                <w:szCs w:val="22"/>
              </w:rPr>
              <w:t>31, 2017, regardless of income</w:t>
            </w:r>
          </w:p>
          <w:p w14:paraId="0B52AB24" w14:textId="77777777" w:rsidR="00A35648" w:rsidRPr="00333F7B" w:rsidRDefault="00A35648" w:rsidP="00333F7B">
            <w:pPr>
              <w:pStyle w:val="ListParagraph"/>
              <w:numPr>
                <w:ilvl w:val="0"/>
                <w:numId w:val="13"/>
              </w:numPr>
              <w:rPr>
                <w:rFonts w:asciiTheme="majorHAnsi" w:eastAsiaTheme="majorEastAsia" w:hAnsiTheme="majorHAnsi" w:cstheme="majorBidi"/>
                <w:sz w:val="22"/>
                <w:szCs w:val="22"/>
              </w:rPr>
            </w:pPr>
            <w:r w:rsidRPr="00333F7B">
              <w:rPr>
                <w:rFonts w:asciiTheme="majorHAnsi" w:eastAsiaTheme="majorEastAsia" w:hAnsiTheme="majorHAnsi" w:cstheme="majorBidi"/>
                <w:sz w:val="22"/>
                <w:szCs w:val="22"/>
              </w:rPr>
              <w:t>3 years old by Aug</w:t>
            </w:r>
            <w:r w:rsidR="008A0C3C" w:rsidRPr="00333F7B">
              <w:rPr>
                <w:rFonts w:asciiTheme="majorHAnsi" w:eastAsiaTheme="majorEastAsia" w:hAnsiTheme="majorHAnsi" w:cstheme="majorBidi"/>
                <w:sz w:val="22"/>
                <w:szCs w:val="22"/>
              </w:rPr>
              <w:t>ust</w:t>
            </w:r>
            <w:r w:rsidRPr="00333F7B">
              <w:rPr>
                <w:rFonts w:asciiTheme="majorHAnsi" w:eastAsiaTheme="majorEastAsia" w:hAnsiTheme="majorHAnsi" w:cstheme="majorBidi"/>
                <w:sz w:val="22"/>
                <w:szCs w:val="22"/>
              </w:rPr>
              <w:t xml:space="preserve"> 31, 2017 and </w:t>
            </w:r>
            <w:r w:rsidRPr="00333F7B">
              <w:rPr>
                <w:rFonts w:asciiTheme="majorHAnsi" w:eastAsiaTheme="majorEastAsia" w:hAnsiTheme="majorHAnsi" w:cstheme="majorBidi"/>
                <w:sz w:val="22"/>
                <w:szCs w:val="22"/>
              </w:rPr>
              <w:lastRenderedPageBreak/>
              <w:t xml:space="preserve">from a family with income below 300% of the </w:t>
            </w:r>
            <w:r w:rsidR="00FF7F8F" w:rsidRPr="00333F7B">
              <w:rPr>
                <w:rFonts w:asciiTheme="majorHAnsi" w:eastAsiaTheme="majorEastAsia" w:hAnsiTheme="majorHAnsi" w:cstheme="majorBidi"/>
                <w:sz w:val="22"/>
                <w:szCs w:val="22"/>
              </w:rPr>
              <w:t>F</w:t>
            </w:r>
            <w:r w:rsidRPr="00333F7B">
              <w:rPr>
                <w:rFonts w:asciiTheme="majorHAnsi" w:eastAsiaTheme="majorEastAsia" w:hAnsiTheme="majorHAnsi" w:cstheme="majorBidi"/>
                <w:sz w:val="22"/>
                <w:szCs w:val="22"/>
              </w:rPr>
              <w:t xml:space="preserve">ederal </w:t>
            </w:r>
            <w:r w:rsidR="008A0C3C" w:rsidRPr="00333F7B">
              <w:rPr>
                <w:rFonts w:asciiTheme="majorHAnsi" w:eastAsiaTheme="majorEastAsia" w:hAnsiTheme="majorHAnsi" w:cstheme="majorBidi"/>
                <w:sz w:val="22"/>
                <w:szCs w:val="22"/>
              </w:rPr>
              <w:t>P</w:t>
            </w:r>
            <w:r w:rsidRPr="00333F7B">
              <w:rPr>
                <w:rFonts w:asciiTheme="majorHAnsi" w:eastAsiaTheme="majorEastAsia" w:hAnsiTheme="majorHAnsi" w:cstheme="majorBidi"/>
                <w:sz w:val="22"/>
                <w:szCs w:val="22"/>
              </w:rPr>
              <w:t xml:space="preserve">overty </w:t>
            </w:r>
            <w:r w:rsidR="008A0C3C" w:rsidRPr="00333F7B">
              <w:rPr>
                <w:rFonts w:asciiTheme="majorHAnsi" w:eastAsiaTheme="majorEastAsia" w:hAnsiTheme="majorHAnsi" w:cstheme="majorBidi"/>
                <w:sz w:val="22"/>
                <w:szCs w:val="22"/>
              </w:rPr>
              <w:t>L</w:t>
            </w:r>
            <w:r w:rsidRPr="00333F7B">
              <w:rPr>
                <w:rFonts w:asciiTheme="majorHAnsi" w:eastAsiaTheme="majorEastAsia" w:hAnsiTheme="majorHAnsi" w:cstheme="majorBidi"/>
                <w:sz w:val="22"/>
                <w:szCs w:val="22"/>
              </w:rPr>
              <w:t>evel (FPL)</w:t>
            </w:r>
          </w:p>
        </w:tc>
        <w:tc>
          <w:tcPr>
            <w:tcW w:w="4117" w:type="dxa"/>
          </w:tcPr>
          <w:p w14:paraId="7D7C4689" w14:textId="5F47477A" w:rsidR="00A35648" w:rsidRPr="00333F7B" w:rsidRDefault="00A35648" w:rsidP="00333F7B">
            <w:pPr>
              <w:pStyle w:val="ListParagraph"/>
              <w:numPr>
                <w:ilvl w:val="0"/>
                <w:numId w:val="13"/>
              </w:numPr>
              <w:rPr>
                <w:rFonts w:asciiTheme="majorHAnsi" w:eastAsiaTheme="majorEastAsia" w:hAnsiTheme="majorHAnsi" w:cstheme="majorBidi"/>
                <w:sz w:val="22"/>
                <w:szCs w:val="22"/>
              </w:rPr>
            </w:pPr>
            <w:r w:rsidRPr="00333F7B">
              <w:rPr>
                <w:rFonts w:asciiTheme="majorHAnsi" w:eastAsiaTheme="majorEastAsia" w:hAnsiTheme="majorHAnsi" w:cstheme="majorBidi"/>
                <w:sz w:val="22"/>
                <w:szCs w:val="22"/>
              </w:rPr>
              <w:lastRenderedPageBreak/>
              <w:t>Seattle resident (lives within Seattle city limits)</w:t>
            </w:r>
          </w:p>
          <w:p w14:paraId="23AAFA65" w14:textId="43B0FEC7" w:rsidR="00A35648" w:rsidRPr="00333F7B" w:rsidRDefault="00A35648" w:rsidP="00333F7B">
            <w:pPr>
              <w:pStyle w:val="ListParagraph"/>
              <w:numPr>
                <w:ilvl w:val="0"/>
                <w:numId w:val="13"/>
              </w:numPr>
              <w:rPr>
                <w:rFonts w:asciiTheme="majorHAnsi" w:eastAsiaTheme="majorEastAsia" w:hAnsiTheme="majorHAnsi" w:cstheme="majorBidi"/>
                <w:sz w:val="22"/>
                <w:szCs w:val="22"/>
              </w:rPr>
            </w:pPr>
            <w:r w:rsidRPr="00333F7B">
              <w:rPr>
                <w:rFonts w:asciiTheme="majorHAnsi" w:eastAsiaTheme="majorEastAsia" w:hAnsiTheme="majorHAnsi" w:cstheme="majorBidi"/>
                <w:sz w:val="22"/>
                <w:szCs w:val="22"/>
              </w:rPr>
              <w:t>3 or 4 years old by Aug</w:t>
            </w:r>
            <w:r w:rsidR="008A0C3C" w:rsidRPr="00333F7B">
              <w:rPr>
                <w:rFonts w:asciiTheme="majorHAnsi" w:eastAsiaTheme="majorEastAsia" w:hAnsiTheme="majorHAnsi" w:cstheme="majorBidi"/>
                <w:sz w:val="22"/>
                <w:szCs w:val="22"/>
              </w:rPr>
              <w:t>ust</w:t>
            </w:r>
            <w:r w:rsidRPr="00333F7B">
              <w:rPr>
                <w:rFonts w:asciiTheme="majorHAnsi" w:eastAsiaTheme="majorEastAsia" w:hAnsiTheme="majorHAnsi" w:cstheme="majorBidi"/>
                <w:sz w:val="22"/>
                <w:szCs w:val="22"/>
              </w:rPr>
              <w:t xml:space="preserve"> 31, 2017 and from a family with income between 110.1%–300% </w:t>
            </w:r>
            <w:r w:rsidR="00FF7F8F" w:rsidRPr="00333F7B">
              <w:rPr>
                <w:rFonts w:asciiTheme="majorHAnsi" w:eastAsiaTheme="majorEastAsia" w:hAnsiTheme="majorHAnsi" w:cstheme="majorBidi"/>
                <w:sz w:val="22"/>
                <w:szCs w:val="22"/>
              </w:rPr>
              <w:t>FPL</w:t>
            </w:r>
          </w:p>
        </w:tc>
      </w:tr>
      <w:tr w:rsidR="00A35648" w:rsidRPr="006532E6" w14:paraId="70E27685" w14:textId="77777777" w:rsidTr="00220F4C">
        <w:tc>
          <w:tcPr>
            <w:tcW w:w="1998" w:type="dxa"/>
          </w:tcPr>
          <w:p w14:paraId="5AAFA9AB" w14:textId="77777777" w:rsidR="00A35648" w:rsidRPr="006532E6" w:rsidRDefault="00A35648" w:rsidP="00220F4C">
            <w:pPr>
              <w:rPr>
                <w:rFonts w:asciiTheme="majorHAnsi" w:hAnsiTheme="majorHAnsi" w:cs="Arial"/>
                <w:b/>
                <w:sz w:val="22"/>
                <w:szCs w:val="22"/>
              </w:rPr>
            </w:pPr>
            <w:r w:rsidRPr="7668A5C6">
              <w:rPr>
                <w:rFonts w:asciiTheme="majorHAnsi" w:eastAsiaTheme="majorEastAsia" w:hAnsiTheme="majorHAnsi" w:cstheme="majorBidi"/>
                <w:b/>
                <w:bCs/>
                <w:sz w:val="22"/>
                <w:szCs w:val="22"/>
              </w:rPr>
              <w:t>Student enrollment</w:t>
            </w:r>
          </w:p>
        </w:tc>
        <w:tc>
          <w:tcPr>
            <w:tcW w:w="4140" w:type="dxa"/>
          </w:tcPr>
          <w:p w14:paraId="200CE15C" w14:textId="191F987C" w:rsidR="00A35648" w:rsidRPr="006532E6" w:rsidRDefault="00A35648" w:rsidP="007C0F04">
            <w:pPr>
              <w:rPr>
                <w:rFonts w:asciiTheme="majorHAnsi" w:eastAsiaTheme="majorEastAsia" w:hAnsiTheme="majorHAnsi" w:cstheme="majorBidi"/>
                <w:sz w:val="22"/>
                <w:szCs w:val="22"/>
              </w:rPr>
            </w:pPr>
            <w:r w:rsidRPr="7668A5C6">
              <w:rPr>
                <w:rFonts w:asciiTheme="majorHAnsi" w:eastAsiaTheme="majorEastAsia" w:hAnsiTheme="majorHAnsi" w:cstheme="majorBidi"/>
                <w:sz w:val="22"/>
                <w:szCs w:val="22"/>
              </w:rPr>
              <w:t>M</w:t>
            </w:r>
            <w:r w:rsidR="007C0F04">
              <w:rPr>
                <w:rFonts w:asciiTheme="majorHAnsi" w:eastAsiaTheme="majorEastAsia" w:hAnsiTheme="majorHAnsi" w:cstheme="majorBidi"/>
                <w:sz w:val="22"/>
                <w:szCs w:val="22"/>
              </w:rPr>
              <w:t>anaged by City in most cases, see</w:t>
            </w:r>
            <w:r w:rsidR="006C400C">
              <w:rPr>
                <w:rFonts w:asciiTheme="majorHAnsi" w:eastAsiaTheme="majorEastAsia" w:hAnsiTheme="majorHAnsi" w:cstheme="majorBidi"/>
                <w:sz w:val="22"/>
                <w:szCs w:val="22"/>
              </w:rPr>
              <w:t xml:space="preserve"> page 4-6</w:t>
            </w:r>
            <w:r w:rsidR="00557D78">
              <w:rPr>
                <w:rFonts w:asciiTheme="majorHAnsi" w:eastAsiaTheme="majorEastAsia" w:hAnsiTheme="majorHAnsi" w:cstheme="majorBidi"/>
                <w:sz w:val="22"/>
                <w:szCs w:val="22"/>
              </w:rPr>
              <w:t xml:space="preserve"> of the </w:t>
            </w:r>
            <w:r w:rsidR="00D76F4E">
              <w:rPr>
                <w:rFonts w:asciiTheme="majorHAnsi" w:eastAsiaTheme="majorEastAsia" w:hAnsiTheme="majorHAnsi" w:cstheme="majorBidi"/>
                <w:sz w:val="22"/>
                <w:szCs w:val="22"/>
              </w:rPr>
              <w:t>S</w:t>
            </w:r>
            <w:r w:rsidR="00557D78">
              <w:rPr>
                <w:rFonts w:asciiTheme="majorHAnsi" w:eastAsiaTheme="majorEastAsia" w:hAnsiTheme="majorHAnsi" w:cstheme="majorBidi"/>
                <w:sz w:val="22"/>
                <w:szCs w:val="22"/>
              </w:rPr>
              <w:t>P</w:t>
            </w:r>
            <w:r w:rsidR="00D76F4E">
              <w:rPr>
                <w:rFonts w:asciiTheme="majorHAnsi" w:eastAsiaTheme="majorEastAsia" w:hAnsiTheme="majorHAnsi" w:cstheme="majorBidi"/>
                <w:sz w:val="22"/>
                <w:szCs w:val="22"/>
              </w:rPr>
              <w:t>P Program Manual</w:t>
            </w:r>
          </w:p>
        </w:tc>
        <w:tc>
          <w:tcPr>
            <w:tcW w:w="4117" w:type="dxa"/>
          </w:tcPr>
          <w:p w14:paraId="292E50E7" w14:textId="77777777" w:rsidR="00A35648" w:rsidRPr="006532E6" w:rsidRDefault="00A35648" w:rsidP="00220F4C">
            <w:pPr>
              <w:rPr>
                <w:rFonts w:asciiTheme="majorHAnsi" w:eastAsiaTheme="majorEastAsia" w:hAnsiTheme="majorHAnsi" w:cstheme="majorBidi"/>
                <w:sz w:val="22"/>
                <w:szCs w:val="22"/>
              </w:rPr>
            </w:pPr>
            <w:r w:rsidRPr="7668A5C6">
              <w:rPr>
                <w:rFonts w:asciiTheme="majorHAnsi" w:eastAsiaTheme="majorEastAsia" w:hAnsiTheme="majorHAnsi" w:cstheme="majorBidi"/>
                <w:sz w:val="22"/>
                <w:szCs w:val="22"/>
              </w:rPr>
              <w:t xml:space="preserve">Managed by Applicant: intake, eligibility determination and enrollment </w:t>
            </w:r>
          </w:p>
        </w:tc>
      </w:tr>
      <w:tr w:rsidR="00FA5EAF" w:rsidRPr="006532E6" w14:paraId="0AFF63C2" w14:textId="77777777" w:rsidTr="00F01948">
        <w:trPr>
          <w:trHeight w:val="683"/>
        </w:trPr>
        <w:tc>
          <w:tcPr>
            <w:tcW w:w="1998" w:type="dxa"/>
          </w:tcPr>
          <w:p w14:paraId="3AE9CCE5" w14:textId="77777777" w:rsidR="00FA5EAF" w:rsidRPr="006532E6" w:rsidRDefault="00FA5EAF" w:rsidP="00220F4C">
            <w:pPr>
              <w:rPr>
                <w:rFonts w:asciiTheme="majorHAnsi" w:hAnsiTheme="majorHAnsi" w:cs="Arial"/>
                <w:b/>
                <w:sz w:val="22"/>
                <w:szCs w:val="22"/>
              </w:rPr>
            </w:pPr>
            <w:r w:rsidRPr="7668A5C6">
              <w:rPr>
                <w:rFonts w:asciiTheme="majorHAnsi" w:eastAsiaTheme="majorEastAsia" w:hAnsiTheme="majorHAnsi" w:cstheme="majorBidi"/>
                <w:b/>
                <w:bCs/>
                <w:sz w:val="22"/>
                <w:szCs w:val="22"/>
              </w:rPr>
              <w:t>Teacher: student ratio</w:t>
            </w:r>
          </w:p>
        </w:tc>
        <w:tc>
          <w:tcPr>
            <w:tcW w:w="8257" w:type="dxa"/>
            <w:gridSpan w:val="2"/>
          </w:tcPr>
          <w:p w14:paraId="36663B58" w14:textId="77777777" w:rsidR="00FA5EAF" w:rsidRPr="006532E6" w:rsidRDefault="00FA5EAF" w:rsidP="00FA5EAF">
            <w:pPr>
              <w:jc w:val="center"/>
              <w:rPr>
                <w:rFonts w:asciiTheme="majorHAnsi" w:eastAsiaTheme="majorEastAsia" w:hAnsiTheme="majorHAnsi" w:cstheme="majorBidi"/>
                <w:sz w:val="22"/>
                <w:szCs w:val="22"/>
              </w:rPr>
            </w:pPr>
            <w:r w:rsidRPr="7668A5C6">
              <w:rPr>
                <w:rFonts w:asciiTheme="majorHAnsi" w:eastAsiaTheme="majorEastAsia" w:hAnsiTheme="majorHAnsi" w:cstheme="majorBidi"/>
                <w:sz w:val="22"/>
                <w:szCs w:val="22"/>
              </w:rPr>
              <w:t>Not to exceed 1 teacher per 10 students (1:10)</w:t>
            </w:r>
          </w:p>
        </w:tc>
      </w:tr>
      <w:tr w:rsidR="004A59AB" w:rsidRPr="006532E6" w14:paraId="0B05D03C" w14:textId="77777777" w:rsidTr="00220F4C">
        <w:tc>
          <w:tcPr>
            <w:tcW w:w="1998" w:type="dxa"/>
          </w:tcPr>
          <w:p w14:paraId="02A2B337" w14:textId="77777777" w:rsidR="004A59AB" w:rsidRPr="006532E6" w:rsidRDefault="004A59AB" w:rsidP="004A59AB">
            <w:pPr>
              <w:rPr>
                <w:rFonts w:asciiTheme="majorHAnsi" w:hAnsiTheme="majorHAnsi" w:cs="Arial"/>
                <w:b/>
                <w:sz w:val="22"/>
                <w:szCs w:val="22"/>
              </w:rPr>
            </w:pPr>
            <w:r w:rsidRPr="7668A5C6">
              <w:rPr>
                <w:rFonts w:asciiTheme="majorHAnsi" w:eastAsiaTheme="majorEastAsia" w:hAnsiTheme="majorHAnsi" w:cstheme="majorBidi"/>
                <w:b/>
                <w:bCs/>
                <w:sz w:val="22"/>
                <w:szCs w:val="22"/>
              </w:rPr>
              <w:t>Hours per day</w:t>
            </w:r>
          </w:p>
        </w:tc>
        <w:tc>
          <w:tcPr>
            <w:tcW w:w="4140" w:type="dxa"/>
          </w:tcPr>
          <w:p w14:paraId="20825844" w14:textId="77777777" w:rsidR="00FD6EF5" w:rsidRDefault="004A59AB" w:rsidP="004A59AB">
            <w:pPr>
              <w:rPr>
                <w:rFonts w:asciiTheme="majorHAnsi" w:eastAsiaTheme="majorEastAsia" w:hAnsiTheme="majorHAnsi" w:cstheme="majorBidi"/>
                <w:sz w:val="22"/>
                <w:szCs w:val="22"/>
              </w:rPr>
            </w:pPr>
            <w:r w:rsidRPr="7668A5C6">
              <w:rPr>
                <w:rFonts w:asciiTheme="majorHAnsi" w:eastAsiaTheme="majorEastAsia" w:hAnsiTheme="majorHAnsi" w:cstheme="majorBidi"/>
                <w:b/>
                <w:bCs/>
                <w:sz w:val="22"/>
                <w:szCs w:val="22"/>
              </w:rPr>
              <w:t>Full-day (6 hours/day)</w:t>
            </w:r>
            <w:r w:rsidRPr="7668A5C6">
              <w:rPr>
                <w:rFonts w:asciiTheme="majorHAnsi" w:eastAsiaTheme="majorEastAsia" w:hAnsiTheme="majorHAnsi" w:cstheme="majorBidi"/>
                <w:sz w:val="22"/>
                <w:szCs w:val="22"/>
              </w:rPr>
              <w:t xml:space="preserve">: </w:t>
            </w:r>
          </w:p>
          <w:p w14:paraId="36C1FF20" w14:textId="4561497C" w:rsidR="004A59AB" w:rsidRDefault="00F07D44" w:rsidP="004A59AB">
            <w:pPr>
              <w:rPr>
                <w:rFonts w:asciiTheme="majorHAnsi" w:hAnsiTheme="majorHAnsi" w:cs="Arial"/>
                <w:sz w:val="22"/>
                <w:szCs w:val="22"/>
              </w:rPr>
            </w:pPr>
            <w:r>
              <w:rPr>
                <w:rFonts w:asciiTheme="majorHAnsi" w:eastAsiaTheme="majorEastAsia" w:hAnsiTheme="majorHAnsi" w:cstheme="majorBidi"/>
                <w:sz w:val="22"/>
                <w:szCs w:val="22"/>
              </w:rPr>
              <w:t xml:space="preserve">Providers are </w:t>
            </w:r>
            <w:r w:rsidR="00FD6EF5">
              <w:rPr>
                <w:rFonts w:asciiTheme="majorHAnsi" w:eastAsiaTheme="majorEastAsia" w:hAnsiTheme="majorHAnsi" w:cstheme="majorBidi"/>
                <w:sz w:val="22"/>
                <w:szCs w:val="22"/>
              </w:rPr>
              <w:t>paid on both a per-student and classroom basis.  The per-student amount ranges from $10,000 to $13,000, depending on whether the student is dually enrolled in Head Start or ECEAP. This amount includes all funding sources</w:t>
            </w:r>
            <w:r>
              <w:rPr>
                <w:rFonts w:asciiTheme="majorHAnsi" w:eastAsiaTheme="majorEastAsia" w:hAnsiTheme="majorHAnsi" w:cstheme="majorBidi"/>
                <w:sz w:val="22"/>
                <w:szCs w:val="22"/>
              </w:rPr>
              <w:t>.</w:t>
            </w:r>
          </w:p>
          <w:p w14:paraId="4B6546AB" w14:textId="77777777" w:rsidR="004A59AB" w:rsidRDefault="004A59AB" w:rsidP="004A59AB">
            <w:pPr>
              <w:rPr>
                <w:rFonts w:asciiTheme="majorHAnsi" w:hAnsiTheme="majorHAnsi" w:cs="Arial"/>
                <w:sz w:val="22"/>
                <w:szCs w:val="22"/>
              </w:rPr>
            </w:pPr>
          </w:p>
          <w:p w14:paraId="161B0471" w14:textId="3EAEF3D3" w:rsidR="004A59AB" w:rsidRDefault="00F07D44" w:rsidP="00FD6EF5">
            <w:pPr>
              <w:rPr>
                <w:rFonts w:asciiTheme="majorHAnsi" w:eastAsiaTheme="majorEastAsia" w:hAnsiTheme="majorHAnsi" w:cstheme="majorBidi"/>
                <w:sz w:val="22"/>
                <w:szCs w:val="22"/>
              </w:rPr>
            </w:pPr>
            <w:r>
              <w:rPr>
                <w:rFonts w:asciiTheme="majorHAnsi" w:eastAsiaTheme="majorEastAsia" w:hAnsiTheme="majorHAnsi" w:cstheme="majorBidi"/>
                <w:sz w:val="22"/>
                <w:szCs w:val="22"/>
              </w:rPr>
              <w:t xml:space="preserve">In addition to the per-student amount, </w:t>
            </w:r>
            <w:r w:rsidR="00FD6EF5">
              <w:rPr>
                <w:rFonts w:asciiTheme="majorHAnsi" w:eastAsiaTheme="majorEastAsia" w:hAnsiTheme="majorHAnsi" w:cstheme="majorBidi"/>
                <w:sz w:val="22"/>
                <w:szCs w:val="22"/>
              </w:rPr>
              <w:t xml:space="preserve">providers will receive up to $39,000 in additional funds if </w:t>
            </w:r>
            <w:r>
              <w:rPr>
                <w:rFonts w:asciiTheme="majorHAnsi" w:eastAsiaTheme="majorEastAsia" w:hAnsiTheme="majorHAnsi" w:cstheme="majorBidi"/>
                <w:sz w:val="22"/>
                <w:szCs w:val="22"/>
              </w:rPr>
              <w:t xml:space="preserve">key staff </w:t>
            </w:r>
            <w:r w:rsidR="00FD6EF5">
              <w:rPr>
                <w:rFonts w:asciiTheme="majorHAnsi" w:eastAsiaTheme="majorEastAsia" w:hAnsiTheme="majorHAnsi" w:cstheme="majorBidi"/>
                <w:sz w:val="22"/>
                <w:szCs w:val="22"/>
              </w:rPr>
              <w:t xml:space="preserve">members (i.e., Teachers and Site Directors) </w:t>
            </w:r>
            <w:r>
              <w:rPr>
                <w:rFonts w:asciiTheme="majorHAnsi" w:eastAsiaTheme="majorEastAsia" w:hAnsiTheme="majorHAnsi" w:cstheme="majorBidi"/>
                <w:sz w:val="22"/>
                <w:szCs w:val="22"/>
              </w:rPr>
              <w:t xml:space="preserve">meet or exceed SPP </w:t>
            </w:r>
            <w:r w:rsidR="004A59AB" w:rsidRPr="7668A5C6">
              <w:rPr>
                <w:rFonts w:asciiTheme="majorHAnsi" w:eastAsiaTheme="majorEastAsia" w:hAnsiTheme="majorHAnsi" w:cstheme="majorBidi"/>
                <w:sz w:val="22"/>
                <w:szCs w:val="22"/>
              </w:rPr>
              <w:t>educational levels</w:t>
            </w:r>
            <w:r w:rsidR="00FD6EF5">
              <w:rPr>
                <w:rFonts w:asciiTheme="majorHAnsi" w:eastAsiaTheme="majorEastAsia" w:hAnsiTheme="majorHAnsi" w:cstheme="majorBidi"/>
                <w:sz w:val="22"/>
                <w:szCs w:val="22"/>
              </w:rPr>
              <w:t>.</w:t>
            </w:r>
          </w:p>
          <w:p w14:paraId="15C00C54" w14:textId="3E06D1BF" w:rsidR="00FD6EF5" w:rsidRDefault="00FD6EF5">
            <w:pPr>
              <w:rPr>
                <w:rFonts w:asciiTheme="majorHAnsi" w:eastAsiaTheme="majorEastAsia" w:hAnsiTheme="majorHAnsi" w:cstheme="majorBidi"/>
                <w:sz w:val="22"/>
                <w:szCs w:val="22"/>
              </w:rPr>
            </w:pPr>
          </w:p>
          <w:p w14:paraId="6EA22E58" w14:textId="77777777" w:rsidR="004A59AB" w:rsidRPr="006532E6" w:rsidRDefault="004A59AB" w:rsidP="00FD6EF5">
            <w:pPr>
              <w:rPr>
                <w:rFonts w:asciiTheme="majorHAnsi" w:eastAsiaTheme="majorEastAsia" w:hAnsiTheme="majorHAnsi" w:cstheme="majorBidi"/>
                <w:sz w:val="22"/>
                <w:szCs w:val="22"/>
              </w:rPr>
            </w:pPr>
          </w:p>
        </w:tc>
        <w:tc>
          <w:tcPr>
            <w:tcW w:w="4117" w:type="dxa"/>
          </w:tcPr>
          <w:p w14:paraId="5ED8E0ED" w14:textId="77777777" w:rsidR="004A59AB" w:rsidRDefault="004A59AB" w:rsidP="004A59AB">
            <w:pPr>
              <w:rPr>
                <w:rFonts w:asciiTheme="majorHAnsi" w:eastAsiaTheme="majorEastAsia" w:hAnsiTheme="majorHAnsi" w:cstheme="majorBidi"/>
                <w:sz w:val="22"/>
                <w:szCs w:val="22"/>
              </w:rPr>
            </w:pPr>
            <w:r w:rsidRPr="7668A5C6">
              <w:rPr>
                <w:rFonts w:asciiTheme="majorHAnsi" w:eastAsiaTheme="majorEastAsia" w:hAnsiTheme="majorHAnsi" w:cstheme="majorBidi"/>
                <w:sz w:val="22"/>
                <w:szCs w:val="22"/>
              </w:rPr>
              <w:t>Part-day (3.5 hours) or *full–day (6 hours)</w:t>
            </w:r>
          </w:p>
          <w:p w14:paraId="4139C0C9" w14:textId="754C3A93" w:rsidR="004A59AB" w:rsidRPr="00333F7B" w:rsidRDefault="004A59AB" w:rsidP="004A59AB">
            <w:pPr>
              <w:pStyle w:val="ListParagraph"/>
              <w:numPr>
                <w:ilvl w:val="0"/>
                <w:numId w:val="14"/>
              </w:numPr>
              <w:rPr>
                <w:rFonts w:asciiTheme="majorHAnsi" w:eastAsiaTheme="majorEastAsia" w:hAnsiTheme="majorHAnsi" w:cstheme="majorBidi"/>
                <w:sz w:val="22"/>
                <w:szCs w:val="22"/>
              </w:rPr>
            </w:pPr>
            <w:r w:rsidRPr="00333F7B">
              <w:rPr>
                <w:rFonts w:asciiTheme="majorHAnsi" w:eastAsiaTheme="majorEastAsia" w:hAnsiTheme="majorHAnsi" w:cstheme="majorBidi"/>
                <w:sz w:val="22"/>
                <w:szCs w:val="22"/>
              </w:rPr>
              <w:t>Must be able to become a full-day SPP eligible program within two years of contract start date</w:t>
            </w:r>
            <w:r w:rsidR="0039133B">
              <w:rPr>
                <w:rFonts w:asciiTheme="majorHAnsi" w:eastAsiaTheme="majorEastAsia" w:hAnsiTheme="majorHAnsi" w:cstheme="majorBidi"/>
                <w:sz w:val="22"/>
                <w:szCs w:val="22"/>
              </w:rPr>
              <w:t>.</w:t>
            </w:r>
            <w:r>
              <w:rPr>
                <w:rFonts w:asciiTheme="majorHAnsi" w:eastAsiaTheme="majorEastAsia" w:hAnsiTheme="majorHAnsi" w:cstheme="majorBidi"/>
                <w:sz w:val="22"/>
                <w:szCs w:val="22"/>
              </w:rPr>
              <w:t xml:space="preserve"> </w:t>
            </w:r>
            <w:r w:rsidRPr="00557D78">
              <w:rPr>
                <w:rFonts w:asciiTheme="majorHAnsi" w:eastAsiaTheme="majorEastAsia" w:hAnsiTheme="majorHAnsi" w:cstheme="majorBidi"/>
                <w:i/>
                <w:sz w:val="22"/>
                <w:szCs w:val="22"/>
              </w:rPr>
              <w:t>(There is a possibility of extending a program’s time on the Pathway on a case</w:t>
            </w:r>
            <w:r w:rsidR="00550756">
              <w:rPr>
                <w:rFonts w:asciiTheme="majorHAnsi" w:eastAsiaTheme="majorEastAsia" w:hAnsiTheme="majorHAnsi" w:cstheme="majorBidi"/>
                <w:i/>
                <w:sz w:val="22"/>
                <w:szCs w:val="22"/>
              </w:rPr>
              <w:t>-</w:t>
            </w:r>
            <w:r w:rsidRPr="00557D78">
              <w:rPr>
                <w:rFonts w:asciiTheme="majorHAnsi" w:eastAsiaTheme="majorEastAsia" w:hAnsiTheme="majorHAnsi" w:cstheme="majorBidi"/>
                <w:i/>
                <w:sz w:val="22"/>
                <w:szCs w:val="22"/>
              </w:rPr>
              <w:t>by</w:t>
            </w:r>
            <w:r w:rsidR="00550756">
              <w:rPr>
                <w:rFonts w:asciiTheme="majorHAnsi" w:eastAsiaTheme="majorEastAsia" w:hAnsiTheme="majorHAnsi" w:cstheme="majorBidi"/>
                <w:i/>
                <w:sz w:val="22"/>
                <w:szCs w:val="22"/>
              </w:rPr>
              <w:t>-</w:t>
            </w:r>
            <w:r w:rsidRPr="00557D78">
              <w:rPr>
                <w:rFonts w:asciiTheme="majorHAnsi" w:eastAsiaTheme="majorEastAsia" w:hAnsiTheme="majorHAnsi" w:cstheme="majorBidi"/>
                <w:i/>
                <w:sz w:val="22"/>
                <w:szCs w:val="22"/>
              </w:rPr>
              <w:t>case basis</w:t>
            </w:r>
            <w:r w:rsidR="0039133B">
              <w:rPr>
                <w:rFonts w:asciiTheme="majorHAnsi" w:eastAsiaTheme="majorEastAsia" w:hAnsiTheme="majorHAnsi" w:cstheme="majorBidi"/>
                <w:i/>
                <w:sz w:val="22"/>
                <w:szCs w:val="22"/>
              </w:rPr>
              <w:t>.</w:t>
            </w:r>
            <w:r w:rsidRPr="00557D78">
              <w:rPr>
                <w:rFonts w:asciiTheme="majorHAnsi" w:eastAsiaTheme="majorEastAsia" w:hAnsiTheme="majorHAnsi" w:cstheme="majorBidi"/>
                <w:i/>
                <w:sz w:val="22"/>
                <w:szCs w:val="22"/>
              </w:rPr>
              <w:t>)</w:t>
            </w:r>
          </w:p>
          <w:p w14:paraId="5FA5ACF1" w14:textId="77777777" w:rsidR="004A59AB" w:rsidRDefault="004A59AB" w:rsidP="004A59AB">
            <w:pPr>
              <w:pStyle w:val="ListParagraph"/>
              <w:numPr>
                <w:ilvl w:val="0"/>
                <w:numId w:val="14"/>
              </w:numPr>
              <w:rPr>
                <w:rFonts w:asciiTheme="majorHAnsi" w:eastAsiaTheme="majorEastAsia" w:hAnsiTheme="majorHAnsi" w:cstheme="majorBidi"/>
                <w:sz w:val="22"/>
                <w:szCs w:val="22"/>
              </w:rPr>
            </w:pPr>
            <w:r w:rsidRPr="00333F7B">
              <w:rPr>
                <w:rFonts w:asciiTheme="majorHAnsi" w:eastAsiaTheme="majorEastAsia" w:hAnsiTheme="majorHAnsi" w:cstheme="majorBidi"/>
                <w:sz w:val="22"/>
                <w:szCs w:val="22"/>
              </w:rPr>
              <w:t>Full-day programs must be licensed</w:t>
            </w:r>
          </w:p>
          <w:p w14:paraId="71E89627" w14:textId="77777777" w:rsidR="004A59AB" w:rsidRDefault="004A59AB" w:rsidP="00765AB9">
            <w:pPr>
              <w:pStyle w:val="ListParagraph"/>
              <w:ind w:left="360"/>
              <w:rPr>
                <w:rFonts w:asciiTheme="majorHAnsi" w:eastAsiaTheme="majorEastAsia" w:hAnsiTheme="majorHAnsi" w:cstheme="majorBidi"/>
                <w:sz w:val="22"/>
                <w:szCs w:val="22"/>
              </w:rPr>
            </w:pPr>
          </w:p>
          <w:p w14:paraId="02D558FF" w14:textId="77777777" w:rsidR="004A59AB" w:rsidRPr="006532E6" w:rsidRDefault="004A59AB" w:rsidP="004A59AB">
            <w:pPr>
              <w:rPr>
                <w:rFonts w:asciiTheme="majorHAnsi" w:hAnsiTheme="majorHAnsi" w:cs="Arial"/>
                <w:sz w:val="22"/>
                <w:szCs w:val="22"/>
              </w:rPr>
            </w:pPr>
            <w:r w:rsidRPr="7668A5C6">
              <w:rPr>
                <w:rFonts w:asciiTheme="majorHAnsi" w:eastAsiaTheme="majorEastAsia" w:hAnsiTheme="majorHAnsi" w:cstheme="majorBidi"/>
                <w:b/>
                <w:bCs/>
                <w:sz w:val="22"/>
                <w:szCs w:val="22"/>
              </w:rPr>
              <w:t>Full-day (6 hours/day)</w:t>
            </w:r>
            <w:r w:rsidRPr="7668A5C6">
              <w:rPr>
                <w:rFonts w:asciiTheme="majorHAnsi" w:eastAsiaTheme="majorEastAsia" w:hAnsiTheme="majorHAnsi" w:cstheme="majorBidi"/>
                <w:sz w:val="22"/>
                <w:szCs w:val="22"/>
              </w:rPr>
              <w:t xml:space="preserve">: The City will pay Applicants per child, based on five achievement levels (tiers) determined by the Applicant’s Early Achievers (EA) rating: </w:t>
            </w:r>
          </w:p>
          <w:p w14:paraId="4DC3E7CE" w14:textId="0248EB46" w:rsidR="004A59AB" w:rsidRPr="006532E6" w:rsidRDefault="004A59AB" w:rsidP="004A59AB">
            <w:pPr>
              <w:rPr>
                <w:rFonts w:asciiTheme="majorHAnsi" w:hAnsiTheme="majorHAnsi" w:cs="Arial"/>
                <w:sz w:val="22"/>
                <w:szCs w:val="22"/>
              </w:rPr>
            </w:pPr>
            <w:r w:rsidRPr="7668A5C6">
              <w:rPr>
                <w:rFonts w:asciiTheme="majorHAnsi" w:eastAsiaTheme="majorEastAsia" w:hAnsiTheme="majorHAnsi" w:cstheme="majorBidi"/>
                <w:sz w:val="22"/>
                <w:szCs w:val="22"/>
              </w:rPr>
              <w:t>Tier 1 (EA Level 1): $</w:t>
            </w:r>
            <w:r w:rsidR="00F07D44">
              <w:rPr>
                <w:rFonts w:asciiTheme="majorHAnsi" w:eastAsiaTheme="majorEastAsia" w:hAnsiTheme="majorHAnsi" w:cstheme="majorBidi"/>
                <w:sz w:val="22"/>
                <w:szCs w:val="22"/>
              </w:rPr>
              <w:t>8,164</w:t>
            </w:r>
            <w:r w:rsidRPr="7668A5C6">
              <w:rPr>
                <w:rFonts w:asciiTheme="majorHAnsi" w:eastAsiaTheme="majorEastAsia" w:hAnsiTheme="majorHAnsi" w:cstheme="majorBidi"/>
                <w:sz w:val="22"/>
                <w:szCs w:val="22"/>
              </w:rPr>
              <w:t xml:space="preserve"> per child </w:t>
            </w:r>
          </w:p>
          <w:p w14:paraId="6FA0BA61" w14:textId="3A8B9458" w:rsidR="004A59AB" w:rsidRPr="006532E6" w:rsidRDefault="004A59AB" w:rsidP="004A59AB">
            <w:pPr>
              <w:rPr>
                <w:rFonts w:asciiTheme="majorHAnsi" w:hAnsiTheme="majorHAnsi" w:cs="Arial"/>
                <w:sz w:val="22"/>
                <w:szCs w:val="22"/>
              </w:rPr>
            </w:pPr>
            <w:r w:rsidRPr="7668A5C6">
              <w:rPr>
                <w:rFonts w:asciiTheme="majorHAnsi" w:eastAsiaTheme="majorEastAsia" w:hAnsiTheme="majorHAnsi" w:cstheme="majorBidi"/>
                <w:sz w:val="22"/>
                <w:szCs w:val="22"/>
              </w:rPr>
              <w:t>Tier 2 (EA Level 2): $8,</w:t>
            </w:r>
            <w:r w:rsidR="00F07D44">
              <w:rPr>
                <w:rFonts w:asciiTheme="majorHAnsi" w:eastAsiaTheme="majorEastAsia" w:hAnsiTheme="majorHAnsi" w:cstheme="majorBidi"/>
                <w:sz w:val="22"/>
                <w:szCs w:val="22"/>
              </w:rPr>
              <w:t>390</w:t>
            </w:r>
            <w:r w:rsidRPr="7668A5C6">
              <w:rPr>
                <w:rFonts w:asciiTheme="majorHAnsi" w:eastAsiaTheme="majorEastAsia" w:hAnsiTheme="majorHAnsi" w:cstheme="majorBidi"/>
                <w:sz w:val="22"/>
                <w:szCs w:val="22"/>
              </w:rPr>
              <w:t xml:space="preserve"> per child</w:t>
            </w:r>
          </w:p>
          <w:p w14:paraId="041B0557" w14:textId="27679D8C" w:rsidR="004A59AB" w:rsidRPr="006532E6" w:rsidRDefault="004A59AB" w:rsidP="004A59AB">
            <w:pPr>
              <w:rPr>
                <w:rFonts w:asciiTheme="majorHAnsi" w:hAnsiTheme="majorHAnsi" w:cs="Arial"/>
                <w:sz w:val="22"/>
                <w:szCs w:val="22"/>
              </w:rPr>
            </w:pPr>
            <w:r w:rsidRPr="7668A5C6">
              <w:rPr>
                <w:rFonts w:asciiTheme="majorHAnsi" w:eastAsiaTheme="majorEastAsia" w:hAnsiTheme="majorHAnsi" w:cstheme="majorBidi"/>
                <w:sz w:val="22"/>
                <w:szCs w:val="22"/>
              </w:rPr>
              <w:t>Tier 3 (EA Level 3): $8,</w:t>
            </w:r>
            <w:r w:rsidR="00F07D44">
              <w:rPr>
                <w:rFonts w:asciiTheme="majorHAnsi" w:eastAsiaTheme="majorEastAsia" w:hAnsiTheme="majorHAnsi" w:cstheme="majorBidi"/>
                <w:sz w:val="22"/>
                <w:szCs w:val="22"/>
              </w:rPr>
              <w:t>615</w:t>
            </w:r>
            <w:r w:rsidRPr="7668A5C6">
              <w:rPr>
                <w:rFonts w:asciiTheme="majorHAnsi" w:eastAsiaTheme="majorEastAsia" w:hAnsiTheme="majorHAnsi" w:cstheme="majorBidi"/>
                <w:sz w:val="22"/>
                <w:szCs w:val="22"/>
              </w:rPr>
              <w:t xml:space="preserve"> per child</w:t>
            </w:r>
          </w:p>
          <w:p w14:paraId="1BA895E0" w14:textId="02D9ADA3" w:rsidR="004A59AB" w:rsidRPr="006532E6" w:rsidRDefault="004A59AB" w:rsidP="004A59AB">
            <w:pPr>
              <w:rPr>
                <w:rFonts w:asciiTheme="majorHAnsi" w:hAnsiTheme="majorHAnsi" w:cs="Arial"/>
                <w:sz w:val="22"/>
                <w:szCs w:val="22"/>
              </w:rPr>
            </w:pPr>
            <w:r w:rsidRPr="7668A5C6">
              <w:rPr>
                <w:rFonts w:asciiTheme="majorHAnsi" w:eastAsiaTheme="majorEastAsia" w:hAnsiTheme="majorHAnsi" w:cstheme="majorBidi"/>
                <w:sz w:val="22"/>
                <w:szCs w:val="22"/>
              </w:rPr>
              <w:t>Tier 4 (EA Level 4): $8,</w:t>
            </w:r>
            <w:r w:rsidR="00F07D44">
              <w:rPr>
                <w:rFonts w:asciiTheme="majorHAnsi" w:eastAsiaTheme="majorEastAsia" w:hAnsiTheme="majorHAnsi" w:cstheme="majorBidi"/>
                <w:sz w:val="22"/>
                <w:szCs w:val="22"/>
              </w:rPr>
              <w:t>840</w:t>
            </w:r>
            <w:r w:rsidRPr="7668A5C6">
              <w:rPr>
                <w:rFonts w:asciiTheme="majorHAnsi" w:eastAsiaTheme="majorEastAsia" w:hAnsiTheme="majorHAnsi" w:cstheme="majorBidi"/>
                <w:sz w:val="22"/>
                <w:szCs w:val="22"/>
              </w:rPr>
              <w:t xml:space="preserve"> per child</w:t>
            </w:r>
          </w:p>
          <w:p w14:paraId="2D8A7FDA" w14:textId="4BE1568B" w:rsidR="004A59AB" w:rsidRPr="006532E6" w:rsidRDefault="004A59AB" w:rsidP="004A59AB">
            <w:pPr>
              <w:rPr>
                <w:rFonts w:asciiTheme="majorHAnsi" w:hAnsiTheme="majorHAnsi"/>
                <w:sz w:val="22"/>
                <w:szCs w:val="22"/>
              </w:rPr>
            </w:pPr>
            <w:r w:rsidRPr="7668A5C6">
              <w:rPr>
                <w:rFonts w:asciiTheme="majorHAnsi" w:eastAsiaTheme="majorEastAsia" w:hAnsiTheme="majorHAnsi" w:cstheme="majorBidi"/>
                <w:sz w:val="22"/>
                <w:szCs w:val="22"/>
              </w:rPr>
              <w:t>Tier 5 (EA Level 5): $</w:t>
            </w:r>
            <w:r w:rsidR="00F07D44">
              <w:rPr>
                <w:rFonts w:asciiTheme="majorHAnsi" w:eastAsiaTheme="majorEastAsia" w:hAnsiTheme="majorHAnsi" w:cstheme="majorBidi"/>
                <w:sz w:val="22"/>
                <w:szCs w:val="22"/>
              </w:rPr>
              <w:t>9,063</w:t>
            </w:r>
            <w:r w:rsidRPr="7668A5C6">
              <w:rPr>
                <w:rFonts w:asciiTheme="majorHAnsi" w:eastAsiaTheme="majorEastAsia" w:hAnsiTheme="majorHAnsi" w:cstheme="majorBidi"/>
                <w:sz w:val="22"/>
                <w:szCs w:val="22"/>
              </w:rPr>
              <w:t xml:space="preserve"> per child</w:t>
            </w:r>
          </w:p>
          <w:p w14:paraId="3557A0FE" w14:textId="77777777" w:rsidR="004A59AB" w:rsidRPr="006532E6" w:rsidRDefault="004A59AB" w:rsidP="004A59AB">
            <w:pPr>
              <w:rPr>
                <w:rFonts w:asciiTheme="majorHAnsi" w:hAnsiTheme="majorHAnsi" w:cs="Arial"/>
                <w:sz w:val="22"/>
                <w:szCs w:val="22"/>
              </w:rPr>
            </w:pPr>
          </w:p>
          <w:p w14:paraId="7DC7FF18" w14:textId="77777777" w:rsidR="004A59AB" w:rsidRDefault="004A59AB" w:rsidP="004A59AB">
            <w:pPr>
              <w:rPr>
                <w:rFonts w:asciiTheme="majorHAnsi" w:hAnsiTheme="majorHAnsi" w:cs="Arial"/>
                <w:b/>
                <w:sz w:val="22"/>
                <w:szCs w:val="22"/>
              </w:rPr>
            </w:pPr>
          </w:p>
          <w:p w14:paraId="7C923F37" w14:textId="77777777" w:rsidR="004A59AB" w:rsidRPr="006532E6" w:rsidRDefault="004A59AB" w:rsidP="004A59AB">
            <w:pPr>
              <w:rPr>
                <w:rFonts w:asciiTheme="majorHAnsi" w:hAnsiTheme="majorHAnsi" w:cs="Arial"/>
                <w:sz w:val="22"/>
                <w:szCs w:val="22"/>
              </w:rPr>
            </w:pPr>
            <w:r w:rsidRPr="7668A5C6">
              <w:rPr>
                <w:rFonts w:asciiTheme="majorHAnsi" w:eastAsiaTheme="majorEastAsia" w:hAnsiTheme="majorHAnsi" w:cstheme="majorBidi"/>
                <w:b/>
                <w:bCs/>
                <w:sz w:val="22"/>
                <w:szCs w:val="22"/>
              </w:rPr>
              <w:t>Part-day (3.5 hours/day)</w:t>
            </w:r>
            <w:r w:rsidRPr="7668A5C6">
              <w:rPr>
                <w:rFonts w:asciiTheme="majorHAnsi" w:eastAsiaTheme="majorEastAsia" w:hAnsiTheme="majorHAnsi" w:cstheme="majorBidi"/>
                <w:sz w:val="22"/>
                <w:szCs w:val="22"/>
              </w:rPr>
              <w:t xml:space="preserve">: The City will pay the Applicant per child based on five achievement levels (tiers) determined by the Applicant’s Early Achievers (EA) rating: </w:t>
            </w:r>
          </w:p>
          <w:p w14:paraId="45F6C4BC" w14:textId="77777777" w:rsidR="00550756" w:rsidRDefault="00550756" w:rsidP="004A59AB">
            <w:pPr>
              <w:rPr>
                <w:rFonts w:asciiTheme="majorHAnsi" w:eastAsiaTheme="majorEastAsia" w:hAnsiTheme="majorHAnsi" w:cstheme="majorBidi"/>
                <w:sz w:val="22"/>
                <w:szCs w:val="22"/>
              </w:rPr>
            </w:pPr>
          </w:p>
          <w:p w14:paraId="119018CB" w14:textId="5E0A233D" w:rsidR="004A59AB" w:rsidRPr="006532E6" w:rsidRDefault="004A59AB" w:rsidP="004A59AB">
            <w:pPr>
              <w:rPr>
                <w:rFonts w:asciiTheme="majorHAnsi" w:hAnsiTheme="majorHAnsi" w:cs="Arial"/>
                <w:sz w:val="22"/>
                <w:szCs w:val="22"/>
              </w:rPr>
            </w:pPr>
            <w:r w:rsidRPr="7668A5C6">
              <w:rPr>
                <w:rFonts w:asciiTheme="majorHAnsi" w:eastAsiaTheme="majorEastAsia" w:hAnsiTheme="majorHAnsi" w:cstheme="majorBidi"/>
                <w:sz w:val="22"/>
                <w:szCs w:val="22"/>
              </w:rPr>
              <w:t>Tier 1 (EA Level 1): $</w:t>
            </w:r>
            <w:r w:rsidR="00F07D44">
              <w:rPr>
                <w:rFonts w:asciiTheme="majorHAnsi" w:eastAsiaTheme="majorEastAsia" w:hAnsiTheme="majorHAnsi" w:cstheme="majorBidi"/>
                <w:sz w:val="22"/>
                <w:szCs w:val="22"/>
              </w:rPr>
              <w:t>6,504</w:t>
            </w:r>
            <w:r w:rsidRPr="7668A5C6">
              <w:rPr>
                <w:rFonts w:asciiTheme="majorHAnsi" w:eastAsiaTheme="majorEastAsia" w:hAnsiTheme="majorHAnsi" w:cstheme="majorBidi"/>
                <w:sz w:val="22"/>
                <w:szCs w:val="22"/>
              </w:rPr>
              <w:t xml:space="preserve"> per child</w:t>
            </w:r>
          </w:p>
          <w:p w14:paraId="6013E84E" w14:textId="2ABEDB30" w:rsidR="004A59AB" w:rsidRPr="006532E6" w:rsidRDefault="004A59AB" w:rsidP="004A59AB">
            <w:pPr>
              <w:rPr>
                <w:rFonts w:asciiTheme="majorHAnsi" w:hAnsiTheme="majorHAnsi" w:cs="Arial"/>
                <w:sz w:val="22"/>
                <w:szCs w:val="22"/>
              </w:rPr>
            </w:pPr>
            <w:r w:rsidRPr="7668A5C6">
              <w:rPr>
                <w:rFonts w:asciiTheme="majorHAnsi" w:eastAsiaTheme="majorEastAsia" w:hAnsiTheme="majorHAnsi" w:cstheme="majorBidi"/>
                <w:sz w:val="22"/>
                <w:szCs w:val="22"/>
              </w:rPr>
              <w:t>Tier 2 (EA Level 2): $6,</w:t>
            </w:r>
            <w:r w:rsidR="00F07D44">
              <w:rPr>
                <w:rFonts w:asciiTheme="majorHAnsi" w:eastAsiaTheme="majorEastAsia" w:hAnsiTheme="majorHAnsi" w:cstheme="majorBidi"/>
                <w:sz w:val="22"/>
                <w:szCs w:val="22"/>
              </w:rPr>
              <w:t>728</w:t>
            </w:r>
            <w:r w:rsidRPr="7668A5C6">
              <w:rPr>
                <w:rFonts w:asciiTheme="majorHAnsi" w:eastAsiaTheme="majorEastAsia" w:hAnsiTheme="majorHAnsi" w:cstheme="majorBidi"/>
                <w:sz w:val="22"/>
                <w:szCs w:val="22"/>
              </w:rPr>
              <w:t xml:space="preserve"> per child</w:t>
            </w:r>
          </w:p>
          <w:p w14:paraId="76C3D9E4" w14:textId="1E65DB35" w:rsidR="004A59AB" w:rsidRPr="006532E6" w:rsidRDefault="004A59AB" w:rsidP="004A59AB">
            <w:pPr>
              <w:rPr>
                <w:rFonts w:asciiTheme="majorHAnsi" w:hAnsiTheme="majorHAnsi" w:cs="Arial"/>
                <w:sz w:val="22"/>
                <w:szCs w:val="22"/>
              </w:rPr>
            </w:pPr>
            <w:r w:rsidRPr="7668A5C6">
              <w:rPr>
                <w:rFonts w:asciiTheme="majorHAnsi" w:eastAsiaTheme="majorEastAsia" w:hAnsiTheme="majorHAnsi" w:cstheme="majorBidi"/>
                <w:sz w:val="22"/>
                <w:szCs w:val="22"/>
              </w:rPr>
              <w:t>Tier 3 (EA Level 3): $6,</w:t>
            </w:r>
            <w:r w:rsidR="00F07D44">
              <w:rPr>
                <w:rFonts w:asciiTheme="majorHAnsi" w:eastAsiaTheme="majorEastAsia" w:hAnsiTheme="majorHAnsi" w:cstheme="majorBidi"/>
                <w:sz w:val="22"/>
                <w:szCs w:val="22"/>
              </w:rPr>
              <w:t>954</w:t>
            </w:r>
            <w:r w:rsidRPr="7668A5C6">
              <w:rPr>
                <w:rFonts w:asciiTheme="majorHAnsi" w:eastAsiaTheme="majorEastAsia" w:hAnsiTheme="majorHAnsi" w:cstheme="majorBidi"/>
                <w:sz w:val="22"/>
                <w:szCs w:val="22"/>
              </w:rPr>
              <w:t xml:space="preserve"> per child</w:t>
            </w:r>
          </w:p>
          <w:p w14:paraId="528AECB3" w14:textId="4769FC60" w:rsidR="004A59AB" w:rsidRPr="006532E6" w:rsidRDefault="004A59AB" w:rsidP="004A59AB">
            <w:pPr>
              <w:rPr>
                <w:rFonts w:asciiTheme="majorHAnsi" w:hAnsiTheme="majorHAnsi" w:cs="Arial"/>
                <w:sz w:val="22"/>
                <w:szCs w:val="22"/>
              </w:rPr>
            </w:pPr>
            <w:r w:rsidRPr="7668A5C6">
              <w:rPr>
                <w:rFonts w:asciiTheme="majorHAnsi" w:eastAsiaTheme="majorEastAsia" w:hAnsiTheme="majorHAnsi" w:cstheme="majorBidi"/>
                <w:sz w:val="22"/>
                <w:szCs w:val="22"/>
              </w:rPr>
              <w:t>Tier 4 (EA Level 4): $7,</w:t>
            </w:r>
            <w:r w:rsidR="00F07D44">
              <w:rPr>
                <w:rFonts w:asciiTheme="majorHAnsi" w:eastAsiaTheme="majorEastAsia" w:hAnsiTheme="majorHAnsi" w:cstheme="majorBidi"/>
                <w:sz w:val="22"/>
                <w:szCs w:val="22"/>
              </w:rPr>
              <w:t>179</w:t>
            </w:r>
            <w:r w:rsidRPr="7668A5C6">
              <w:rPr>
                <w:rFonts w:asciiTheme="majorHAnsi" w:eastAsiaTheme="majorEastAsia" w:hAnsiTheme="majorHAnsi" w:cstheme="majorBidi"/>
                <w:sz w:val="22"/>
                <w:szCs w:val="22"/>
              </w:rPr>
              <w:t xml:space="preserve"> per child</w:t>
            </w:r>
          </w:p>
          <w:p w14:paraId="36A76605" w14:textId="79D06FE0" w:rsidR="004A59AB" w:rsidRPr="006532E6" w:rsidRDefault="004A59AB" w:rsidP="004A59AB">
            <w:pPr>
              <w:rPr>
                <w:rFonts w:asciiTheme="majorHAnsi" w:hAnsiTheme="majorHAnsi" w:cs="Arial"/>
                <w:sz w:val="22"/>
                <w:szCs w:val="22"/>
              </w:rPr>
            </w:pPr>
            <w:r w:rsidRPr="7668A5C6">
              <w:rPr>
                <w:rFonts w:asciiTheme="majorHAnsi" w:eastAsiaTheme="majorEastAsia" w:hAnsiTheme="majorHAnsi" w:cstheme="majorBidi"/>
                <w:sz w:val="22"/>
                <w:szCs w:val="22"/>
              </w:rPr>
              <w:t>Tier 5 (EA Level 5): $7,</w:t>
            </w:r>
            <w:r w:rsidR="00F07D44">
              <w:rPr>
                <w:rFonts w:asciiTheme="majorHAnsi" w:eastAsiaTheme="majorEastAsia" w:hAnsiTheme="majorHAnsi" w:cstheme="majorBidi"/>
                <w:sz w:val="22"/>
                <w:szCs w:val="22"/>
              </w:rPr>
              <w:t>399</w:t>
            </w:r>
            <w:r w:rsidRPr="7668A5C6">
              <w:rPr>
                <w:rFonts w:asciiTheme="majorHAnsi" w:eastAsiaTheme="majorEastAsia" w:hAnsiTheme="majorHAnsi" w:cstheme="majorBidi"/>
                <w:sz w:val="22"/>
                <w:szCs w:val="22"/>
              </w:rPr>
              <w:t xml:space="preserve"> per child</w:t>
            </w:r>
          </w:p>
          <w:p w14:paraId="4F01A33C" w14:textId="7B4BD583" w:rsidR="004A59AB" w:rsidRDefault="004A59AB" w:rsidP="004A59AB">
            <w:pPr>
              <w:rPr>
                <w:rFonts w:asciiTheme="majorHAnsi" w:hAnsiTheme="majorHAnsi" w:cs="Arial"/>
                <w:b/>
                <w:sz w:val="22"/>
                <w:szCs w:val="22"/>
              </w:rPr>
            </w:pPr>
            <w:r w:rsidRPr="7668A5C6">
              <w:rPr>
                <w:rFonts w:asciiTheme="majorHAnsi" w:eastAsiaTheme="majorEastAsia" w:hAnsiTheme="majorHAnsi" w:cstheme="majorBidi"/>
                <w:b/>
                <w:bCs/>
                <w:sz w:val="22"/>
                <w:szCs w:val="22"/>
              </w:rPr>
              <w:t>Note: An Applicant who does not have an Early Achievers rating will automatically be paid at the Tier 1 level</w:t>
            </w:r>
            <w:r w:rsidR="0039133B">
              <w:rPr>
                <w:rFonts w:asciiTheme="majorHAnsi" w:eastAsiaTheme="majorEastAsia" w:hAnsiTheme="majorHAnsi" w:cstheme="majorBidi"/>
                <w:b/>
                <w:bCs/>
                <w:sz w:val="22"/>
                <w:szCs w:val="22"/>
              </w:rPr>
              <w:t>.</w:t>
            </w:r>
          </w:p>
          <w:p w14:paraId="0CE01156" w14:textId="77777777" w:rsidR="004A59AB" w:rsidRPr="00333F7B" w:rsidRDefault="004A59AB" w:rsidP="00765AB9">
            <w:pPr>
              <w:pStyle w:val="ListParagraph"/>
              <w:ind w:left="360"/>
              <w:rPr>
                <w:rFonts w:asciiTheme="majorHAnsi" w:eastAsiaTheme="majorEastAsia" w:hAnsiTheme="majorHAnsi" w:cstheme="majorBidi"/>
                <w:sz w:val="22"/>
                <w:szCs w:val="22"/>
              </w:rPr>
            </w:pPr>
          </w:p>
        </w:tc>
      </w:tr>
      <w:tr w:rsidR="004A59AB" w:rsidRPr="006532E6" w14:paraId="4732EBB9" w14:textId="77777777" w:rsidTr="00550756">
        <w:trPr>
          <w:trHeight w:val="755"/>
        </w:trPr>
        <w:tc>
          <w:tcPr>
            <w:tcW w:w="1998" w:type="dxa"/>
          </w:tcPr>
          <w:p w14:paraId="791245EA" w14:textId="77777777" w:rsidR="004A59AB" w:rsidRPr="006532E6" w:rsidRDefault="004A59AB" w:rsidP="004A59AB">
            <w:pPr>
              <w:rPr>
                <w:rFonts w:asciiTheme="majorHAnsi" w:hAnsiTheme="majorHAnsi" w:cs="Arial"/>
                <w:b/>
                <w:sz w:val="22"/>
                <w:szCs w:val="22"/>
              </w:rPr>
            </w:pPr>
            <w:r w:rsidRPr="7668A5C6">
              <w:rPr>
                <w:rFonts w:asciiTheme="majorHAnsi" w:eastAsiaTheme="majorEastAsia" w:hAnsiTheme="majorHAnsi" w:cstheme="majorBidi"/>
                <w:b/>
                <w:bCs/>
                <w:sz w:val="22"/>
                <w:szCs w:val="22"/>
              </w:rPr>
              <w:t>Days per year</w:t>
            </w:r>
          </w:p>
        </w:tc>
        <w:tc>
          <w:tcPr>
            <w:tcW w:w="4140" w:type="dxa"/>
          </w:tcPr>
          <w:p w14:paraId="4D112415" w14:textId="77777777" w:rsidR="004A59AB" w:rsidRPr="006532E6" w:rsidRDefault="004A59AB" w:rsidP="004A59AB">
            <w:pPr>
              <w:rPr>
                <w:rFonts w:asciiTheme="majorHAnsi" w:eastAsiaTheme="majorEastAsia" w:hAnsiTheme="majorHAnsi" w:cstheme="majorBidi"/>
                <w:sz w:val="22"/>
                <w:szCs w:val="22"/>
              </w:rPr>
            </w:pPr>
            <w:r w:rsidRPr="7668A5C6">
              <w:rPr>
                <w:rFonts w:asciiTheme="majorHAnsi" w:eastAsiaTheme="majorEastAsia" w:hAnsiTheme="majorHAnsi" w:cstheme="majorBidi"/>
                <w:sz w:val="22"/>
                <w:szCs w:val="22"/>
              </w:rPr>
              <w:t>180 days</w:t>
            </w:r>
          </w:p>
        </w:tc>
        <w:tc>
          <w:tcPr>
            <w:tcW w:w="4117" w:type="dxa"/>
          </w:tcPr>
          <w:p w14:paraId="25A2200F" w14:textId="77777777" w:rsidR="004A59AB" w:rsidRDefault="004A59AB" w:rsidP="004A59AB">
            <w:pPr>
              <w:rPr>
                <w:rFonts w:asciiTheme="majorHAnsi" w:eastAsiaTheme="majorEastAsia" w:hAnsiTheme="majorHAnsi" w:cstheme="majorBidi"/>
                <w:sz w:val="22"/>
                <w:szCs w:val="22"/>
              </w:rPr>
            </w:pPr>
            <w:r w:rsidRPr="7668A5C6">
              <w:rPr>
                <w:rFonts w:asciiTheme="majorHAnsi" w:eastAsiaTheme="majorEastAsia" w:hAnsiTheme="majorHAnsi" w:cstheme="majorBidi"/>
                <w:sz w:val="22"/>
                <w:szCs w:val="22"/>
              </w:rPr>
              <w:t>Part-day (140 days)</w:t>
            </w:r>
          </w:p>
          <w:p w14:paraId="57B49E8A" w14:textId="77777777" w:rsidR="004A59AB" w:rsidRPr="006532E6" w:rsidRDefault="004A59AB" w:rsidP="004A59AB">
            <w:pPr>
              <w:rPr>
                <w:rFonts w:asciiTheme="majorHAnsi" w:eastAsiaTheme="majorEastAsia" w:hAnsiTheme="majorHAnsi" w:cstheme="majorBidi"/>
                <w:sz w:val="22"/>
                <w:szCs w:val="22"/>
              </w:rPr>
            </w:pPr>
            <w:r w:rsidRPr="7668A5C6">
              <w:rPr>
                <w:rFonts w:asciiTheme="majorHAnsi" w:eastAsiaTheme="majorEastAsia" w:hAnsiTheme="majorHAnsi" w:cstheme="majorBidi"/>
                <w:sz w:val="22"/>
                <w:szCs w:val="22"/>
              </w:rPr>
              <w:t>Full-day (180 days)</w:t>
            </w:r>
          </w:p>
        </w:tc>
      </w:tr>
      <w:tr w:rsidR="004A59AB" w:rsidRPr="006532E6" w14:paraId="687DB007" w14:textId="77777777" w:rsidTr="00220F4C">
        <w:tc>
          <w:tcPr>
            <w:tcW w:w="1998" w:type="dxa"/>
          </w:tcPr>
          <w:p w14:paraId="0789FF03" w14:textId="77777777" w:rsidR="004A59AB" w:rsidRPr="006532E6" w:rsidRDefault="004A59AB" w:rsidP="004A59AB">
            <w:pPr>
              <w:rPr>
                <w:rFonts w:asciiTheme="majorHAnsi" w:hAnsiTheme="majorHAnsi" w:cs="Arial"/>
                <w:b/>
                <w:sz w:val="22"/>
                <w:szCs w:val="22"/>
              </w:rPr>
            </w:pPr>
            <w:r w:rsidRPr="7668A5C6">
              <w:rPr>
                <w:rFonts w:asciiTheme="majorHAnsi" w:eastAsiaTheme="majorEastAsia" w:hAnsiTheme="majorHAnsi" w:cstheme="majorBidi"/>
                <w:b/>
                <w:bCs/>
                <w:sz w:val="22"/>
                <w:szCs w:val="22"/>
              </w:rPr>
              <w:t>Curriculum</w:t>
            </w:r>
          </w:p>
        </w:tc>
        <w:tc>
          <w:tcPr>
            <w:tcW w:w="4140" w:type="dxa"/>
          </w:tcPr>
          <w:p w14:paraId="5408D1A8" w14:textId="77777777" w:rsidR="004A59AB" w:rsidRDefault="004A59AB" w:rsidP="004A59AB">
            <w:pPr>
              <w:rPr>
                <w:rFonts w:asciiTheme="majorHAnsi" w:eastAsiaTheme="majorEastAsia" w:hAnsiTheme="majorHAnsi" w:cstheme="majorBidi"/>
                <w:sz w:val="22"/>
                <w:szCs w:val="22"/>
              </w:rPr>
            </w:pPr>
            <w:r>
              <w:rPr>
                <w:rFonts w:asciiTheme="majorHAnsi" w:eastAsiaTheme="majorEastAsia" w:hAnsiTheme="majorHAnsi" w:cstheme="majorBidi"/>
                <w:sz w:val="22"/>
                <w:szCs w:val="22"/>
              </w:rPr>
              <w:t>One of the SPP curriculums:</w:t>
            </w:r>
          </w:p>
          <w:p w14:paraId="71600361" w14:textId="77777777" w:rsidR="004A59AB" w:rsidRPr="000B5FB0" w:rsidRDefault="004A59AB" w:rsidP="004A59AB">
            <w:pPr>
              <w:pStyle w:val="ListParagraph"/>
              <w:numPr>
                <w:ilvl w:val="0"/>
                <w:numId w:val="16"/>
              </w:numPr>
              <w:rPr>
                <w:rFonts w:asciiTheme="majorHAnsi" w:eastAsiaTheme="majorEastAsia" w:hAnsiTheme="majorHAnsi" w:cstheme="majorBidi"/>
                <w:sz w:val="22"/>
                <w:szCs w:val="22"/>
              </w:rPr>
            </w:pPr>
            <w:r w:rsidRPr="000B5FB0">
              <w:rPr>
                <w:rFonts w:asciiTheme="majorHAnsi" w:eastAsiaTheme="majorEastAsia" w:hAnsiTheme="majorHAnsi" w:cstheme="majorBidi"/>
                <w:sz w:val="22"/>
                <w:szCs w:val="22"/>
              </w:rPr>
              <w:t>Creative Curriculum</w:t>
            </w:r>
          </w:p>
          <w:p w14:paraId="0B6E88EB" w14:textId="77777777" w:rsidR="004A59AB" w:rsidRPr="000B5FB0" w:rsidRDefault="004A59AB" w:rsidP="004A59AB">
            <w:pPr>
              <w:pStyle w:val="ListParagraph"/>
              <w:numPr>
                <w:ilvl w:val="0"/>
                <w:numId w:val="16"/>
              </w:numPr>
              <w:rPr>
                <w:rFonts w:asciiTheme="majorHAnsi" w:eastAsiaTheme="majorEastAsia" w:hAnsiTheme="majorHAnsi" w:cstheme="majorBidi"/>
                <w:sz w:val="22"/>
                <w:szCs w:val="22"/>
              </w:rPr>
            </w:pPr>
            <w:r w:rsidRPr="000B5FB0">
              <w:rPr>
                <w:rFonts w:asciiTheme="majorHAnsi" w:eastAsiaTheme="majorEastAsia" w:hAnsiTheme="majorHAnsi" w:cstheme="majorBidi"/>
                <w:sz w:val="22"/>
                <w:szCs w:val="22"/>
              </w:rPr>
              <w:t>High Scope</w:t>
            </w:r>
          </w:p>
        </w:tc>
        <w:tc>
          <w:tcPr>
            <w:tcW w:w="4117" w:type="dxa"/>
          </w:tcPr>
          <w:p w14:paraId="2A874968" w14:textId="77777777" w:rsidR="004A59AB" w:rsidRPr="00333F7B" w:rsidRDefault="004A59AB" w:rsidP="004A59AB">
            <w:pPr>
              <w:pStyle w:val="ListParagraph"/>
              <w:numPr>
                <w:ilvl w:val="0"/>
                <w:numId w:val="15"/>
              </w:numPr>
              <w:rPr>
                <w:rFonts w:asciiTheme="majorHAnsi" w:eastAsiaTheme="majorEastAsia" w:hAnsiTheme="majorHAnsi" w:cstheme="majorBidi"/>
                <w:sz w:val="22"/>
                <w:szCs w:val="22"/>
              </w:rPr>
            </w:pPr>
            <w:r w:rsidRPr="00333F7B">
              <w:rPr>
                <w:rFonts w:asciiTheme="majorHAnsi" w:eastAsiaTheme="majorEastAsia" w:hAnsiTheme="majorHAnsi" w:cstheme="majorBidi"/>
                <w:sz w:val="22"/>
                <w:szCs w:val="22"/>
              </w:rPr>
              <w:t>Evidence-based curriculum</w:t>
            </w:r>
          </w:p>
          <w:p w14:paraId="2317F0CD" w14:textId="77777777" w:rsidR="004A59AB" w:rsidRPr="00333F7B" w:rsidRDefault="004A59AB" w:rsidP="004A59AB">
            <w:pPr>
              <w:pStyle w:val="ListParagraph"/>
              <w:numPr>
                <w:ilvl w:val="0"/>
                <w:numId w:val="15"/>
              </w:numPr>
              <w:rPr>
                <w:rFonts w:asciiTheme="majorHAnsi" w:eastAsiaTheme="majorEastAsia" w:hAnsiTheme="majorHAnsi" w:cstheme="majorBidi"/>
                <w:sz w:val="22"/>
                <w:szCs w:val="22"/>
              </w:rPr>
            </w:pPr>
            <w:r w:rsidRPr="00333F7B">
              <w:rPr>
                <w:rFonts w:asciiTheme="majorHAnsi" w:eastAsiaTheme="majorEastAsia" w:hAnsiTheme="majorHAnsi" w:cstheme="majorBidi"/>
                <w:sz w:val="22"/>
                <w:szCs w:val="22"/>
              </w:rPr>
              <w:t>Must be able to adopt SPP curriculum within two years of contract start date</w:t>
            </w:r>
          </w:p>
        </w:tc>
      </w:tr>
      <w:tr w:rsidR="004A59AB" w:rsidRPr="006532E6" w14:paraId="28E0DBFA" w14:textId="77777777" w:rsidTr="000B5FB0">
        <w:tc>
          <w:tcPr>
            <w:tcW w:w="1998" w:type="dxa"/>
          </w:tcPr>
          <w:p w14:paraId="38D6E84A" w14:textId="77777777" w:rsidR="004A59AB" w:rsidRPr="006532E6" w:rsidRDefault="004A59AB" w:rsidP="004A59AB">
            <w:pPr>
              <w:rPr>
                <w:rFonts w:asciiTheme="majorHAnsi" w:hAnsiTheme="majorHAnsi" w:cs="Arial"/>
                <w:b/>
                <w:sz w:val="22"/>
                <w:szCs w:val="22"/>
              </w:rPr>
            </w:pPr>
            <w:r w:rsidRPr="7668A5C6">
              <w:rPr>
                <w:rFonts w:asciiTheme="majorHAnsi" w:eastAsiaTheme="majorEastAsia" w:hAnsiTheme="majorHAnsi" w:cstheme="majorBidi"/>
                <w:b/>
                <w:bCs/>
                <w:sz w:val="22"/>
                <w:szCs w:val="22"/>
              </w:rPr>
              <w:lastRenderedPageBreak/>
              <w:t>Classroom Teacher Requirements</w:t>
            </w:r>
          </w:p>
        </w:tc>
        <w:tc>
          <w:tcPr>
            <w:tcW w:w="8257" w:type="dxa"/>
            <w:gridSpan w:val="2"/>
          </w:tcPr>
          <w:p w14:paraId="279A405E" w14:textId="77777777" w:rsidR="004A59AB" w:rsidRDefault="004A59AB" w:rsidP="004A59AB">
            <w:pPr>
              <w:jc w:val="center"/>
              <w:rPr>
                <w:rFonts w:asciiTheme="majorHAnsi" w:eastAsiaTheme="majorEastAsia" w:hAnsiTheme="majorHAnsi" w:cstheme="majorBidi"/>
                <w:sz w:val="22"/>
                <w:szCs w:val="22"/>
              </w:rPr>
            </w:pPr>
            <w:r w:rsidRPr="7668A5C6">
              <w:rPr>
                <w:rFonts w:asciiTheme="majorHAnsi" w:eastAsiaTheme="majorEastAsia" w:hAnsiTheme="majorHAnsi" w:cstheme="majorBidi"/>
                <w:sz w:val="22"/>
                <w:szCs w:val="22"/>
              </w:rPr>
              <w:t>1 Lead teacher</w:t>
            </w:r>
          </w:p>
          <w:p w14:paraId="63A415B0" w14:textId="77777777" w:rsidR="004A59AB" w:rsidRPr="00183A55" w:rsidRDefault="004A59AB" w:rsidP="004A59AB">
            <w:pPr>
              <w:jc w:val="center"/>
              <w:rPr>
                <w:rFonts w:asciiTheme="majorHAnsi" w:eastAsiaTheme="majorEastAsia" w:hAnsiTheme="majorHAnsi" w:cstheme="majorBidi"/>
                <w:sz w:val="22"/>
                <w:szCs w:val="22"/>
              </w:rPr>
            </w:pPr>
            <w:r w:rsidRPr="7668A5C6">
              <w:rPr>
                <w:rFonts w:asciiTheme="majorHAnsi" w:eastAsiaTheme="majorEastAsia" w:hAnsiTheme="majorHAnsi" w:cstheme="majorBidi"/>
                <w:sz w:val="22"/>
                <w:szCs w:val="22"/>
              </w:rPr>
              <w:t>1 Assistant teacher</w:t>
            </w:r>
          </w:p>
        </w:tc>
      </w:tr>
      <w:tr w:rsidR="004A59AB" w:rsidRPr="006532E6" w14:paraId="08639C4B" w14:textId="77777777" w:rsidTr="00220F4C">
        <w:tc>
          <w:tcPr>
            <w:tcW w:w="1998" w:type="dxa"/>
            <w:shd w:val="clear" w:color="auto" w:fill="auto"/>
          </w:tcPr>
          <w:p w14:paraId="5563D3E5" w14:textId="77777777" w:rsidR="004A59AB" w:rsidRDefault="004A59AB" w:rsidP="004A59AB">
            <w:pPr>
              <w:rPr>
                <w:rFonts w:asciiTheme="majorHAnsi" w:hAnsiTheme="majorHAnsi" w:cs="Arial"/>
                <w:b/>
                <w:sz w:val="22"/>
                <w:szCs w:val="22"/>
              </w:rPr>
            </w:pPr>
            <w:r w:rsidRPr="7668A5C6">
              <w:rPr>
                <w:rFonts w:asciiTheme="majorHAnsi" w:eastAsiaTheme="majorEastAsia" w:hAnsiTheme="majorHAnsi" w:cstheme="majorBidi"/>
                <w:b/>
                <w:bCs/>
                <w:sz w:val="22"/>
                <w:szCs w:val="22"/>
              </w:rPr>
              <w:t xml:space="preserve">Teacher Qualifications required to </w:t>
            </w:r>
            <w:r w:rsidRPr="7668A5C6">
              <w:rPr>
                <w:rFonts w:asciiTheme="majorHAnsi" w:eastAsiaTheme="majorEastAsia" w:hAnsiTheme="majorHAnsi" w:cstheme="majorBidi"/>
                <w:b/>
                <w:bCs/>
                <w:sz w:val="22"/>
                <w:szCs w:val="22"/>
                <w:u w:val="single"/>
              </w:rPr>
              <w:t>meet</w:t>
            </w:r>
            <w:r w:rsidRPr="7668A5C6">
              <w:rPr>
                <w:rFonts w:asciiTheme="majorHAnsi" w:eastAsiaTheme="majorEastAsia" w:hAnsiTheme="majorHAnsi" w:cstheme="majorBidi"/>
                <w:b/>
                <w:bCs/>
                <w:sz w:val="22"/>
                <w:szCs w:val="22"/>
              </w:rPr>
              <w:t xml:space="preserve"> program standards</w:t>
            </w:r>
          </w:p>
          <w:p w14:paraId="71C4DC5E" w14:textId="77777777" w:rsidR="004A59AB" w:rsidRDefault="004A59AB" w:rsidP="004A59AB">
            <w:pPr>
              <w:rPr>
                <w:rFonts w:asciiTheme="majorHAnsi" w:hAnsiTheme="majorHAnsi" w:cs="Arial"/>
                <w:sz w:val="22"/>
                <w:szCs w:val="22"/>
              </w:rPr>
            </w:pPr>
          </w:p>
          <w:p w14:paraId="2846FCBC" w14:textId="77777777" w:rsidR="004A59AB" w:rsidRPr="7668A5C6" w:rsidRDefault="004A59AB" w:rsidP="004A59AB">
            <w:pPr>
              <w:rPr>
                <w:rFonts w:asciiTheme="majorHAnsi" w:eastAsiaTheme="majorEastAsia" w:hAnsiTheme="majorHAnsi" w:cstheme="majorBidi"/>
                <w:b/>
                <w:bCs/>
                <w:sz w:val="22"/>
                <w:szCs w:val="22"/>
              </w:rPr>
            </w:pPr>
            <w:r w:rsidRPr="7668A5C6">
              <w:rPr>
                <w:rFonts w:asciiTheme="majorHAnsi" w:eastAsiaTheme="majorEastAsia" w:hAnsiTheme="majorHAnsi" w:cstheme="majorBidi"/>
                <w:sz w:val="22"/>
                <w:szCs w:val="22"/>
              </w:rPr>
              <w:t xml:space="preserve">Refer to sample SPP contract regarding requirements for additional staff. </w:t>
            </w:r>
          </w:p>
        </w:tc>
        <w:tc>
          <w:tcPr>
            <w:tcW w:w="4140" w:type="dxa"/>
            <w:shd w:val="clear" w:color="auto" w:fill="auto"/>
          </w:tcPr>
          <w:p w14:paraId="465A7211" w14:textId="47CA99F3" w:rsidR="004A59AB" w:rsidRDefault="004A59AB" w:rsidP="004A59AB">
            <w:pPr>
              <w:rPr>
                <w:rFonts w:asciiTheme="majorHAnsi" w:hAnsiTheme="majorHAnsi" w:cs="Arial"/>
                <w:sz w:val="22"/>
                <w:szCs w:val="22"/>
              </w:rPr>
            </w:pPr>
            <w:r w:rsidRPr="7668A5C6">
              <w:rPr>
                <w:rFonts w:asciiTheme="majorHAnsi" w:eastAsiaTheme="majorEastAsia" w:hAnsiTheme="majorHAnsi" w:cstheme="majorBidi"/>
                <w:sz w:val="22"/>
                <w:szCs w:val="22"/>
              </w:rPr>
              <w:t xml:space="preserve">Lead </w:t>
            </w:r>
            <w:proofErr w:type="gramStart"/>
            <w:r w:rsidR="00550756" w:rsidRPr="7668A5C6">
              <w:rPr>
                <w:rFonts w:asciiTheme="majorHAnsi" w:eastAsiaTheme="majorEastAsia" w:hAnsiTheme="majorHAnsi" w:cstheme="majorBidi"/>
                <w:sz w:val="22"/>
                <w:szCs w:val="22"/>
              </w:rPr>
              <w:t>Teacher</w:t>
            </w:r>
            <w:r w:rsidR="00550756">
              <w:rPr>
                <w:rFonts w:asciiTheme="majorHAnsi" w:eastAsiaTheme="majorEastAsia" w:hAnsiTheme="majorHAnsi" w:cstheme="majorBidi"/>
                <w:sz w:val="22"/>
                <w:szCs w:val="22"/>
              </w:rPr>
              <w:t>:</w:t>
            </w:r>
            <w:r w:rsidR="00550756" w:rsidRPr="7668A5C6">
              <w:rPr>
                <w:rFonts w:asciiTheme="majorHAnsi" w:eastAsiaTheme="majorEastAsia" w:hAnsiTheme="majorHAnsi" w:cstheme="majorBidi"/>
                <w:sz w:val="22"/>
                <w:szCs w:val="22"/>
              </w:rPr>
              <w:t>*</w:t>
            </w:r>
            <w:proofErr w:type="gramEnd"/>
            <w:r w:rsidRPr="7668A5C6">
              <w:rPr>
                <w:rFonts w:asciiTheme="majorHAnsi" w:eastAsiaTheme="majorEastAsia" w:hAnsiTheme="majorHAnsi" w:cstheme="majorBidi"/>
                <w:sz w:val="22"/>
                <w:szCs w:val="22"/>
              </w:rPr>
              <w:t xml:space="preserve"> </w:t>
            </w:r>
          </w:p>
          <w:p w14:paraId="16D6D1BE" w14:textId="0D517684" w:rsidR="004A59AB" w:rsidRPr="000B5FB0" w:rsidRDefault="004A59AB" w:rsidP="004A59AB">
            <w:pPr>
              <w:pStyle w:val="ListParagraph"/>
              <w:numPr>
                <w:ilvl w:val="0"/>
                <w:numId w:val="17"/>
              </w:numPr>
              <w:rPr>
                <w:rFonts w:asciiTheme="majorHAnsi" w:eastAsiaTheme="majorEastAsia" w:hAnsiTheme="majorHAnsi" w:cstheme="majorBidi"/>
                <w:sz w:val="22"/>
                <w:szCs w:val="22"/>
              </w:rPr>
            </w:pPr>
            <w:r w:rsidRPr="000B5FB0">
              <w:rPr>
                <w:rFonts w:asciiTheme="majorHAnsi" w:eastAsiaTheme="majorEastAsia" w:hAnsiTheme="majorHAnsi" w:cstheme="majorBidi"/>
                <w:sz w:val="22"/>
                <w:szCs w:val="22"/>
              </w:rPr>
              <w:t>Bachelor’s Degree (BA) in Early Childhood Education</w:t>
            </w:r>
            <w:r w:rsidR="004D591E">
              <w:rPr>
                <w:rFonts w:asciiTheme="majorHAnsi" w:eastAsiaTheme="majorEastAsia" w:hAnsiTheme="majorHAnsi" w:cstheme="majorBidi"/>
                <w:sz w:val="22"/>
                <w:szCs w:val="22"/>
              </w:rPr>
              <w:t xml:space="preserve"> or Bachelor’s with 30 ECE credits</w:t>
            </w:r>
          </w:p>
          <w:p w14:paraId="6F2D9E56" w14:textId="77777777" w:rsidR="00550756" w:rsidRDefault="00550756" w:rsidP="004A59AB">
            <w:pPr>
              <w:rPr>
                <w:rFonts w:asciiTheme="majorHAnsi" w:eastAsiaTheme="majorEastAsia" w:hAnsiTheme="majorHAnsi" w:cstheme="majorBidi"/>
                <w:sz w:val="22"/>
                <w:szCs w:val="22"/>
              </w:rPr>
            </w:pPr>
          </w:p>
          <w:p w14:paraId="4A391826" w14:textId="2D7E5DBB" w:rsidR="004A59AB" w:rsidRDefault="004A59AB" w:rsidP="004A59AB">
            <w:pPr>
              <w:rPr>
                <w:rFonts w:asciiTheme="majorHAnsi" w:hAnsiTheme="majorHAnsi" w:cs="Arial"/>
                <w:sz w:val="22"/>
                <w:szCs w:val="22"/>
              </w:rPr>
            </w:pPr>
            <w:r w:rsidRPr="7668A5C6">
              <w:rPr>
                <w:rFonts w:asciiTheme="majorHAnsi" w:eastAsiaTheme="majorEastAsia" w:hAnsiTheme="majorHAnsi" w:cstheme="majorBidi"/>
                <w:sz w:val="22"/>
                <w:szCs w:val="22"/>
              </w:rPr>
              <w:t xml:space="preserve">Assistant </w:t>
            </w:r>
            <w:proofErr w:type="gramStart"/>
            <w:r w:rsidRPr="7668A5C6">
              <w:rPr>
                <w:rFonts w:asciiTheme="majorHAnsi" w:eastAsiaTheme="majorEastAsia" w:hAnsiTheme="majorHAnsi" w:cstheme="majorBidi"/>
                <w:sz w:val="22"/>
                <w:szCs w:val="22"/>
              </w:rPr>
              <w:t>Teacher</w:t>
            </w:r>
            <w:r w:rsidR="00550756">
              <w:rPr>
                <w:rFonts w:asciiTheme="majorHAnsi" w:eastAsiaTheme="majorEastAsia" w:hAnsiTheme="majorHAnsi" w:cstheme="majorBidi"/>
                <w:sz w:val="22"/>
                <w:szCs w:val="22"/>
              </w:rPr>
              <w:t>:</w:t>
            </w:r>
            <w:r w:rsidRPr="7668A5C6">
              <w:rPr>
                <w:rFonts w:asciiTheme="majorHAnsi" w:eastAsiaTheme="majorEastAsia" w:hAnsiTheme="majorHAnsi" w:cstheme="majorBidi"/>
                <w:sz w:val="22"/>
                <w:szCs w:val="22"/>
              </w:rPr>
              <w:t>*</w:t>
            </w:r>
            <w:proofErr w:type="gramEnd"/>
            <w:r w:rsidRPr="7668A5C6">
              <w:rPr>
                <w:rFonts w:asciiTheme="majorHAnsi" w:eastAsiaTheme="majorEastAsia" w:hAnsiTheme="majorHAnsi" w:cstheme="majorBidi"/>
                <w:sz w:val="22"/>
                <w:szCs w:val="22"/>
              </w:rPr>
              <w:t xml:space="preserve"> </w:t>
            </w:r>
          </w:p>
          <w:p w14:paraId="0B605781" w14:textId="37AC2359" w:rsidR="004A59AB" w:rsidRDefault="004A59AB" w:rsidP="004A59AB">
            <w:pPr>
              <w:pStyle w:val="ListParagraph"/>
              <w:numPr>
                <w:ilvl w:val="0"/>
                <w:numId w:val="17"/>
              </w:numPr>
              <w:rPr>
                <w:rFonts w:asciiTheme="majorHAnsi" w:eastAsiaTheme="majorEastAsia" w:hAnsiTheme="majorHAnsi" w:cstheme="majorBidi"/>
                <w:sz w:val="22"/>
                <w:szCs w:val="22"/>
              </w:rPr>
            </w:pPr>
            <w:r w:rsidRPr="000B5FB0">
              <w:rPr>
                <w:rFonts w:asciiTheme="majorHAnsi" w:eastAsiaTheme="majorEastAsia" w:hAnsiTheme="majorHAnsi" w:cstheme="majorBidi"/>
                <w:sz w:val="22"/>
                <w:szCs w:val="22"/>
              </w:rPr>
              <w:t>Associate’s Degree in Early Childhood Education</w:t>
            </w:r>
            <w:r w:rsidR="004D591E">
              <w:rPr>
                <w:rFonts w:asciiTheme="majorHAnsi" w:eastAsiaTheme="majorEastAsia" w:hAnsiTheme="majorHAnsi" w:cstheme="majorBidi"/>
                <w:sz w:val="22"/>
                <w:szCs w:val="22"/>
              </w:rPr>
              <w:t xml:space="preserve"> or </w:t>
            </w:r>
            <w:r w:rsidR="0039133B">
              <w:rPr>
                <w:rFonts w:asciiTheme="majorHAnsi" w:eastAsiaTheme="majorEastAsia" w:hAnsiTheme="majorHAnsi" w:cstheme="majorBidi"/>
                <w:sz w:val="22"/>
                <w:szCs w:val="22"/>
              </w:rPr>
              <w:t xml:space="preserve">other </w:t>
            </w:r>
            <w:r w:rsidR="004D591E">
              <w:rPr>
                <w:rFonts w:asciiTheme="majorHAnsi" w:eastAsiaTheme="majorEastAsia" w:hAnsiTheme="majorHAnsi" w:cstheme="majorBidi"/>
                <w:sz w:val="22"/>
                <w:szCs w:val="22"/>
              </w:rPr>
              <w:t>Associate’s degrees</w:t>
            </w:r>
            <w:r w:rsidR="00F01948">
              <w:rPr>
                <w:rFonts w:asciiTheme="majorHAnsi" w:eastAsiaTheme="majorEastAsia" w:hAnsiTheme="majorHAnsi" w:cstheme="majorBidi"/>
                <w:sz w:val="22"/>
                <w:szCs w:val="22"/>
              </w:rPr>
              <w:t xml:space="preserve"> with 20 ECE credits</w:t>
            </w:r>
          </w:p>
          <w:p w14:paraId="07841CB4" w14:textId="2E641333" w:rsidR="0086778B" w:rsidRDefault="0086778B" w:rsidP="0086778B">
            <w:pPr>
              <w:rPr>
                <w:rFonts w:asciiTheme="majorHAnsi" w:eastAsiaTheme="majorEastAsia" w:hAnsiTheme="majorHAnsi" w:cstheme="majorBidi"/>
                <w:sz w:val="22"/>
                <w:szCs w:val="22"/>
              </w:rPr>
            </w:pPr>
          </w:p>
          <w:p w14:paraId="3D85C4F4" w14:textId="104F7309" w:rsidR="0086778B" w:rsidRDefault="0086778B" w:rsidP="0086778B">
            <w:pPr>
              <w:rPr>
                <w:rFonts w:asciiTheme="majorHAnsi" w:eastAsiaTheme="majorEastAsia" w:hAnsiTheme="majorHAnsi" w:cstheme="majorBidi"/>
                <w:sz w:val="22"/>
                <w:szCs w:val="22"/>
              </w:rPr>
            </w:pPr>
            <w:r>
              <w:rPr>
                <w:rFonts w:asciiTheme="majorHAnsi" w:eastAsiaTheme="majorEastAsia" w:hAnsiTheme="majorHAnsi" w:cstheme="majorBidi"/>
                <w:sz w:val="22"/>
                <w:szCs w:val="22"/>
              </w:rPr>
              <w:t>*Education degree and ECE credits in ECE must be verified as “approved” in MERIT.</w:t>
            </w:r>
          </w:p>
          <w:p w14:paraId="1CA70FF9" w14:textId="77777777" w:rsidR="0086778B" w:rsidRPr="0086778B" w:rsidRDefault="0086778B" w:rsidP="0086778B">
            <w:pPr>
              <w:rPr>
                <w:rFonts w:asciiTheme="majorHAnsi" w:eastAsiaTheme="majorEastAsia" w:hAnsiTheme="majorHAnsi" w:cstheme="majorBidi"/>
                <w:sz w:val="22"/>
                <w:szCs w:val="22"/>
              </w:rPr>
            </w:pPr>
          </w:p>
          <w:p w14:paraId="0A09A058" w14:textId="77777777" w:rsidR="004A59AB" w:rsidRPr="000B5FB0" w:rsidRDefault="004A59AB" w:rsidP="004A59AB">
            <w:pPr>
              <w:rPr>
                <w:rFonts w:asciiTheme="majorHAnsi" w:eastAsiaTheme="majorEastAsia" w:hAnsiTheme="majorHAnsi" w:cstheme="majorBidi"/>
                <w:i/>
                <w:sz w:val="22"/>
                <w:szCs w:val="22"/>
              </w:rPr>
            </w:pPr>
            <w:r w:rsidRPr="000B5FB0">
              <w:rPr>
                <w:rFonts w:asciiTheme="majorHAnsi" w:eastAsiaTheme="majorEastAsia" w:hAnsiTheme="majorHAnsi" w:cstheme="majorBidi"/>
                <w:i/>
                <w:sz w:val="22"/>
                <w:szCs w:val="22"/>
              </w:rPr>
              <w:t xml:space="preserve">*Teachers who </w:t>
            </w:r>
            <w:r w:rsidRPr="000B5FB0">
              <w:rPr>
                <w:rFonts w:asciiTheme="majorHAnsi" w:eastAsiaTheme="majorEastAsia" w:hAnsiTheme="majorHAnsi" w:cstheme="majorBidi"/>
                <w:b/>
                <w:bCs/>
                <w:i/>
                <w:sz w:val="22"/>
                <w:szCs w:val="22"/>
              </w:rPr>
              <w:t>do not meet</w:t>
            </w:r>
            <w:r w:rsidRPr="000B5FB0">
              <w:rPr>
                <w:rFonts w:asciiTheme="majorHAnsi" w:eastAsiaTheme="majorEastAsia" w:hAnsiTheme="majorHAnsi" w:cstheme="majorBidi"/>
                <w:i/>
                <w:sz w:val="22"/>
                <w:szCs w:val="22"/>
              </w:rPr>
              <w:t xml:space="preserve"> these requirements will have up to four years to meet them. Coursework tuition assistance is available through DEEL.</w:t>
            </w:r>
          </w:p>
        </w:tc>
        <w:tc>
          <w:tcPr>
            <w:tcW w:w="4117" w:type="dxa"/>
            <w:shd w:val="clear" w:color="auto" w:fill="auto"/>
          </w:tcPr>
          <w:p w14:paraId="2E591774" w14:textId="77777777" w:rsidR="004A59AB" w:rsidRPr="008D3390" w:rsidRDefault="004A59AB" w:rsidP="004A59AB">
            <w:pPr>
              <w:rPr>
                <w:rFonts w:asciiTheme="majorHAnsi" w:hAnsiTheme="majorHAnsi"/>
                <w:sz w:val="22"/>
                <w:szCs w:val="22"/>
              </w:rPr>
            </w:pPr>
            <w:r w:rsidRPr="008D3390">
              <w:rPr>
                <w:rFonts w:asciiTheme="majorHAnsi" w:eastAsiaTheme="majorEastAsia" w:hAnsiTheme="majorHAnsi" w:cstheme="majorBidi"/>
                <w:sz w:val="22"/>
                <w:szCs w:val="22"/>
              </w:rPr>
              <w:t>Lead Teacher:</w:t>
            </w:r>
          </w:p>
          <w:p w14:paraId="2AE57B8F" w14:textId="77777777" w:rsidR="004A59AB" w:rsidRPr="000B5FB0" w:rsidRDefault="004A59AB" w:rsidP="004A59AB">
            <w:pPr>
              <w:pStyle w:val="ListParagraph"/>
              <w:numPr>
                <w:ilvl w:val="0"/>
                <w:numId w:val="17"/>
              </w:numPr>
              <w:rPr>
                <w:rFonts w:asciiTheme="majorHAnsi" w:eastAsiaTheme="majorEastAsia" w:hAnsiTheme="majorHAnsi" w:cstheme="majorBidi"/>
                <w:sz w:val="22"/>
                <w:szCs w:val="22"/>
              </w:rPr>
            </w:pPr>
            <w:r w:rsidRPr="000B5FB0">
              <w:rPr>
                <w:rFonts w:asciiTheme="majorHAnsi" w:eastAsiaTheme="majorEastAsia" w:hAnsiTheme="majorHAnsi" w:cstheme="majorBidi"/>
                <w:sz w:val="22"/>
                <w:szCs w:val="22"/>
              </w:rPr>
              <w:t>Associate’s Degree (AA) in Early Childhood Education (ECE)</w:t>
            </w:r>
          </w:p>
          <w:p w14:paraId="5EFC77AD" w14:textId="77777777" w:rsidR="00550756" w:rsidRDefault="00550756" w:rsidP="004A59AB">
            <w:pPr>
              <w:rPr>
                <w:rFonts w:asciiTheme="majorHAnsi" w:eastAsiaTheme="majorEastAsia" w:hAnsiTheme="majorHAnsi" w:cstheme="majorBidi"/>
                <w:sz w:val="22"/>
                <w:szCs w:val="22"/>
              </w:rPr>
            </w:pPr>
          </w:p>
          <w:p w14:paraId="40C1DC30" w14:textId="55C76F0F" w:rsidR="004A59AB" w:rsidRPr="008D3390" w:rsidRDefault="004A59AB" w:rsidP="004A59AB">
            <w:pPr>
              <w:rPr>
                <w:rFonts w:asciiTheme="majorHAnsi" w:hAnsiTheme="majorHAnsi"/>
                <w:sz w:val="22"/>
                <w:szCs w:val="22"/>
              </w:rPr>
            </w:pPr>
            <w:r w:rsidRPr="008D3390">
              <w:rPr>
                <w:rFonts w:asciiTheme="majorHAnsi" w:eastAsiaTheme="majorEastAsia" w:hAnsiTheme="majorHAnsi" w:cstheme="majorBidi"/>
                <w:sz w:val="22"/>
                <w:szCs w:val="22"/>
              </w:rPr>
              <w:t>Assistant Teacher:</w:t>
            </w:r>
          </w:p>
          <w:p w14:paraId="682902F7" w14:textId="77777777" w:rsidR="004A59AB" w:rsidRPr="000B5FB0" w:rsidRDefault="004A59AB" w:rsidP="004A59AB">
            <w:pPr>
              <w:pStyle w:val="ListParagraph"/>
              <w:numPr>
                <w:ilvl w:val="0"/>
                <w:numId w:val="17"/>
              </w:numPr>
              <w:rPr>
                <w:rFonts w:asciiTheme="majorHAnsi" w:eastAsiaTheme="majorEastAsia" w:hAnsiTheme="majorHAnsi" w:cstheme="majorBidi"/>
                <w:sz w:val="22"/>
                <w:szCs w:val="22"/>
              </w:rPr>
            </w:pPr>
            <w:r w:rsidRPr="000B5FB0">
              <w:rPr>
                <w:rFonts w:asciiTheme="majorHAnsi" w:eastAsiaTheme="majorEastAsia" w:hAnsiTheme="majorHAnsi" w:cstheme="majorBidi"/>
                <w:sz w:val="22"/>
                <w:szCs w:val="22"/>
              </w:rPr>
              <w:t>Child Development Associate (CDA)</w:t>
            </w:r>
          </w:p>
        </w:tc>
      </w:tr>
      <w:tr w:rsidR="004A59AB" w:rsidRPr="006532E6" w14:paraId="1B2ED483" w14:textId="77777777" w:rsidTr="008D3978">
        <w:tc>
          <w:tcPr>
            <w:tcW w:w="1998" w:type="dxa"/>
            <w:shd w:val="clear" w:color="auto" w:fill="auto"/>
          </w:tcPr>
          <w:p w14:paraId="706FA590" w14:textId="77777777" w:rsidR="004A59AB" w:rsidRPr="7668A5C6" w:rsidRDefault="004A59AB" w:rsidP="004A59AB">
            <w:pPr>
              <w:rPr>
                <w:rFonts w:asciiTheme="majorHAnsi" w:eastAsiaTheme="majorEastAsia" w:hAnsiTheme="majorHAnsi" w:cstheme="majorBidi"/>
                <w:b/>
                <w:bCs/>
                <w:sz w:val="22"/>
                <w:szCs w:val="22"/>
              </w:rPr>
            </w:pPr>
            <w:r w:rsidRPr="7668A5C6">
              <w:rPr>
                <w:rFonts w:asciiTheme="majorHAnsi" w:eastAsiaTheme="majorEastAsia" w:hAnsiTheme="majorHAnsi" w:cstheme="majorBidi"/>
                <w:b/>
                <w:bCs/>
                <w:sz w:val="22"/>
                <w:szCs w:val="22"/>
              </w:rPr>
              <w:t>Family Engagement</w:t>
            </w:r>
          </w:p>
        </w:tc>
        <w:tc>
          <w:tcPr>
            <w:tcW w:w="8257" w:type="dxa"/>
            <w:gridSpan w:val="2"/>
            <w:shd w:val="clear" w:color="auto" w:fill="auto"/>
          </w:tcPr>
          <w:p w14:paraId="062F679F" w14:textId="77777777" w:rsidR="004A59AB" w:rsidRDefault="004A59AB" w:rsidP="004A59AB">
            <w:pPr>
              <w:rPr>
                <w:rFonts w:cs="Arial"/>
              </w:rPr>
            </w:pPr>
            <w:r w:rsidRPr="00D76F4E">
              <w:rPr>
                <w:rFonts w:asciiTheme="majorHAnsi" w:hAnsiTheme="majorHAnsi" w:cs="Arial"/>
                <w:sz w:val="22"/>
                <w:szCs w:val="22"/>
              </w:rPr>
              <w:t>In alignment with the Early Achievers “Strengthening Families” framework</w:t>
            </w:r>
            <w:r w:rsidRPr="00D76F4E">
              <w:rPr>
                <w:rFonts w:asciiTheme="majorHAnsi" w:hAnsiTheme="majorHAnsi" w:cs="Arial"/>
                <w:b/>
                <w:sz w:val="22"/>
                <w:szCs w:val="22"/>
              </w:rPr>
              <w:t xml:space="preserve">, </w:t>
            </w:r>
            <w:r w:rsidRPr="00D76F4E">
              <w:rPr>
                <w:rFonts w:asciiTheme="majorHAnsi" w:hAnsiTheme="majorHAnsi" w:cs="Arial"/>
                <w:sz w:val="22"/>
                <w:szCs w:val="22"/>
              </w:rPr>
              <w:t xml:space="preserve">the </w:t>
            </w:r>
            <w:r w:rsidRPr="008C290B">
              <w:rPr>
                <w:rFonts w:asciiTheme="majorHAnsi" w:hAnsiTheme="majorHAnsi" w:cs="Arial"/>
                <w:sz w:val="22"/>
                <w:szCs w:val="22"/>
              </w:rPr>
              <w:t>pr</w:t>
            </w:r>
            <w:r>
              <w:rPr>
                <w:rFonts w:asciiTheme="majorHAnsi" w:hAnsiTheme="majorHAnsi" w:cs="Arial"/>
                <w:sz w:val="22"/>
                <w:szCs w:val="22"/>
              </w:rPr>
              <w:t>ovider</w:t>
            </w:r>
            <w:r w:rsidRPr="00D76F4E">
              <w:rPr>
                <w:rFonts w:asciiTheme="majorHAnsi" w:hAnsiTheme="majorHAnsi" w:cs="Arial"/>
                <w:sz w:val="22"/>
                <w:szCs w:val="22"/>
              </w:rPr>
              <w:t xml:space="preserve"> will provide family support and engagement strategies.</w:t>
            </w:r>
            <w:r w:rsidRPr="00C721B6">
              <w:rPr>
                <w:rFonts w:cs="Arial"/>
              </w:rPr>
              <w:t xml:space="preserve">  </w:t>
            </w:r>
          </w:p>
          <w:p w14:paraId="63A6FE39" w14:textId="77777777" w:rsidR="004A59AB" w:rsidRDefault="004A59AB" w:rsidP="004A59AB">
            <w:pPr>
              <w:rPr>
                <w:rFonts w:cs="Arial"/>
              </w:rPr>
            </w:pPr>
          </w:p>
          <w:p w14:paraId="1873CB25" w14:textId="72F52B8B" w:rsidR="004A59AB" w:rsidRPr="00557D78" w:rsidRDefault="00F4204D" w:rsidP="004A59AB">
            <w:pPr>
              <w:rPr>
                <w:rFonts w:asciiTheme="majorHAnsi" w:hAnsiTheme="majorHAnsi" w:cs="Arial"/>
                <w:sz w:val="22"/>
                <w:szCs w:val="22"/>
              </w:rPr>
            </w:pPr>
            <w:r>
              <w:rPr>
                <w:rFonts w:asciiTheme="majorHAnsi" w:hAnsiTheme="majorHAnsi" w:cs="Arial"/>
                <w:sz w:val="22"/>
                <w:szCs w:val="22"/>
              </w:rPr>
              <w:t>SPP Program Manual (</w:t>
            </w:r>
            <w:r w:rsidR="004A59AB" w:rsidRPr="00557D78">
              <w:rPr>
                <w:rFonts w:asciiTheme="majorHAnsi" w:hAnsiTheme="majorHAnsi" w:cs="Arial"/>
                <w:sz w:val="22"/>
                <w:szCs w:val="22"/>
              </w:rPr>
              <w:t>page 10)</w:t>
            </w:r>
          </w:p>
          <w:p w14:paraId="2D44F647" w14:textId="77777777" w:rsidR="004A59AB" w:rsidRDefault="004A59AB" w:rsidP="004A59AB">
            <w:pPr>
              <w:rPr>
                <w:rFonts w:asciiTheme="majorHAnsi" w:hAnsiTheme="majorHAnsi" w:cs="Arial"/>
              </w:rPr>
            </w:pPr>
          </w:p>
          <w:p w14:paraId="49A8BF3C" w14:textId="5DEB41ED" w:rsidR="004A59AB" w:rsidRPr="7668A5C6" w:rsidRDefault="004A59AB" w:rsidP="004A59AB">
            <w:pPr>
              <w:rPr>
                <w:rFonts w:asciiTheme="majorHAnsi" w:eastAsiaTheme="majorEastAsia" w:hAnsiTheme="majorHAnsi" w:cstheme="majorBidi"/>
                <w:sz w:val="22"/>
                <w:szCs w:val="22"/>
              </w:rPr>
            </w:pPr>
            <w:r w:rsidRPr="00F25A38">
              <w:rPr>
                <w:rFonts w:asciiTheme="majorHAnsi" w:eastAsiaTheme="majorEastAsia" w:hAnsiTheme="majorHAnsi" w:cstheme="majorBidi"/>
                <w:sz w:val="22"/>
                <w:szCs w:val="22"/>
              </w:rPr>
              <w:t>SPP Pathway Program Manual (page 10)</w:t>
            </w:r>
          </w:p>
          <w:p w14:paraId="69BD3889" w14:textId="77777777" w:rsidR="004A59AB" w:rsidRPr="7668A5C6" w:rsidRDefault="004A59AB" w:rsidP="004A59AB">
            <w:pPr>
              <w:rPr>
                <w:rFonts w:asciiTheme="majorHAnsi" w:eastAsiaTheme="majorEastAsia" w:hAnsiTheme="majorHAnsi" w:cstheme="majorBidi"/>
                <w:sz w:val="22"/>
                <w:szCs w:val="22"/>
              </w:rPr>
            </w:pPr>
          </w:p>
        </w:tc>
      </w:tr>
      <w:tr w:rsidR="004A59AB" w:rsidRPr="006532E6" w14:paraId="4AB13471" w14:textId="77777777" w:rsidTr="00FA5EAF">
        <w:tc>
          <w:tcPr>
            <w:tcW w:w="1998" w:type="dxa"/>
            <w:shd w:val="clear" w:color="auto" w:fill="auto"/>
          </w:tcPr>
          <w:p w14:paraId="6E9B58EA" w14:textId="77777777" w:rsidR="004A59AB" w:rsidRPr="7668A5C6" w:rsidRDefault="004A59AB" w:rsidP="004A59AB">
            <w:pPr>
              <w:rPr>
                <w:rFonts w:asciiTheme="majorHAnsi" w:eastAsiaTheme="majorEastAsia" w:hAnsiTheme="majorHAnsi" w:cstheme="majorBidi"/>
                <w:b/>
                <w:bCs/>
                <w:sz w:val="22"/>
                <w:szCs w:val="22"/>
              </w:rPr>
            </w:pPr>
            <w:r w:rsidRPr="7668A5C6">
              <w:rPr>
                <w:rFonts w:asciiTheme="majorHAnsi" w:eastAsiaTheme="majorEastAsia" w:hAnsiTheme="majorHAnsi" w:cstheme="majorBidi"/>
                <w:b/>
                <w:bCs/>
                <w:sz w:val="22"/>
                <w:szCs w:val="22"/>
              </w:rPr>
              <w:t>Coaching</w:t>
            </w:r>
          </w:p>
        </w:tc>
        <w:tc>
          <w:tcPr>
            <w:tcW w:w="8257" w:type="dxa"/>
            <w:gridSpan w:val="2"/>
            <w:shd w:val="clear" w:color="auto" w:fill="auto"/>
          </w:tcPr>
          <w:p w14:paraId="58AEF31B" w14:textId="77777777" w:rsidR="004A59AB" w:rsidRPr="7668A5C6" w:rsidRDefault="004A59AB" w:rsidP="004A59AB">
            <w:pPr>
              <w:rPr>
                <w:rFonts w:asciiTheme="majorHAnsi" w:eastAsiaTheme="majorEastAsia" w:hAnsiTheme="majorHAnsi" w:cstheme="majorBidi"/>
                <w:sz w:val="22"/>
                <w:szCs w:val="22"/>
              </w:rPr>
            </w:pPr>
            <w:r w:rsidRPr="7668A5C6">
              <w:rPr>
                <w:rFonts w:asciiTheme="majorHAnsi" w:eastAsiaTheme="majorEastAsia" w:hAnsiTheme="majorHAnsi" w:cstheme="majorBidi"/>
                <w:sz w:val="22"/>
                <w:szCs w:val="22"/>
              </w:rPr>
              <w:t>SPP and SPP Pathway providers must participate in DEEL-provided coaching that supports teachers in the classroom</w:t>
            </w:r>
          </w:p>
        </w:tc>
      </w:tr>
      <w:tr w:rsidR="004A59AB" w:rsidRPr="006532E6" w14:paraId="0E9E5107" w14:textId="77777777" w:rsidTr="00FA5EAF">
        <w:tc>
          <w:tcPr>
            <w:tcW w:w="1998" w:type="dxa"/>
            <w:shd w:val="clear" w:color="auto" w:fill="auto"/>
          </w:tcPr>
          <w:p w14:paraId="0B35A088" w14:textId="77777777" w:rsidR="004A59AB" w:rsidRPr="7668A5C6" w:rsidRDefault="004A59AB" w:rsidP="004A59AB">
            <w:pPr>
              <w:rPr>
                <w:rFonts w:asciiTheme="majorHAnsi" w:eastAsiaTheme="majorEastAsia" w:hAnsiTheme="majorHAnsi" w:cstheme="majorBidi"/>
                <w:b/>
                <w:bCs/>
                <w:sz w:val="22"/>
                <w:szCs w:val="22"/>
              </w:rPr>
            </w:pPr>
            <w:r w:rsidRPr="7668A5C6">
              <w:rPr>
                <w:rFonts w:asciiTheme="majorHAnsi" w:eastAsiaTheme="majorEastAsia" w:hAnsiTheme="majorHAnsi" w:cstheme="majorBidi"/>
                <w:b/>
                <w:bCs/>
                <w:sz w:val="22"/>
                <w:szCs w:val="22"/>
              </w:rPr>
              <w:t>Professional Development</w:t>
            </w:r>
          </w:p>
        </w:tc>
        <w:tc>
          <w:tcPr>
            <w:tcW w:w="8257" w:type="dxa"/>
            <w:gridSpan w:val="2"/>
            <w:shd w:val="clear" w:color="auto" w:fill="auto"/>
          </w:tcPr>
          <w:p w14:paraId="235C2DD7" w14:textId="77777777" w:rsidR="004A59AB" w:rsidRDefault="004A59AB" w:rsidP="004A59AB">
            <w:pPr>
              <w:rPr>
                <w:rFonts w:asciiTheme="majorHAnsi" w:hAnsiTheme="majorHAnsi" w:cs="Arial"/>
                <w:sz w:val="22"/>
                <w:szCs w:val="22"/>
              </w:rPr>
            </w:pPr>
            <w:r w:rsidRPr="7668A5C6">
              <w:rPr>
                <w:rFonts w:asciiTheme="majorHAnsi" w:eastAsiaTheme="majorEastAsia" w:hAnsiTheme="majorHAnsi" w:cstheme="majorBidi"/>
                <w:sz w:val="22"/>
                <w:szCs w:val="22"/>
              </w:rPr>
              <w:t>SPP and SPP Pathway providers must participate in DEEL-provided</w:t>
            </w:r>
            <w:r w:rsidRPr="7668A5C6" w:rsidDel="00B87271">
              <w:rPr>
                <w:rFonts w:asciiTheme="majorHAnsi" w:eastAsiaTheme="majorEastAsia" w:hAnsiTheme="majorHAnsi" w:cstheme="majorBidi"/>
                <w:sz w:val="22"/>
                <w:szCs w:val="22"/>
              </w:rPr>
              <w:t xml:space="preserve"> </w:t>
            </w:r>
            <w:r w:rsidRPr="7668A5C6">
              <w:rPr>
                <w:rFonts w:asciiTheme="majorHAnsi" w:eastAsiaTheme="majorEastAsia" w:hAnsiTheme="majorHAnsi" w:cstheme="majorBidi"/>
                <w:sz w:val="22"/>
                <w:szCs w:val="22"/>
              </w:rPr>
              <w:t>professional development and training in:</w:t>
            </w:r>
          </w:p>
          <w:p w14:paraId="22575FEF" w14:textId="77777777" w:rsidR="004A59AB" w:rsidRPr="007C0F04" w:rsidRDefault="004A59AB" w:rsidP="004A59AB">
            <w:pPr>
              <w:pStyle w:val="ListParagraph"/>
              <w:numPr>
                <w:ilvl w:val="0"/>
                <w:numId w:val="10"/>
              </w:numPr>
              <w:rPr>
                <w:rFonts w:asciiTheme="majorHAnsi" w:eastAsiaTheme="majorEastAsia" w:hAnsiTheme="majorHAnsi" w:cstheme="majorBidi"/>
                <w:sz w:val="22"/>
                <w:szCs w:val="22"/>
              </w:rPr>
            </w:pPr>
            <w:r w:rsidRPr="007C0F04">
              <w:rPr>
                <w:rFonts w:asciiTheme="majorHAnsi" w:eastAsiaTheme="majorEastAsia" w:hAnsiTheme="majorHAnsi" w:cstheme="majorBidi"/>
                <w:sz w:val="22"/>
                <w:szCs w:val="22"/>
              </w:rPr>
              <w:t>Curriculum</w:t>
            </w:r>
          </w:p>
          <w:p w14:paraId="0D080A9A" w14:textId="77777777" w:rsidR="004A59AB" w:rsidRPr="007C0F04" w:rsidRDefault="004A59AB" w:rsidP="004A59AB">
            <w:pPr>
              <w:pStyle w:val="ListParagraph"/>
              <w:numPr>
                <w:ilvl w:val="0"/>
                <w:numId w:val="10"/>
              </w:numPr>
              <w:rPr>
                <w:rFonts w:asciiTheme="majorHAnsi" w:eastAsiaTheme="majorEastAsia" w:hAnsiTheme="majorHAnsi" w:cstheme="majorBidi"/>
                <w:sz w:val="22"/>
                <w:szCs w:val="22"/>
              </w:rPr>
            </w:pPr>
            <w:r w:rsidRPr="007C0F04">
              <w:rPr>
                <w:rFonts w:asciiTheme="majorHAnsi" w:eastAsiaTheme="majorEastAsia" w:hAnsiTheme="majorHAnsi" w:cstheme="majorBidi"/>
                <w:sz w:val="22"/>
                <w:szCs w:val="22"/>
              </w:rPr>
              <w:t>Assessments</w:t>
            </w:r>
          </w:p>
          <w:p w14:paraId="66135485" w14:textId="0365A58C" w:rsidR="004A59AB" w:rsidRPr="00D5054C" w:rsidRDefault="004A59AB" w:rsidP="004A59AB">
            <w:pPr>
              <w:pStyle w:val="ListParagraph"/>
              <w:numPr>
                <w:ilvl w:val="0"/>
                <w:numId w:val="10"/>
              </w:numPr>
              <w:rPr>
                <w:rFonts w:asciiTheme="majorHAnsi" w:eastAsiaTheme="majorEastAsia" w:hAnsiTheme="majorHAnsi" w:cstheme="majorBidi"/>
                <w:sz w:val="22"/>
                <w:szCs w:val="22"/>
              </w:rPr>
            </w:pPr>
            <w:r w:rsidRPr="007C0F04">
              <w:rPr>
                <w:rFonts w:asciiTheme="majorHAnsi" w:eastAsiaTheme="majorEastAsia" w:hAnsiTheme="majorHAnsi" w:cstheme="majorBidi"/>
                <w:sz w:val="22"/>
                <w:szCs w:val="22"/>
              </w:rPr>
              <w:t>Content Training</w:t>
            </w:r>
          </w:p>
        </w:tc>
      </w:tr>
    </w:tbl>
    <w:p w14:paraId="6A9743CB" w14:textId="77777777" w:rsidR="00FA5EAF" w:rsidRDefault="00FA5EAF" w:rsidP="00FA5EAF"/>
    <w:p w14:paraId="4810C32C" w14:textId="77777777" w:rsidR="00FA5EAF" w:rsidRPr="006E16DF" w:rsidRDefault="00FA5EAF" w:rsidP="00FA5EAF">
      <w:pPr>
        <w:pStyle w:val="ListParagraph"/>
        <w:numPr>
          <w:ilvl w:val="1"/>
          <w:numId w:val="2"/>
        </w:numPr>
        <w:outlineLvl w:val="1"/>
        <w:rPr>
          <w:rFonts w:asciiTheme="majorHAnsi" w:hAnsiTheme="majorHAnsi"/>
          <w:b/>
        </w:rPr>
      </w:pPr>
      <w:bookmarkStart w:id="10" w:name="_Toc467249054"/>
      <w:r w:rsidRPr="006E16DF">
        <w:rPr>
          <w:rFonts w:asciiTheme="majorHAnsi" w:hAnsiTheme="majorHAnsi"/>
          <w:b/>
        </w:rPr>
        <w:t>Response Materials</w:t>
      </w:r>
      <w:r w:rsidR="00671A66">
        <w:rPr>
          <w:rFonts w:asciiTheme="majorHAnsi" w:hAnsiTheme="majorHAnsi"/>
          <w:b/>
        </w:rPr>
        <w:t xml:space="preserve"> for SPP and SPP Pathways</w:t>
      </w:r>
      <w:bookmarkEnd w:id="10"/>
    </w:p>
    <w:p w14:paraId="461C5590" w14:textId="77777777" w:rsidR="00FA5EAF" w:rsidRDefault="00FA5EAF" w:rsidP="00FA5EAF">
      <w:pPr>
        <w:pStyle w:val="ListParagraph"/>
      </w:pPr>
    </w:p>
    <w:p w14:paraId="480B4257" w14:textId="3244A00D" w:rsidR="00FA5EAF" w:rsidRDefault="00FA5EAF" w:rsidP="00FA5EAF">
      <w:pPr>
        <w:rPr>
          <w:rFonts w:asciiTheme="majorHAnsi" w:eastAsiaTheme="majorEastAsia" w:hAnsiTheme="majorHAnsi" w:cstheme="majorBidi"/>
          <w:bCs/>
          <w:sz w:val="22"/>
          <w:szCs w:val="22"/>
        </w:rPr>
      </w:pPr>
      <w:r w:rsidRPr="000B0D1D">
        <w:rPr>
          <w:rFonts w:asciiTheme="majorHAnsi" w:eastAsiaTheme="majorEastAsia" w:hAnsiTheme="majorHAnsi" w:cstheme="majorBidi"/>
          <w:bCs/>
          <w:sz w:val="22"/>
          <w:szCs w:val="22"/>
        </w:rPr>
        <w:t xml:space="preserve">Please prepare your RFI response </w:t>
      </w:r>
      <w:r w:rsidR="00671A66" w:rsidRPr="000B0D1D">
        <w:rPr>
          <w:rFonts w:asciiTheme="majorHAnsi" w:eastAsiaTheme="majorEastAsia" w:hAnsiTheme="majorHAnsi" w:cstheme="majorBidi"/>
          <w:bCs/>
          <w:sz w:val="22"/>
          <w:szCs w:val="22"/>
        </w:rPr>
        <w:t>per</w:t>
      </w:r>
      <w:r w:rsidRPr="000B0D1D">
        <w:rPr>
          <w:rFonts w:asciiTheme="majorHAnsi" w:eastAsiaTheme="majorEastAsia" w:hAnsiTheme="majorHAnsi" w:cstheme="majorBidi"/>
          <w:bCs/>
          <w:sz w:val="22"/>
          <w:szCs w:val="22"/>
        </w:rPr>
        <w:t xml:space="preserve"> the following instructions</w:t>
      </w:r>
      <w:r w:rsidR="00550756">
        <w:rPr>
          <w:rFonts w:asciiTheme="majorHAnsi" w:eastAsiaTheme="majorEastAsia" w:hAnsiTheme="majorHAnsi" w:cstheme="majorBidi"/>
          <w:bCs/>
          <w:sz w:val="22"/>
          <w:szCs w:val="22"/>
        </w:rPr>
        <w:t>. P</w:t>
      </w:r>
      <w:r w:rsidRPr="000B0D1D">
        <w:rPr>
          <w:rFonts w:asciiTheme="majorHAnsi" w:eastAsiaTheme="majorEastAsia" w:hAnsiTheme="majorHAnsi" w:cstheme="majorBidi"/>
          <w:bCs/>
          <w:sz w:val="22"/>
          <w:szCs w:val="22"/>
        </w:rPr>
        <w:t xml:space="preserve">rovide all exhibits. </w:t>
      </w:r>
      <w:r w:rsidR="001B3C90">
        <w:rPr>
          <w:rFonts w:asciiTheme="majorHAnsi" w:eastAsiaTheme="majorEastAsia" w:hAnsiTheme="majorHAnsi" w:cstheme="majorBidi"/>
          <w:bCs/>
          <w:sz w:val="22"/>
          <w:szCs w:val="22"/>
        </w:rPr>
        <w:t>If you are applying to the Community Center Initiative but are not a current SPP or SPP Pathway provider</w:t>
      </w:r>
      <w:r w:rsidR="00671A66">
        <w:rPr>
          <w:rFonts w:asciiTheme="majorHAnsi" w:eastAsiaTheme="majorEastAsia" w:hAnsiTheme="majorHAnsi" w:cstheme="majorBidi"/>
          <w:bCs/>
          <w:sz w:val="22"/>
          <w:szCs w:val="22"/>
        </w:rPr>
        <w:t xml:space="preserve">, you need to complete Exhibits A, B, and C. If you are already a SPP or SPP Pathways provider and want to apply for the Community Center Initiative, then you are only required to complete Exhibit C. See </w:t>
      </w:r>
      <w:r w:rsidR="00671A66" w:rsidRPr="00671A66">
        <w:rPr>
          <w:rFonts w:asciiTheme="majorHAnsi" w:eastAsiaTheme="majorEastAsia" w:hAnsiTheme="majorHAnsi" w:cstheme="majorBidi"/>
          <w:b/>
          <w:bCs/>
          <w:sz w:val="22"/>
          <w:szCs w:val="22"/>
        </w:rPr>
        <w:t>Section 3.2</w:t>
      </w:r>
      <w:r w:rsidR="00671A66">
        <w:rPr>
          <w:rFonts w:asciiTheme="majorHAnsi" w:eastAsiaTheme="majorEastAsia" w:hAnsiTheme="majorHAnsi" w:cstheme="majorBidi"/>
          <w:bCs/>
          <w:sz w:val="22"/>
          <w:szCs w:val="22"/>
        </w:rPr>
        <w:t xml:space="preserve"> for response instructions for the Community Center Initiative.</w:t>
      </w:r>
    </w:p>
    <w:p w14:paraId="72FCD2F4" w14:textId="77777777" w:rsidR="00671A66" w:rsidRDefault="00671A66" w:rsidP="00FA5EAF">
      <w:pPr>
        <w:rPr>
          <w:rFonts w:asciiTheme="majorHAnsi" w:eastAsiaTheme="majorEastAsia" w:hAnsiTheme="majorHAnsi" w:cstheme="majorBidi"/>
          <w:bCs/>
          <w:sz w:val="22"/>
          <w:szCs w:val="22"/>
        </w:rPr>
      </w:pPr>
    </w:p>
    <w:p w14:paraId="6835C230" w14:textId="7CD9476B" w:rsidR="00671A66" w:rsidRPr="000570B5" w:rsidRDefault="00671A66" w:rsidP="00FA5EAF">
      <w:pPr>
        <w:rPr>
          <w:rFonts w:asciiTheme="majorHAnsi" w:hAnsiTheme="majorHAnsi" w:cs="Arial"/>
          <w:b/>
          <w:sz w:val="22"/>
          <w:szCs w:val="22"/>
        </w:rPr>
      </w:pPr>
      <w:r>
        <w:rPr>
          <w:rFonts w:asciiTheme="majorHAnsi" w:eastAsiaTheme="majorEastAsia" w:hAnsiTheme="majorHAnsi" w:cstheme="majorBidi"/>
          <w:bCs/>
          <w:sz w:val="22"/>
          <w:szCs w:val="22"/>
        </w:rPr>
        <w:t>If you are applying to SPP or SPP Pathways</w:t>
      </w:r>
      <w:r w:rsidR="00550756">
        <w:rPr>
          <w:rFonts w:asciiTheme="majorHAnsi" w:eastAsiaTheme="majorEastAsia" w:hAnsiTheme="majorHAnsi" w:cstheme="majorBidi"/>
          <w:bCs/>
          <w:sz w:val="22"/>
          <w:szCs w:val="22"/>
        </w:rPr>
        <w:t>,</w:t>
      </w:r>
      <w:r w:rsidR="000570B5">
        <w:rPr>
          <w:rFonts w:asciiTheme="majorHAnsi" w:eastAsiaTheme="majorEastAsia" w:hAnsiTheme="majorHAnsi" w:cstheme="majorBidi"/>
          <w:bCs/>
          <w:sz w:val="22"/>
          <w:szCs w:val="22"/>
        </w:rPr>
        <w:t xml:space="preserve"> </w:t>
      </w:r>
      <w:r w:rsidR="000570B5" w:rsidRPr="000570B5">
        <w:rPr>
          <w:rFonts w:asciiTheme="majorHAnsi" w:eastAsiaTheme="majorEastAsia" w:hAnsiTheme="majorHAnsi" w:cstheme="majorBidi"/>
          <w:b/>
          <w:bCs/>
          <w:sz w:val="22"/>
          <w:szCs w:val="22"/>
        </w:rPr>
        <w:t>you must complete Exhibit A and Exhibit B.</w:t>
      </w:r>
    </w:p>
    <w:p w14:paraId="7167ACD6" w14:textId="77777777" w:rsidR="00FA5EAF" w:rsidRPr="00AE2B5C" w:rsidRDefault="00FA5EAF" w:rsidP="00FA5EAF">
      <w:pPr>
        <w:rPr>
          <w:rFonts w:asciiTheme="majorHAnsi" w:hAnsiTheme="majorHAnsi" w:cs="Arial"/>
          <w:b/>
          <w:color w:val="31849B"/>
          <w:sz w:val="12"/>
          <w:szCs w:val="22"/>
        </w:rPr>
      </w:pPr>
    </w:p>
    <w:p w14:paraId="315E822F" w14:textId="78ED275A" w:rsidR="00661692" w:rsidRPr="00671A66" w:rsidRDefault="00661692" w:rsidP="00671A66">
      <w:pPr>
        <w:pStyle w:val="ListParagraph"/>
        <w:numPr>
          <w:ilvl w:val="0"/>
          <w:numId w:val="19"/>
        </w:numPr>
        <w:rPr>
          <w:rFonts w:asciiTheme="majorHAnsi" w:eastAsiaTheme="majorEastAsia" w:hAnsiTheme="majorHAnsi" w:cstheme="majorBidi"/>
          <w:b/>
          <w:sz w:val="22"/>
          <w:szCs w:val="22"/>
        </w:rPr>
      </w:pPr>
      <w:r w:rsidRPr="00671A66">
        <w:rPr>
          <w:rFonts w:asciiTheme="majorHAnsi" w:eastAsiaTheme="majorEastAsia" w:hAnsiTheme="majorHAnsi" w:cstheme="majorBidi"/>
          <w:b/>
          <w:sz w:val="22"/>
          <w:szCs w:val="22"/>
        </w:rPr>
        <w:t xml:space="preserve">Exhibit A: </w:t>
      </w:r>
      <w:r w:rsidR="00671A66" w:rsidRPr="00671A66">
        <w:rPr>
          <w:rFonts w:asciiTheme="majorHAnsi" w:eastAsiaTheme="majorEastAsia" w:hAnsiTheme="majorHAnsi" w:cstheme="majorBidi"/>
          <w:b/>
          <w:sz w:val="22"/>
          <w:szCs w:val="22"/>
        </w:rPr>
        <w:t>Seattle Preschool Program (SPP) and SPP Pathway RFI Application</w:t>
      </w:r>
      <w:r w:rsidR="00671A66">
        <w:rPr>
          <w:rFonts w:asciiTheme="majorHAnsi" w:eastAsiaTheme="majorEastAsia" w:hAnsiTheme="majorHAnsi" w:cstheme="majorBidi"/>
          <w:b/>
          <w:sz w:val="22"/>
          <w:szCs w:val="22"/>
        </w:rPr>
        <w:t xml:space="preserve"> – </w:t>
      </w:r>
      <w:r w:rsidR="00671A66">
        <w:rPr>
          <w:rFonts w:asciiTheme="majorHAnsi" w:eastAsiaTheme="majorEastAsia" w:hAnsiTheme="majorHAnsi" w:cstheme="majorBidi"/>
          <w:sz w:val="22"/>
          <w:szCs w:val="22"/>
        </w:rPr>
        <w:t>This exhibit</w:t>
      </w:r>
      <w:r w:rsidR="00550756">
        <w:rPr>
          <w:rFonts w:asciiTheme="majorHAnsi" w:eastAsiaTheme="majorEastAsia" w:hAnsiTheme="majorHAnsi" w:cstheme="majorBidi"/>
          <w:sz w:val="22"/>
          <w:szCs w:val="22"/>
        </w:rPr>
        <w:t xml:space="preserve"> (Word d</w:t>
      </w:r>
      <w:r w:rsidR="000570B5">
        <w:rPr>
          <w:rFonts w:asciiTheme="majorHAnsi" w:eastAsiaTheme="majorEastAsia" w:hAnsiTheme="majorHAnsi" w:cstheme="majorBidi"/>
          <w:sz w:val="22"/>
          <w:szCs w:val="22"/>
        </w:rPr>
        <w:t>ocument)</w:t>
      </w:r>
      <w:r w:rsidR="00671A66">
        <w:rPr>
          <w:rFonts w:asciiTheme="majorHAnsi" w:eastAsiaTheme="majorEastAsia" w:hAnsiTheme="majorHAnsi" w:cstheme="majorBidi"/>
          <w:sz w:val="22"/>
          <w:szCs w:val="22"/>
        </w:rPr>
        <w:t xml:space="preserve"> </w:t>
      </w:r>
      <w:r w:rsidR="000570B5">
        <w:rPr>
          <w:rFonts w:asciiTheme="majorHAnsi" w:eastAsiaTheme="majorEastAsia" w:hAnsiTheme="majorHAnsi" w:cstheme="majorBidi"/>
          <w:sz w:val="22"/>
          <w:szCs w:val="22"/>
        </w:rPr>
        <w:t>asks for proposal contact information, which program your agency is applying to</w:t>
      </w:r>
      <w:r w:rsidR="003E3F7A">
        <w:rPr>
          <w:rFonts w:asciiTheme="majorHAnsi" w:eastAsiaTheme="majorEastAsia" w:hAnsiTheme="majorHAnsi" w:cstheme="majorBidi"/>
          <w:sz w:val="22"/>
          <w:szCs w:val="22"/>
        </w:rPr>
        <w:t xml:space="preserve">, and your </w:t>
      </w:r>
      <w:r w:rsidR="000570B5">
        <w:rPr>
          <w:rFonts w:asciiTheme="majorHAnsi" w:eastAsiaTheme="majorEastAsia" w:hAnsiTheme="majorHAnsi" w:cstheme="majorBidi"/>
          <w:sz w:val="22"/>
          <w:szCs w:val="22"/>
        </w:rPr>
        <w:t>agency</w:t>
      </w:r>
      <w:r w:rsidR="003E3F7A">
        <w:rPr>
          <w:rFonts w:asciiTheme="majorHAnsi" w:eastAsiaTheme="majorEastAsia" w:hAnsiTheme="majorHAnsi" w:cstheme="majorBidi"/>
          <w:sz w:val="22"/>
          <w:szCs w:val="22"/>
        </w:rPr>
        <w:t xml:space="preserve">’s </w:t>
      </w:r>
      <w:r w:rsidR="000570B5">
        <w:rPr>
          <w:rFonts w:asciiTheme="majorHAnsi" w:eastAsiaTheme="majorEastAsia" w:hAnsiTheme="majorHAnsi" w:cstheme="majorBidi"/>
          <w:sz w:val="22"/>
          <w:szCs w:val="22"/>
        </w:rPr>
        <w:t>legal status</w:t>
      </w:r>
      <w:r w:rsidR="003E3F7A">
        <w:rPr>
          <w:rFonts w:asciiTheme="majorHAnsi" w:eastAsiaTheme="majorEastAsia" w:hAnsiTheme="majorHAnsi" w:cstheme="majorBidi"/>
          <w:sz w:val="22"/>
          <w:szCs w:val="22"/>
        </w:rPr>
        <w:t xml:space="preserve">. It also includes several </w:t>
      </w:r>
      <w:r w:rsidR="000570B5">
        <w:rPr>
          <w:rFonts w:asciiTheme="majorHAnsi" w:eastAsiaTheme="majorEastAsia" w:hAnsiTheme="majorHAnsi" w:cstheme="majorBidi"/>
          <w:sz w:val="22"/>
          <w:szCs w:val="22"/>
        </w:rPr>
        <w:t xml:space="preserve">application questions. An application checklist is </w:t>
      </w:r>
      <w:r w:rsidR="000570B5">
        <w:rPr>
          <w:rFonts w:asciiTheme="majorHAnsi" w:eastAsiaTheme="majorEastAsia" w:hAnsiTheme="majorHAnsi" w:cstheme="majorBidi"/>
          <w:sz w:val="22"/>
          <w:szCs w:val="22"/>
        </w:rPr>
        <w:lastRenderedPageBreak/>
        <w:t xml:space="preserve">provided at the end of Exhibit A to ensure all required forms and attachments are included in the proposal package. </w:t>
      </w:r>
    </w:p>
    <w:p w14:paraId="11B5030B" w14:textId="77777777" w:rsidR="00661692" w:rsidRDefault="00661692" w:rsidP="00FA5EAF">
      <w:pPr>
        <w:rPr>
          <w:rFonts w:asciiTheme="majorHAnsi" w:eastAsiaTheme="majorEastAsia" w:hAnsiTheme="majorHAnsi" w:cstheme="majorBidi"/>
          <w:b/>
          <w:sz w:val="22"/>
          <w:szCs w:val="22"/>
        </w:rPr>
      </w:pPr>
    </w:p>
    <w:p w14:paraId="684278C9" w14:textId="5504FE96" w:rsidR="00661692" w:rsidRPr="00671A66" w:rsidRDefault="00661692" w:rsidP="00671A66">
      <w:pPr>
        <w:pStyle w:val="ListParagraph"/>
        <w:numPr>
          <w:ilvl w:val="0"/>
          <w:numId w:val="19"/>
        </w:numPr>
        <w:rPr>
          <w:rFonts w:asciiTheme="majorHAnsi" w:eastAsiaTheme="majorEastAsia" w:hAnsiTheme="majorHAnsi" w:cstheme="majorBidi"/>
          <w:b/>
          <w:sz w:val="22"/>
          <w:szCs w:val="22"/>
        </w:rPr>
      </w:pPr>
      <w:r w:rsidRPr="00671A66">
        <w:rPr>
          <w:rFonts w:asciiTheme="majorHAnsi" w:eastAsiaTheme="majorEastAsia" w:hAnsiTheme="majorHAnsi" w:cstheme="majorBidi"/>
          <w:b/>
          <w:sz w:val="22"/>
          <w:szCs w:val="22"/>
        </w:rPr>
        <w:t xml:space="preserve">Exhibit B: </w:t>
      </w:r>
      <w:r w:rsidR="00550756">
        <w:rPr>
          <w:rFonts w:asciiTheme="majorHAnsi" w:eastAsiaTheme="majorEastAsia" w:hAnsiTheme="majorHAnsi" w:cstheme="majorBidi"/>
          <w:b/>
          <w:sz w:val="22"/>
          <w:szCs w:val="22"/>
        </w:rPr>
        <w:t xml:space="preserve"> </w:t>
      </w:r>
      <w:r w:rsidR="00671A66" w:rsidRPr="00671A66">
        <w:rPr>
          <w:rFonts w:asciiTheme="majorHAnsi" w:eastAsiaTheme="majorEastAsia" w:hAnsiTheme="majorHAnsi" w:cstheme="majorBidi"/>
          <w:b/>
          <w:sz w:val="22"/>
          <w:szCs w:val="22"/>
        </w:rPr>
        <w:t>Site Information</w:t>
      </w:r>
      <w:r w:rsidR="00671A66">
        <w:rPr>
          <w:rFonts w:asciiTheme="majorHAnsi" w:eastAsiaTheme="majorEastAsia" w:hAnsiTheme="majorHAnsi" w:cstheme="majorBidi"/>
          <w:b/>
          <w:sz w:val="22"/>
          <w:szCs w:val="22"/>
        </w:rPr>
        <w:t xml:space="preserve"> – </w:t>
      </w:r>
      <w:r w:rsidR="00671A66">
        <w:rPr>
          <w:rFonts w:asciiTheme="majorHAnsi" w:eastAsiaTheme="majorEastAsia" w:hAnsiTheme="majorHAnsi" w:cstheme="majorBidi"/>
          <w:sz w:val="22"/>
          <w:szCs w:val="22"/>
        </w:rPr>
        <w:t>This exhibit</w:t>
      </w:r>
      <w:r w:rsidR="000570B5">
        <w:rPr>
          <w:rFonts w:asciiTheme="majorHAnsi" w:eastAsiaTheme="majorEastAsia" w:hAnsiTheme="majorHAnsi" w:cstheme="majorBidi"/>
          <w:sz w:val="22"/>
          <w:szCs w:val="22"/>
        </w:rPr>
        <w:t xml:space="preserve"> (Excel Document) asks your agency to report information on your current program</w:t>
      </w:r>
      <w:r w:rsidR="0082701F">
        <w:rPr>
          <w:rFonts w:asciiTheme="majorHAnsi" w:eastAsiaTheme="majorEastAsia" w:hAnsiTheme="majorHAnsi" w:cstheme="majorBidi"/>
          <w:sz w:val="22"/>
          <w:szCs w:val="22"/>
        </w:rPr>
        <w:t xml:space="preserve"> including curriculum, staff credentials, and Early Achiever status. A tab in the exhibit spread labeled </w:t>
      </w:r>
      <w:r w:rsidR="0082701F" w:rsidRPr="0082701F">
        <w:rPr>
          <w:rFonts w:asciiTheme="majorHAnsi" w:eastAsiaTheme="majorEastAsia" w:hAnsiTheme="majorHAnsi" w:cstheme="majorBidi"/>
          <w:i/>
          <w:sz w:val="22"/>
          <w:szCs w:val="22"/>
        </w:rPr>
        <w:t>Additional Instructions</w:t>
      </w:r>
      <w:r w:rsidR="0082701F">
        <w:rPr>
          <w:rFonts w:asciiTheme="majorHAnsi" w:eastAsiaTheme="majorEastAsia" w:hAnsiTheme="majorHAnsi" w:cstheme="majorBidi"/>
          <w:sz w:val="22"/>
          <w:szCs w:val="22"/>
        </w:rPr>
        <w:t xml:space="preserve"> provides guidance for completing the document.</w:t>
      </w:r>
    </w:p>
    <w:p w14:paraId="5920B546" w14:textId="77777777" w:rsidR="00661692" w:rsidRDefault="00661692" w:rsidP="00FA5EAF">
      <w:pPr>
        <w:rPr>
          <w:rFonts w:asciiTheme="majorHAnsi" w:eastAsiaTheme="majorEastAsia" w:hAnsiTheme="majorHAnsi" w:cstheme="majorBidi"/>
          <w:b/>
          <w:sz w:val="22"/>
          <w:szCs w:val="22"/>
        </w:rPr>
      </w:pPr>
    </w:p>
    <w:p w14:paraId="56D71ABE" w14:textId="77777777" w:rsidR="00FA5EAF" w:rsidRPr="000B0D1D" w:rsidRDefault="00FA5EAF" w:rsidP="00FA5EAF">
      <w:pPr>
        <w:rPr>
          <w:rFonts w:asciiTheme="majorHAnsi" w:hAnsiTheme="majorHAnsi"/>
          <w:b/>
          <w:spacing w:val="-2"/>
          <w:sz w:val="22"/>
          <w:szCs w:val="22"/>
        </w:rPr>
      </w:pPr>
      <w:bookmarkStart w:id="11" w:name="ResponseSubmission"/>
      <w:bookmarkStart w:id="12" w:name="_Ref370470273"/>
      <w:bookmarkEnd w:id="11"/>
      <w:r w:rsidRPr="000B0D1D">
        <w:rPr>
          <w:rFonts w:asciiTheme="majorHAnsi" w:eastAsiaTheme="majorEastAsia" w:hAnsiTheme="majorHAnsi" w:cstheme="majorBidi"/>
          <w:b/>
          <w:bCs/>
          <w:sz w:val="22"/>
          <w:szCs w:val="22"/>
        </w:rPr>
        <w:t>Responses ar</w:t>
      </w:r>
      <w:r w:rsidRPr="000B0D1D">
        <w:rPr>
          <w:rFonts w:asciiTheme="majorHAnsi" w:eastAsiaTheme="majorEastAsia" w:hAnsiTheme="majorHAnsi" w:cstheme="majorBidi"/>
          <w:b/>
          <w:bCs/>
          <w:spacing w:val="-2"/>
          <w:sz w:val="22"/>
          <w:szCs w:val="22"/>
        </w:rPr>
        <w:t xml:space="preserve">e due and </w:t>
      </w:r>
      <w:r w:rsidRPr="000B0D1D">
        <w:rPr>
          <w:rFonts w:asciiTheme="majorHAnsi" w:eastAsiaTheme="majorEastAsia" w:hAnsiTheme="majorHAnsi" w:cstheme="majorBidi"/>
          <w:spacing w:val="-2"/>
          <w:sz w:val="22"/>
          <w:szCs w:val="22"/>
        </w:rPr>
        <w:t>must be</w:t>
      </w:r>
      <w:r w:rsidRPr="000B0D1D">
        <w:rPr>
          <w:rFonts w:asciiTheme="majorHAnsi" w:eastAsiaTheme="majorEastAsia" w:hAnsiTheme="majorHAnsi" w:cstheme="majorBidi"/>
          <w:b/>
          <w:bCs/>
          <w:spacing w:val="-2"/>
          <w:sz w:val="22"/>
          <w:szCs w:val="22"/>
        </w:rPr>
        <w:t xml:space="preserve"> </w:t>
      </w:r>
      <w:r w:rsidRPr="000B0D1D">
        <w:rPr>
          <w:rFonts w:asciiTheme="majorHAnsi" w:eastAsiaTheme="majorEastAsia" w:hAnsiTheme="majorHAnsi" w:cstheme="majorBidi"/>
          <w:spacing w:val="-2"/>
          <w:sz w:val="22"/>
          <w:szCs w:val="22"/>
        </w:rPr>
        <w:t>received</w:t>
      </w:r>
      <w:r w:rsidRPr="000B0D1D">
        <w:rPr>
          <w:rFonts w:asciiTheme="majorHAnsi" w:eastAsiaTheme="majorEastAsia" w:hAnsiTheme="majorHAnsi" w:cstheme="majorBidi"/>
          <w:i/>
          <w:iCs/>
          <w:spacing w:val="-2"/>
          <w:sz w:val="22"/>
          <w:szCs w:val="22"/>
        </w:rPr>
        <w:t xml:space="preserve"> </w:t>
      </w:r>
      <w:r w:rsidRPr="000B0D1D">
        <w:rPr>
          <w:rFonts w:asciiTheme="majorHAnsi" w:eastAsiaTheme="majorEastAsia" w:hAnsiTheme="majorHAnsi" w:cstheme="majorBidi"/>
          <w:spacing w:val="-2"/>
          <w:sz w:val="22"/>
          <w:szCs w:val="22"/>
        </w:rPr>
        <w:t>by</w:t>
      </w:r>
      <w:r w:rsidRPr="000B0D1D">
        <w:rPr>
          <w:rFonts w:asciiTheme="majorHAnsi" w:eastAsiaTheme="majorEastAsia" w:hAnsiTheme="majorHAnsi" w:cstheme="majorBidi"/>
          <w:b/>
          <w:bCs/>
          <w:i/>
          <w:iCs/>
          <w:spacing w:val="-2"/>
          <w:sz w:val="22"/>
          <w:szCs w:val="22"/>
        </w:rPr>
        <w:t xml:space="preserve"> </w:t>
      </w:r>
      <w:r w:rsidR="00112D20">
        <w:rPr>
          <w:rFonts w:asciiTheme="majorHAnsi" w:eastAsiaTheme="majorEastAsia" w:hAnsiTheme="majorHAnsi" w:cstheme="majorBidi"/>
          <w:bCs/>
          <w:iCs/>
          <w:spacing w:val="-2"/>
          <w:sz w:val="22"/>
          <w:szCs w:val="22"/>
        </w:rPr>
        <w:t>January 13</w:t>
      </w:r>
      <w:r w:rsidR="0082701F">
        <w:rPr>
          <w:rFonts w:asciiTheme="majorHAnsi" w:eastAsiaTheme="majorEastAsia" w:hAnsiTheme="majorHAnsi" w:cstheme="majorBidi"/>
          <w:sz w:val="22"/>
          <w:szCs w:val="22"/>
        </w:rPr>
        <w:t xml:space="preserve">, </w:t>
      </w:r>
      <w:r w:rsidR="00112D20" w:rsidRPr="000B0D1D">
        <w:rPr>
          <w:rFonts w:asciiTheme="majorHAnsi" w:eastAsiaTheme="majorEastAsia" w:hAnsiTheme="majorHAnsi" w:cstheme="majorBidi"/>
          <w:sz w:val="22"/>
          <w:szCs w:val="22"/>
        </w:rPr>
        <w:t>201</w:t>
      </w:r>
      <w:r w:rsidR="00112D20">
        <w:rPr>
          <w:rFonts w:asciiTheme="majorHAnsi" w:eastAsiaTheme="majorEastAsia" w:hAnsiTheme="majorHAnsi" w:cstheme="majorBidi"/>
          <w:sz w:val="22"/>
          <w:szCs w:val="22"/>
        </w:rPr>
        <w:t>7</w:t>
      </w:r>
      <w:r w:rsidRPr="000B0D1D">
        <w:rPr>
          <w:rFonts w:asciiTheme="majorHAnsi" w:eastAsiaTheme="majorEastAsia" w:hAnsiTheme="majorHAnsi" w:cstheme="majorBidi"/>
          <w:sz w:val="22"/>
          <w:szCs w:val="22"/>
        </w:rPr>
        <w:t>, 4:30 p.m.</w:t>
      </w:r>
      <w:r w:rsidRPr="000B0D1D">
        <w:rPr>
          <w:rFonts w:asciiTheme="majorHAnsi" w:eastAsiaTheme="majorEastAsia" w:hAnsiTheme="majorHAnsi" w:cstheme="majorBidi"/>
          <w:b/>
          <w:bCs/>
          <w:spacing w:val="-2"/>
          <w:sz w:val="22"/>
          <w:szCs w:val="22"/>
        </w:rPr>
        <w:t xml:space="preserve"> </w:t>
      </w:r>
      <w:r w:rsidRPr="000B0D1D">
        <w:rPr>
          <w:rFonts w:asciiTheme="majorHAnsi" w:eastAsiaTheme="majorEastAsia" w:hAnsiTheme="majorHAnsi" w:cstheme="majorBidi"/>
          <w:spacing w:val="-2"/>
          <w:sz w:val="22"/>
          <w:szCs w:val="22"/>
        </w:rPr>
        <w:t>Applicant must send the entire RFI response (Exhibits A and B) electronically</w:t>
      </w:r>
      <w:r w:rsidRPr="000B0D1D">
        <w:rPr>
          <w:rFonts w:asciiTheme="majorHAnsi" w:eastAsiaTheme="majorEastAsia" w:hAnsiTheme="majorHAnsi" w:cstheme="majorBidi"/>
          <w:b/>
          <w:bCs/>
          <w:spacing w:val="-2"/>
          <w:sz w:val="22"/>
          <w:szCs w:val="22"/>
        </w:rPr>
        <w:t xml:space="preserve"> (see below for email instructions). </w:t>
      </w:r>
    </w:p>
    <w:p w14:paraId="1529BC79" w14:textId="77777777" w:rsidR="00FA5EAF" w:rsidRPr="000B0D1D" w:rsidRDefault="00FA5EAF" w:rsidP="00FA5EAF">
      <w:pPr>
        <w:rPr>
          <w:rFonts w:asciiTheme="majorHAnsi" w:hAnsiTheme="majorHAnsi"/>
          <w:spacing w:val="-2"/>
          <w:sz w:val="22"/>
          <w:szCs w:val="22"/>
        </w:rPr>
      </w:pPr>
    </w:p>
    <w:p w14:paraId="7D303270" w14:textId="0E2DD589" w:rsidR="00FA5EAF" w:rsidRPr="000B0D1D" w:rsidRDefault="00FA5EAF" w:rsidP="00FA5EAF">
      <w:pPr>
        <w:rPr>
          <w:rFonts w:asciiTheme="majorHAnsi" w:hAnsiTheme="majorHAnsi" w:cs="Arial"/>
          <w:b/>
          <w:sz w:val="22"/>
          <w:szCs w:val="22"/>
        </w:rPr>
      </w:pPr>
      <w:r w:rsidRPr="000B0D1D">
        <w:rPr>
          <w:rFonts w:asciiTheme="majorHAnsi" w:eastAsiaTheme="majorEastAsia" w:hAnsiTheme="majorHAnsi" w:cstheme="majorBidi"/>
          <w:spacing w:val="-2"/>
          <w:sz w:val="22"/>
          <w:szCs w:val="22"/>
        </w:rPr>
        <w:t>In addition, ple</w:t>
      </w:r>
      <w:r w:rsidR="00D5054C">
        <w:rPr>
          <w:rFonts w:asciiTheme="majorHAnsi" w:eastAsiaTheme="majorEastAsia" w:hAnsiTheme="majorHAnsi" w:cstheme="majorBidi"/>
          <w:spacing w:val="-2"/>
          <w:sz w:val="22"/>
          <w:szCs w:val="22"/>
        </w:rPr>
        <w:t xml:space="preserve">ase mail or hand-deliver </w:t>
      </w:r>
      <w:r w:rsidR="00D96BB9">
        <w:rPr>
          <w:rFonts w:asciiTheme="majorHAnsi" w:eastAsiaTheme="majorEastAsia" w:hAnsiTheme="majorHAnsi" w:cstheme="majorBidi"/>
          <w:spacing w:val="-2"/>
          <w:sz w:val="22"/>
          <w:szCs w:val="22"/>
        </w:rPr>
        <w:t>ten</w:t>
      </w:r>
      <w:r w:rsidR="00D5054C">
        <w:rPr>
          <w:rFonts w:asciiTheme="majorHAnsi" w:eastAsiaTheme="majorEastAsia" w:hAnsiTheme="majorHAnsi" w:cstheme="majorBidi"/>
          <w:spacing w:val="-2"/>
          <w:sz w:val="22"/>
          <w:szCs w:val="22"/>
        </w:rPr>
        <w:t xml:space="preserve"> (10</w:t>
      </w:r>
      <w:r w:rsidRPr="000B0D1D">
        <w:rPr>
          <w:rFonts w:asciiTheme="majorHAnsi" w:eastAsiaTheme="majorEastAsia" w:hAnsiTheme="majorHAnsi" w:cstheme="majorBidi"/>
          <w:spacing w:val="-2"/>
          <w:sz w:val="22"/>
          <w:szCs w:val="22"/>
        </w:rPr>
        <w:t>) paper copies</w:t>
      </w:r>
      <w:r w:rsidRPr="000B0D1D">
        <w:rPr>
          <w:rFonts w:asciiTheme="majorHAnsi" w:eastAsiaTheme="majorEastAsia" w:hAnsiTheme="majorHAnsi" w:cstheme="majorBidi"/>
          <w:b/>
          <w:bCs/>
          <w:spacing w:val="-2"/>
          <w:sz w:val="22"/>
          <w:szCs w:val="22"/>
        </w:rPr>
        <w:t xml:space="preserve"> </w:t>
      </w:r>
      <w:r w:rsidRPr="000B0D1D">
        <w:rPr>
          <w:rFonts w:asciiTheme="majorHAnsi" w:eastAsiaTheme="majorEastAsia" w:hAnsiTheme="majorHAnsi" w:cstheme="majorBidi"/>
          <w:spacing w:val="-2"/>
          <w:sz w:val="22"/>
          <w:szCs w:val="22"/>
        </w:rPr>
        <w:t xml:space="preserve">of the RFI Application (Exhibit A only). </w:t>
      </w:r>
      <w:bookmarkStart w:id="13" w:name="_Ref370464675"/>
      <w:bookmarkEnd w:id="12"/>
      <w:r w:rsidRPr="000B0D1D">
        <w:rPr>
          <w:rFonts w:asciiTheme="majorHAnsi" w:eastAsiaTheme="majorEastAsia" w:hAnsiTheme="majorHAnsi" w:cstheme="majorBidi"/>
          <w:b/>
          <w:bCs/>
          <w:sz w:val="22"/>
          <w:szCs w:val="22"/>
        </w:rPr>
        <w:t>The Applicant has full responsibility to ensure the response arrives at the City within the deadline. A response delivered after the deadline may be rejected.</w:t>
      </w:r>
      <w:bookmarkEnd w:id="13"/>
    </w:p>
    <w:p w14:paraId="3D0BF3A4" w14:textId="77777777" w:rsidR="00FA5EAF" w:rsidRPr="000B0D1D" w:rsidRDefault="00FA5EAF" w:rsidP="00FA5EAF">
      <w:pPr>
        <w:rPr>
          <w:rFonts w:asciiTheme="majorHAnsi" w:hAnsiTheme="majorHAnsi"/>
          <w:b/>
          <w:spacing w:val="-2"/>
          <w:sz w:val="22"/>
          <w:szCs w:val="22"/>
        </w:rPr>
      </w:pPr>
      <w:r w:rsidRPr="000B0D1D">
        <w:rPr>
          <w:rFonts w:asciiTheme="majorHAnsi" w:hAnsiTheme="majorHAnsi" w:cs="Arial"/>
          <w:sz w:val="22"/>
          <w:szCs w:val="22"/>
        </w:rPr>
        <w:t xml:space="preserve"> </w:t>
      </w:r>
    </w:p>
    <w:p w14:paraId="0E8EA549" w14:textId="4162B52D" w:rsidR="00FA5EAF" w:rsidRPr="000B0D1D" w:rsidRDefault="00D87F2C" w:rsidP="00FA5EAF">
      <w:pPr>
        <w:rPr>
          <w:rFonts w:asciiTheme="majorHAnsi" w:hAnsiTheme="majorHAnsi" w:cs="Arial"/>
          <w:sz w:val="22"/>
          <w:szCs w:val="22"/>
        </w:rPr>
      </w:pPr>
      <w:r>
        <w:rPr>
          <w:rFonts w:asciiTheme="majorHAnsi" w:eastAsiaTheme="majorEastAsia" w:hAnsiTheme="majorHAnsi" w:cstheme="majorBidi"/>
          <w:sz w:val="22"/>
          <w:szCs w:val="22"/>
        </w:rPr>
        <w:t>T</w:t>
      </w:r>
      <w:r w:rsidRPr="000B0D1D">
        <w:rPr>
          <w:rFonts w:asciiTheme="majorHAnsi" w:eastAsiaTheme="majorEastAsia" w:hAnsiTheme="majorHAnsi" w:cstheme="majorBidi"/>
          <w:sz w:val="22"/>
          <w:szCs w:val="22"/>
        </w:rPr>
        <w:t xml:space="preserve">he </w:t>
      </w:r>
      <w:r w:rsidR="00FA5EAF" w:rsidRPr="000B0D1D">
        <w:rPr>
          <w:rFonts w:asciiTheme="majorHAnsi" w:eastAsiaTheme="majorEastAsia" w:hAnsiTheme="majorHAnsi" w:cstheme="majorBidi"/>
          <w:sz w:val="22"/>
          <w:szCs w:val="22"/>
        </w:rPr>
        <w:t xml:space="preserve">2017–18 Seattle Preschool Program Preschool and SPP Pathway RFI application </w:t>
      </w:r>
      <w:r>
        <w:rPr>
          <w:rFonts w:asciiTheme="majorHAnsi" w:eastAsiaTheme="majorEastAsia" w:hAnsiTheme="majorHAnsi" w:cstheme="majorBidi"/>
          <w:sz w:val="22"/>
          <w:szCs w:val="22"/>
        </w:rPr>
        <w:t>n</w:t>
      </w:r>
      <w:r w:rsidRPr="000B0D1D">
        <w:rPr>
          <w:rFonts w:asciiTheme="majorHAnsi" w:eastAsiaTheme="majorEastAsia" w:hAnsiTheme="majorHAnsi" w:cstheme="majorBidi"/>
          <w:sz w:val="22"/>
          <w:szCs w:val="22"/>
        </w:rPr>
        <w:t xml:space="preserve">arrative responses </w:t>
      </w:r>
      <w:r w:rsidR="00FA5EAF" w:rsidRPr="000B0D1D">
        <w:rPr>
          <w:rFonts w:asciiTheme="majorHAnsi" w:eastAsiaTheme="majorEastAsia" w:hAnsiTheme="majorHAnsi" w:cstheme="majorBidi"/>
          <w:sz w:val="22"/>
          <w:szCs w:val="22"/>
        </w:rPr>
        <w:t xml:space="preserve">must be limited to no more than 10 total pages (5 pages double-sided) and be on 8½” X 11” paper, typed or word-processed, minimum size 11 </w:t>
      </w:r>
      <w:proofErr w:type="gramStart"/>
      <w:r w:rsidR="00FA5EAF" w:rsidRPr="000B0D1D">
        <w:rPr>
          <w:rFonts w:asciiTheme="majorHAnsi" w:eastAsiaTheme="majorEastAsia" w:hAnsiTheme="majorHAnsi" w:cstheme="majorBidi"/>
          <w:sz w:val="22"/>
          <w:szCs w:val="22"/>
        </w:rPr>
        <w:t>font</w:t>
      </w:r>
      <w:proofErr w:type="gramEnd"/>
      <w:r w:rsidR="00FA5EAF" w:rsidRPr="000B0D1D">
        <w:rPr>
          <w:rFonts w:asciiTheme="majorHAnsi" w:eastAsiaTheme="majorEastAsia" w:hAnsiTheme="majorHAnsi" w:cstheme="majorBidi"/>
          <w:sz w:val="22"/>
          <w:szCs w:val="22"/>
        </w:rPr>
        <w:t xml:space="preserve">, with 1-inch margins, double-sided, page-numbered, and stapled with the other attachments. Any </w:t>
      </w:r>
      <w:r>
        <w:rPr>
          <w:rFonts w:asciiTheme="majorHAnsi" w:eastAsiaTheme="majorEastAsia" w:hAnsiTheme="majorHAnsi" w:cstheme="majorBidi"/>
          <w:sz w:val="22"/>
          <w:szCs w:val="22"/>
        </w:rPr>
        <w:t xml:space="preserve">pages </w:t>
      </w:r>
      <w:r w:rsidR="00FA5EAF" w:rsidRPr="000B0D1D">
        <w:rPr>
          <w:rFonts w:asciiTheme="majorHAnsi" w:eastAsiaTheme="majorEastAsia" w:hAnsiTheme="majorHAnsi" w:cstheme="majorBidi"/>
          <w:sz w:val="22"/>
          <w:szCs w:val="22"/>
        </w:rPr>
        <w:t>exceeding this limit will be removed from the document and not considered during the evaluation process. Do not send responses with covers, binders, or flash drives.</w:t>
      </w:r>
    </w:p>
    <w:p w14:paraId="116798AC" w14:textId="77777777" w:rsidR="00FA5EAF" w:rsidRPr="000B0D1D" w:rsidRDefault="00FA5EAF" w:rsidP="00FA5EAF">
      <w:pPr>
        <w:rPr>
          <w:rFonts w:asciiTheme="majorHAnsi" w:hAnsiTheme="majorHAnsi"/>
          <w:b/>
          <w:sz w:val="22"/>
          <w:szCs w:val="22"/>
        </w:rPr>
      </w:pPr>
    </w:p>
    <w:p w14:paraId="4E58A5F9" w14:textId="77777777" w:rsidR="00FA5EAF" w:rsidRPr="000B0D1D" w:rsidRDefault="00FA5EAF" w:rsidP="00FA5EAF">
      <w:pPr>
        <w:rPr>
          <w:rFonts w:asciiTheme="majorHAnsi" w:hAnsiTheme="majorHAnsi"/>
          <w:b/>
          <w:sz w:val="22"/>
          <w:szCs w:val="22"/>
          <w:u w:val="single"/>
        </w:rPr>
      </w:pPr>
      <w:r w:rsidRPr="000B0D1D">
        <w:rPr>
          <w:rFonts w:asciiTheme="majorHAnsi" w:eastAsiaTheme="majorEastAsia" w:hAnsiTheme="majorHAnsi" w:cstheme="majorBidi"/>
          <w:b/>
          <w:bCs/>
          <w:sz w:val="22"/>
          <w:szCs w:val="22"/>
        </w:rPr>
        <w:t>Send hard copies:</w:t>
      </w:r>
    </w:p>
    <w:p w14:paraId="39E410BB" w14:textId="77777777" w:rsidR="00FA5EAF" w:rsidRPr="001B4725" w:rsidRDefault="00FA5EAF" w:rsidP="00FA5EAF">
      <w:pPr>
        <w:rPr>
          <w:rFonts w:asciiTheme="majorHAnsi" w:hAnsiTheme="majorHAnsi"/>
          <w:sz w:val="18"/>
          <w:szCs w:val="22"/>
        </w:rPr>
      </w:pPr>
    </w:p>
    <w:p w14:paraId="7D62B683" w14:textId="77777777" w:rsidR="00FA5EAF" w:rsidRPr="006532E6" w:rsidRDefault="00FA5EAF" w:rsidP="00FA5EAF">
      <w:pPr>
        <w:rPr>
          <w:rFonts w:asciiTheme="majorHAnsi" w:hAnsiTheme="majorHAnsi"/>
          <w:sz w:val="22"/>
          <w:szCs w:val="22"/>
        </w:rPr>
      </w:pPr>
      <w:r w:rsidRPr="7668A5C6">
        <w:rPr>
          <w:rFonts w:asciiTheme="majorHAnsi" w:eastAsiaTheme="majorEastAsia" w:hAnsiTheme="majorHAnsi" w:cstheme="majorBidi"/>
          <w:sz w:val="22"/>
          <w:szCs w:val="22"/>
        </w:rPr>
        <w:t>By US mail:</w:t>
      </w:r>
      <w:r w:rsidRPr="006532E6">
        <w:rPr>
          <w:rFonts w:asciiTheme="majorHAnsi" w:hAnsiTheme="majorHAnsi"/>
          <w:sz w:val="22"/>
          <w:szCs w:val="22"/>
        </w:rPr>
        <w:tab/>
      </w:r>
      <w:r w:rsidRPr="7668A5C6">
        <w:rPr>
          <w:rFonts w:asciiTheme="majorHAnsi" w:eastAsiaTheme="majorEastAsia" w:hAnsiTheme="majorHAnsi" w:cstheme="majorBidi"/>
          <w:sz w:val="22"/>
          <w:szCs w:val="22"/>
        </w:rPr>
        <w:t xml:space="preserve">Department of Education and Early Learning </w:t>
      </w:r>
    </w:p>
    <w:p w14:paraId="4F00C4F6" w14:textId="77777777" w:rsidR="00FA5EAF" w:rsidRPr="006532E6" w:rsidRDefault="00FA5EAF" w:rsidP="00F873A1">
      <w:pPr>
        <w:ind w:left="720"/>
        <w:rPr>
          <w:rFonts w:asciiTheme="majorHAnsi" w:hAnsiTheme="majorHAnsi"/>
          <w:sz w:val="22"/>
          <w:szCs w:val="22"/>
        </w:rPr>
      </w:pPr>
      <w:r w:rsidRPr="006532E6">
        <w:rPr>
          <w:rFonts w:asciiTheme="majorHAnsi" w:hAnsiTheme="majorHAnsi"/>
          <w:sz w:val="22"/>
          <w:szCs w:val="22"/>
        </w:rPr>
        <w:tab/>
      </w:r>
      <w:r w:rsidRPr="7668A5C6">
        <w:rPr>
          <w:rFonts w:asciiTheme="majorHAnsi" w:eastAsiaTheme="majorEastAsia" w:hAnsiTheme="majorHAnsi" w:cstheme="majorBidi"/>
          <w:sz w:val="22"/>
          <w:szCs w:val="22"/>
        </w:rPr>
        <w:t>RFI – Seattle Preschool Program and SPP Pathway</w:t>
      </w:r>
    </w:p>
    <w:p w14:paraId="6B90F77E" w14:textId="77777777" w:rsidR="00FA5EAF" w:rsidRPr="006532E6" w:rsidRDefault="00FA5EAF" w:rsidP="00F873A1">
      <w:pPr>
        <w:ind w:left="720"/>
        <w:rPr>
          <w:rFonts w:asciiTheme="majorHAnsi" w:hAnsiTheme="majorHAnsi"/>
          <w:sz w:val="22"/>
          <w:szCs w:val="22"/>
        </w:rPr>
      </w:pPr>
      <w:r w:rsidRPr="006532E6">
        <w:rPr>
          <w:rFonts w:asciiTheme="majorHAnsi" w:hAnsiTheme="majorHAnsi"/>
          <w:sz w:val="22"/>
          <w:szCs w:val="22"/>
        </w:rPr>
        <w:tab/>
      </w:r>
      <w:r w:rsidRPr="7668A5C6">
        <w:rPr>
          <w:rFonts w:asciiTheme="majorHAnsi" w:eastAsiaTheme="majorEastAsia" w:hAnsiTheme="majorHAnsi" w:cstheme="majorBidi"/>
          <w:sz w:val="22"/>
          <w:szCs w:val="22"/>
        </w:rPr>
        <w:t>PO Box 94665</w:t>
      </w:r>
    </w:p>
    <w:p w14:paraId="33738CB8" w14:textId="35C7B2BD" w:rsidR="00FA5EAF" w:rsidRDefault="00FA5EAF" w:rsidP="00F873A1">
      <w:pPr>
        <w:ind w:left="720"/>
        <w:rPr>
          <w:rFonts w:asciiTheme="majorHAnsi" w:eastAsiaTheme="majorEastAsia" w:hAnsiTheme="majorHAnsi" w:cstheme="majorBidi"/>
          <w:sz w:val="22"/>
          <w:szCs w:val="22"/>
        </w:rPr>
      </w:pPr>
      <w:r w:rsidRPr="006532E6">
        <w:rPr>
          <w:rFonts w:asciiTheme="majorHAnsi" w:hAnsiTheme="majorHAnsi"/>
          <w:sz w:val="22"/>
          <w:szCs w:val="22"/>
        </w:rPr>
        <w:tab/>
      </w:r>
      <w:r w:rsidRPr="7668A5C6">
        <w:rPr>
          <w:rFonts w:asciiTheme="majorHAnsi" w:eastAsiaTheme="majorEastAsia" w:hAnsiTheme="majorHAnsi" w:cstheme="majorBidi"/>
          <w:sz w:val="22"/>
          <w:szCs w:val="22"/>
        </w:rPr>
        <w:t>Seattle, WA</w:t>
      </w:r>
      <w:r w:rsidR="00D96BB9">
        <w:rPr>
          <w:rFonts w:asciiTheme="majorHAnsi" w:eastAsiaTheme="majorEastAsia" w:hAnsiTheme="majorHAnsi" w:cstheme="majorBidi"/>
          <w:sz w:val="22"/>
          <w:szCs w:val="22"/>
        </w:rPr>
        <w:t xml:space="preserve"> </w:t>
      </w:r>
      <w:r w:rsidRPr="7668A5C6">
        <w:rPr>
          <w:rFonts w:asciiTheme="majorHAnsi" w:eastAsiaTheme="majorEastAsia" w:hAnsiTheme="majorHAnsi" w:cstheme="majorBidi"/>
          <w:sz w:val="22"/>
          <w:szCs w:val="22"/>
        </w:rPr>
        <w:t xml:space="preserve"> 98124-6965 </w:t>
      </w:r>
    </w:p>
    <w:p w14:paraId="3132D71F" w14:textId="177F1C13" w:rsidR="000B50C3" w:rsidRPr="006532E6" w:rsidRDefault="000B50C3" w:rsidP="00F873A1">
      <w:pPr>
        <w:ind w:left="720"/>
        <w:rPr>
          <w:rFonts w:asciiTheme="majorHAnsi" w:hAnsiTheme="majorHAnsi"/>
          <w:sz w:val="22"/>
          <w:szCs w:val="22"/>
        </w:rPr>
      </w:pPr>
      <w:r>
        <w:rPr>
          <w:rFonts w:asciiTheme="majorHAnsi" w:hAnsiTheme="majorHAnsi"/>
          <w:sz w:val="22"/>
          <w:szCs w:val="22"/>
        </w:rPr>
        <w:tab/>
        <w:t>(Must be received by January 13, 2017)</w:t>
      </w:r>
    </w:p>
    <w:p w14:paraId="72EA30B4" w14:textId="77777777" w:rsidR="00FA5EAF" w:rsidRPr="006532E6" w:rsidRDefault="00FA5EAF" w:rsidP="00FA5EAF">
      <w:pPr>
        <w:rPr>
          <w:rFonts w:asciiTheme="majorHAnsi" w:hAnsiTheme="majorHAnsi"/>
          <w:sz w:val="22"/>
          <w:szCs w:val="22"/>
        </w:rPr>
      </w:pPr>
    </w:p>
    <w:p w14:paraId="1D5B5CA2" w14:textId="77777777" w:rsidR="00FA5EAF" w:rsidRPr="006532E6" w:rsidRDefault="00FA5EAF" w:rsidP="00FA5EAF">
      <w:pPr>
        <w:rPr>
          <w:rFonts w:asciiTheme="majorHAnsi" w:hAnsiTheme="majorHAnsi"/>
          <w:sz w:val="22"/>
          <w:szCs w:val="22"/>
        </w:rPr>
      </w:pPr>
      <w:r w:rsidRPr="7668A5C6">
        <w:rPr>
          <w:rFonts w:asciiTheme="majorHAnsi" w:eastAsiaTheme="majorEastAsia" w:hAnsiTheme="majorHAnsi" w:cstheme="majorBidi"/>
          <w:sz w:val="22"/>
          <w:szCs w:val="22"/>
        </w:rPr>
        <w:t xml:space="preserve">Hand-deliver </w:t>
      </w:r>
      <w:r w:rsidRPr="006532E6">
        <w:rPr>
          <w:rFonts w:asciiTheme="majorHAnsi" w:hAnsiTheme="majorHAnsi"/>
          <w:sz w:val="22"/>
          <w:szCs w:val="22"/>
        </w:rPr>
        <w:tab/>
      </w:r>
      <w:r w:rsidRPr="7668A5C6">
        <w:rPr>
          <w:rFonts w:asciiTheme="majorHAnsi" w:eastAsiaTheme="majorEastAsia" w:hAnsiTheme="majorHAnsi" w:cstheme="majorBidi"/>
          <w:sz w:val="22"/>
          <w:szCs w:val="22"/>
        </w:rPr>
        <w:t xml:space="preserve">   </w:t>
      </w:r>
      <w:hyperlink r:id="rId16" w:history="1">
        <w:r w:rsidRPr="7668A5C6">
          <w:rPr>
            <w:rStyle w:val="Hyperlink"/>
            <w:rFonts w:asciiTheme="majorHAnsi" w:eastAsiaTheme="majorEastAsia" w:hAnsiTheme="majorHAnsi" w:cstheme="majorBidi"/>
            <w:sz w:val="20"/>
            <w:szCs w:val="20"/>
          </w:rPr>
          <w:t>Map It</w:t>
        </w:r>
      </w:hyperlink>
    </w:p>
    <w:p w14:paraId="54FD746A" w14:textId="77777777" w:rsidR="00FA5EAF" w:rsidRPr="006532E6" w:rsidRDefault="00FA5EAF" w:rsidP="00FA5EAF">
      <w:pPr>
        <w:rPr>
          <w:rFonts w:asciiTheme="majorHAnsi" w:hAnsiTheme="majorHAnsi"/>
          <w:sz w:val="22"/>
          <w:szCs w:val="22"/>
        </w:rPr>
      </w:pPr>
      <w:r w:rsidRPr="7668A5C6">
        <w:rPr>
          <w:rFonts w:asciiTheme="majorHAnsi" w:eastAsiaTheme="majorEastAsia" w:hAnsiTheme="majorHAnsi" w:cstheme="majorBidi"/>
          <w:sz w:val="22"/>
          <w:szCs w:val="22"/>
        </w:rPr>
        <w:t xml:space="preserve">or FedEx/UPS: </w:t>
      </w:r>
      <w:r w:rsidRPr="006532E6">
        <w:rPr>
          <w:rFonts w:asciiTheme="majorHAnsi" w:hAnsiTheme="majorHAnsi"/>
          <w:sz w:val="22"/>
          <w:szCs w:val="22"/>
        </w:rPr>
        <w:tab/>
      </w:r>
      <w:r w:rsidRPr="7668A5C6">
        <w:rPr>
          <w:rFonts w:asciiTheme="majorHAnsi" w:eastAsiaTheme="majorEastAsia" w:hAnsiTheme="majorHAnsi" w:cstheme="majorBidi"/>
          <w:sz w:val="22"/>
          <w:szCs w:val="22"/>
        </w:rPr>
        <w:t>Department of Education and Early Learning</w:t>
      </w:r>
    </w:p>
    <w:p w14:paraId="1A67DDE0" w14:textId="77777777" w:rsidR="00FA5EAF" w:rsidRPr="006532E6" w:rsidRDefault="00FA5EAF" w:rsidP="00F873A1">
      <w:pPr>
        <w:ind w:left="720"/>
        <w:rPr>
          <w:rFonts w:asciiTheme="majorHAnsi" w:hAnsiTheme="majorHAnsi"/>
          <w:sz w:val="22"/>
          <w:szCs w:val="22"/>
        </w:rPr>
      </w:pPr>
      <w:r w:rsidRPr="006532E6">
        <w:rPr>
          <w:rFonts w:asciiTheme="majorHAnsi" w:hAnsiTheme="majorHAnsi"/>
          <w:sz w:val="22"/>
          <w:szCs w:val="22"/>
        </w:rPr>
        <w:tab/>
      </w:r>
      <w:r w:rsidRPr="7668A5C6">
        <w:rPr>
          <w:rFonts w:asciiTheme="majorHAnsi" w:eastAsiaTheme="majorEastAsia" w:hAnsiTheme="majorHAnsi" w:cstheme="majorBidi"/>
          <w:sz w:val="22"/>
          <w:szCs w:val="22"/>
        </w:rPr>
        <w:t>RFI – Seattle Preschool Program and SPP Pathway</w:t>
      </w:r>
      <w:r w:rsidR="00661692">
        <w:rPr>
          <w:rFonts w:asciiTheme="majorHAnsi" w:eastAsiaTheme="majorEastAsia" w:hAnsiTheme="majorHAnsi" w:cstheme="majorBidi"/>
          <w:sz w:val="22"/>
          <w:szCs w:val="22"/>
        </w:rPr>
        <w:t xml:space="preserve"> and Community Center Initiative</w:t>
      </w:r>
    </w:p>
    <w:p w14:paraId="1DB7AC46" w14:textId="77777777" w:rsidR="00FA5EAF" w:rsidRPr="006532E6" w:rsidRDefault="00FA5EAF" w:rsidP="00F873A1">
      <w:pPr>
        <w:ind w:left="720"/>
        <w:rPr>
          <w:rFonts w:asciiTheme="majorHAnsi" w:hAnsiTheme="majorHAnsi"/>
          <w:sz w:val="22"/>
          <w:szCs w:val="22"/>
        </w:rPr>
      </w:pPr>
      <w:r w:rsidRPr="006532E6">
        <w:rPr>
          <w:rFonts w:asciiTheme="majorHAnsi" w:hAnsiTheme="majorHAnsi"/>
          <w:sz w:val="22"/>
          <w:szCs w:val="22"/>
        </w:rPr>
        <w:tab/>
      </w:r>
      <w:r w:rsidRPr="7668A5C6">
        <w:rPr>
          <w:rFonts w:asciiTheme="majorHAnsi" w:eastAsiaTheme="majorEastAsia" w:hAnsiTheme="majorHAnsi" w:cstheme="majorBidi"/>
          <w:sz w:val="22"/>
          <w:szCs w:val="22"/>
        </w:rPr>
        <w:t xml:space="preserve">Seattle Municipal Tower </w:t>
      </w:r>
    </w:p>
    <w:p w14:paraId="2A58C15D" w14:textId="77777777" w:rsidR="00FA5EAF" w:rsidRPr="006532E6" w:rsidRDefault="00FA5EAF" w:rsidP="00F873A1">
      <w:pPr>
        <w:ind w:left="720"/>
        <w:rPr>
          <w:rFonts w:asciiTheme="majorHAnsi" w:hAnsiTheme="majorHAnsi"/>
          <w:sz w:val="22"/>
          <w:szCs w:val="22"/>
        </w:rPr>
      </w:pPr>
      <w:r w:rsidRPr="006532E6">
        <w:rPr>
          <w:rFonts w:asciiTheme="majorHAnsi" w:hAnsiTheme="majorHAnsi"/>
          <w:sz w:val="22"/>
          <w:szCs w:val="22"/>
        </w:rPr>
        <w:tab/>
      </w:r>
      <w:r w:rsidRPr="7668A5C6">
        <w:rPr>
          <w:rFonts w:asciiTheme="majorHAnsi" w:eastAsiaTheme="majorEastAsia" w:hAnsiTheme="majorHAnsi" w:cstheme="majorBidi"/>
          <w:sz w:val="22"/>
          <w:szCs w:val="22"/>
        </w:rPr>
        <w:t>700 5</w:t>
      </w:r>
      <w:r w:rsidRPr="7668A5C6">
        <w:rPr>
          <w:rFonts w:asciiTheme="majorHAnsi" w:eastAsiaTheme="majorEastAsia" w:hAnsiTheme="majorHAnsi" w:cstheme="majorBidi"/>
          <w:sz w:val="22"/>
          <w:szCs w:val="22"/>
          <w:vertAlign w:val="superscript"/>
        </w:rPr>
        <w:t>th</w:t>
      </w:r>
      <w:r w:rsidRPr="7668A5C6">
        <w:rPr>
          <w:rFonts w:asciiTheme="majorHAnsi" w:eastAsiaTheme="majorEastAsia" w:hAnsiTheme="majorHAnsi" w:cstheme="majorBidi"/>
          <w:sz w:val="22"/>
          <w:szCs w:val="22"/>
        </w:rPr>
        <w:t xml:space="preserve"> Avenue, Suite </w:t>
      </w:r>
      <w:r w:rsidR="00D87F2C">
        <w:rPr>
          <w:rFonts w:asciiTheme="majorHAnsi" w:eastAsiaTheme="majorEastAsia" w:hAnsiTheme="majorHAnsi" w:cstheme="majorBidi"/>
          <w:sz w:val="22"/>
          <w:szCs w:val="22"/>
        </w:rPr>
        <w:t>1700</w:t>
      </w:r>
    </w:p>
    <w:p w14:paraId="29FECEA6" w14:textId="774E2304" w:rsidR="00FA5EAF" w:rsidRPr="006532E6" w:rsidRDefault="00FA5EAF" w:rsidP="00F873A1">
      <w:pPr>
        <w:ind w:left="720"/>
        <w:rPr>
          <w:rFonts w:asciiTheme="majorHAnsi" w:hAnsiTheme="majorHAnsi"/>
          <w:sz w:val="22"/>
          <w:szCs w:val="22"/>
        </w:rPr>
      </w:pPr>
      <w:r w:rsidRPr="006532E6">
        <w:rPr>
          <w:rFonts w:asciiTheme="majorHAnsi" w:hAnsiTheme="majorHAnsi"/>
          <w:sz w:val="22"/>
          <w:szCs w:val="22"/>
        </w:rPr>
        <w:tab/>
      </w:r>
      <w:r w:rsidRPr="7668A5C6">
        <w:rPr>
          <w:rFonts w:asciiTheme="majorHAnsi" w:eastAsiaTheme="majorEastAsia" w:hAnsiTheme="majorHAnsi" w:cstheme="majorBidi"/>
          <w:sz w:val="22"/>
          <w:szCs w:val="22"/>
        </w:rPr>
        <w:t xml:space="preserve">Seattle, WA </w:t>
      </w:r>
      <w:r w:rsidR="00D96BB9">
        <w:rPr>
          <w:rFonts w:asciiTheme="majorHAnsi" w:eastAsiaTheme="majorEastAsia" w:hAnsiTheme="majorHAnsi" w:cstheme="majorBidi"/>
          <w:sz w:val="22"/>
          <w:szCs w:val="22"/>
        </w:rPr>
        <w:t xml:space="preserve"> </w:t>
      </w:r>
      <w:r w:rsidRPr="7668A5C6">
        <w:rPr>
          <w:rFonts w:asciiTheme="majorHAnsi" w:eastAsiaTheme="majorEastAsia" w:hAnsiTheme="majorHAnsi" w:cstheme="majorBidi"/>
          <w:sz w:val="22"/>
          <w:szCs w:val="22"/>
        </w:rPr>
        <w:t>98104</w:t>
      </w:r>
    </w:p>
    <w:p w14:paraId="2F4A832F" w14:textId="77777777" w:rsidR="00FA5EAF" w:rsidRPr="006532E6" w:rsidRDefault="00FA5EAF" w:rsidP="00FA5EAF">
      <w:pPr>
        <w:rPr>
          <w:rFonts w:asciiTheme="majorHAnsi" w:hAnsiTheme="majorHAnsi"/>
          <w:sz w:val="22"/>
          <w:szCs w:val="22"/>
          <w:u w:val="single"/>
        </w:rPr>
      </w:pPr>
    </w:p>
    <w:p w14:paraId="5897637C" w14:textId="421E2E8A" w:rsidR="00FA5EAF" w:rsidRDefault="00DF67BD" w:rsidP="00FA5EAF">
      <w:pPr>
        <w:rPr>
          <w:rStyle w:val="Hyperlink"/>
          <w:rFonts w:asciiTheme="majorHAnsi" w:eastAsiaTheme="majorEastAsia" w:hAnsiTheme="majorHAnsi" w:cstheme="majorBidi"/>
          <w:sz w:val="22"/>
          <w:szCs w:val="22"/>
        </w:rPr>
      </w:pPr>
      <w:r>
        <w:rPr>
          <w:rFonts w:asciiTheme="majorHAnsi" w:eastAsiaTheme="majorEastAsia" w:hAnsiTheme="majorHAnsi" w:cstheme="majorBidi"/>
          <w:b/>
          <w:bCs/>
          <w:sz w:val="22"/>
          <w:szCs w:val="22"/>
        </w:rPr>
        <w:t xml:space="preserve">Send Electronic copy to: </w:t>
      </w:r>
      <w:r w:rsidR="00D96BB9">
        <w:rPr>
          <w:rFonts w:asciiTheme="majorHAnsi" w:eastAsiaTheme="majorEastAsia" w:hAnsiTheme="majorHAnsi" w:cstheme="majorBidi"/>
          <w:b/>
          <w:bCs/>
          <w:sz w:val="22"/>
          <w:szCs w:val="22"/>
        </w:rPr>
        <w:t xml:space="preserve">  </w:t>
      </w:r>
      <w:r w:rsidR="00D5054C">
        <w:rPr>
          <w:rFonts w:asciiTheme="majorHAnsi" w:eastAsiaTheme="majorEastAsia" w:hAnsiTheme="majorHAnsi" w:cstheme="majorBidi"/>
          <w:b/>
          <w:bCs/>
          <w:sz w:val="22"/>
          <w:szCs w:val="22"/>
        </w:rPr>
        <w:t xml:space="preserve">Kathryn Doll – </w:t>
      </w:r>
      <w:hyperlink r:id="rId17" w:history="1">
        <w:r w:rsidR="00D5054C" w:rsidRPr="00B811B4">
          <w:rPr>
            <w:rStyle w:val="Hyperlink"/>
            <w:rFonts w:asciiTheme="majorHAnsi" w:eastAsiaTheme="majorEastAsia" w:hAnsiTheme="majorHAnsi" w:cstheme="majorBidi"/>
            <w:sz w:val="22"/>
            <w:szCs w:val="22"/>
          </w:rPr>
          <w:t>Kathryn.doll@seattle.gov</w:t>
        </w:r>
      </w:hyperlink>
      <w:r w:rsidR="00D5054C">
        <w:rPr>
          <w:rFonts w:asciiTheme="majorHAnsi" w:eastAsiaTheme="majorEastAsia" w:hAnsiTheme="majorHAnsi" w:cstheme="majorBidi"/>
          <w:b/>
          <w:bCs/>
          <w:sz w:val="22"/>
          <w:szCs w:val="22"/>
        </w:rPr>
        <w:t xml:space="preserve"> </w:t>
      </w:r>
    </w:p>
    <w:p w14:paraId="42D07BD7" w14:textId="77777777" w:rsidR="00FA5EAF" w:rsidRPr="006532E6" w:rsidRDefault="00FA5EAF" w:rsidP="00FA5EAF">
      <w:pPr>
        <w:rPr>
          <w:rFonts w:asciiTheme="majorHAnsi" w:hAnsiTheme="majorHAnsi"/>
          <w:sz w:val="22"/>
          <w:szCs w:val="22"/>
        </w:rPr>
      </w:pPr>
    </w:p>
    <w:p w14:paraId="532BC13E" w14:textId="77777777" w:rsidR="00FA5EAF" w:rsidRPr="006532E6" w:rsidRDefault="00FA5EAF" w:rsidP="00FA5EAF">
      <w:pPr>
        <w:rPr>
          <w:rFonts w:asciiTheme="majorHAnsi" w:eastAsiaTheme="majorEastAsia" w:hAnsiTheme="majorHAnsi" w:cstheme="majorBidi"/>
          <w:sz w:val="22"/>
          <w:szCs w:val="22"/>
        </w:rPr>
      </w:pPr>
      <w:r w:rsidRPr="7668A5C6">
        <w:rPr>
          <w:rFonts w:asciiTheme="majorHAnsi" w:eastAsiaTheme="majorEastAsia" w:hAnsiTheme="majorHAnsi" w:cstheme="majorBidi"/>
          <w:sz w:val="22"/>
          <w:szCs w:val="22"/>
        </w:rPr>
        <w:t>Submit files in MS Word or Adobe PDF formats only</w:t>
      </w:r>
    </w:p>
    <w:p w14:paraId="50A15511" w14:textId="77777777" w:rsidR="00FA5EAF" w:rsidRPr="006532E6" w:rsidRDefault="00FA5EAF" w:rsidP="00FA5EAF">
      <w:pPr>
        <w:rPr>
          <w:rFonts w:asciiTheme="majorHAnsi" w:eastAsiaTheme="majorEastAsia" w:hAnsiTheme="majorHAnsi" w:cstheme="majorBidi"/>
          <w:sz w:val="22"/>
          <w:szCs w:val="22"/>
        </w:rPr>
      </w:pPr>
      <w:r w:rsidRPr="7668A5C6">
        <w:rPr>
          <w:rFonts w:asciiTheme="majorHAnsi" w:eastAsiaTheme="majorEastAsia" w:hAnsiTheme="majorHAnsi" w:cstheme="majorBidi"/>
          <w:sz w:val="22"/>
          <w:szCs w:val="22"/>
        </w:rPr>
        <w:t xml:space="preserve">Name the electronic files as follows: </w:t>
      </w:r>
    </w:p>
    <w:p w14:paraId="58495C71" w14:textId="77777777" w:rsidR="00FA5EAF" w:rsidRPr="006532E6" w:rsidRDefault="00FA5EAF" w:rsidP="00FA5EAF">
      <w:pPr>
        <w:rPr>
          <w:rFonts w:asciiTheme="majorHAnsi" w:hAnsiTheme="majorHAnsi"/>
          <w:sz w:val="22"/>
          <w:szCs w:val="22"/>
        </w:rPr>
      </w:pPr>
      <w:r w:rsidRPr="7668A5C6">
        <w:rPr>
          <w:rFonts w:asciiTheme="majorHAnsi" w:eastAsiaTheme="majorEastAsia" w:hAnsiTheme="majorHAnsi" w:cstheme="majorBidi"/>
          <w:sz w:val="16"/>
          <w:szCs w:val="16"/>
        </w:rPr>
        <w:t xml:space="preserve"> </w:t>
      </w:r>
      <w:r w:rsidRPr="006532E6">
        <w:rPr>
          <w:rFonts w:asciiTheme="majorHAnsi" w:hAnsiTheme="majorHAnsi"/>
          <w:b/>
          <w:sz w:val="22"/>
          <w:szCs w:val="22"/>
        </w:rPr>
        <w:tab/>
      </w:r>
      <w:r w:rsidRPr="7668A5C6">
        <w:rPr>
          <w:rFonts w:asciiTheme="majorHAnsi" w:eastAsiaTheme="majorEastAsia" w:hAnsiTheme="majorHAnsi" w:cstheme="majorBidi"/>
          <w:b/>
          <w:bCs/>
          <w:sz w:val="22"/>
          <w:szCs w:val="22"/>
        </w:rPr>
        <w:t>[</w:t>
      </w:r>
      <w:r w:rsidRPr="7849210C">
        <w:rPr>
          <w:rFonts w:asciiTheme="majorHAnsi" w:eastAsiaTheme="majorEastAsia" w:hAnsiTheme="majorHAnsi" w:cstheme="majorBidi"/>
          <w:b/>
          <w:bCs/>
          <w:i/>
          <w:iCs/>
          <w:sz w:val="22"/>
          <w:szCs w:val="22"/>
        </w:rPr>
        <w:t>ApplicantName</w:t>
      </w:r>
      <w:r w:rsidRPr="7668A5C6">
        <w:rPr>
          <w:rFonts w:asciiTheme="majorHAnsi" w:eastAsiaTheme="majorEastAsia" w:hAnsiTheme="majorHAnsi" w:cstheme="majorBidi"/>
          <w:b/>
          <w:bCs/>
          <w:sz w:val="22"/>
          <w:szCs w:val="22"/>
        </w:rPr>
        <w:t>]_</w:t>
      </w:r>
      <w:proofErr w:type="spellStart"/>
      <w:r w:rsidRPr="7668A5C6">
        <w:rPr>
          <w:rFonts w:asciiTheme="majorHAnsi" w:eastAsiaTheme="majorEastAsia" w:hAnsiTheme="majorHAnsi" w:cstheme="majorBidi"/>
          <w:b/>
          <w:bCs/>
          <w:sz w:val="22"/>
          <w:szCs w:val="22"/>
        </w:rPr>
        <w:t>SPP_RFI_Item#_Item</w:t>
      </w:r>
      <w:proofErr w:type="spellEnd"/>
    </w:p>
    <w:p w14:paraId="116C5124" w14:textId="77777777" w:rsidR="00FA5EAF" w:rsidRPr="006532E6" w:rsidRDefault="00FA5EAF" w:rsidP="00FA5EAF">
      <w:pPr>
        <w:rPr>
          <w:rFonts w:asciiTheme="majorHAnsi" w:hAnsiTheme="majorHAnsi"/>
          <w:sz w:val="22"/>
          <w:szCs w:val="22"/>
        </w:rPr>
      </w:pPr>
      <w:r w:rsidRPr="006532E6">
        <w:rPr>
          <w:rFonts w:asciiTheme="majorHAnsi" w:hAnsiTheme="majorHAnsi"/>
          <w:sz w:val="22"/>
          <w:szCs w:val="22"/>
        </w:rPr>
        <w:tab/>
      </w:r>
      <w:r w:rsidRPr="7668A5C6">
        <w:rPr>
          <w:rFonts w:asciiTheme="majorHAnsi" w:eastAsiaTheme="majorEastAsia" w:hAnsiTheme="majorHAnsi" w:cstheme="majorBidi"/>
          <w:sz w:val="22"/>
          <w:szCs w:val="22"/>
        </w:rPr>
        <w:t xml:space="preserve">For example: </w:t>
      </w:r>
      <w:r w:rsidRPr="7668A5C6">
        <w:rPr>
          <w:rFonts w:asciiTheme="majorHAnsi" w:eastAsiaTheme="majorEastAsia" w:hAnsiTheme="majorHAnsi" w:cstheme="majorBidi"/>
          <w:i/>
          <w:iCs/>
          <w:sz w:val="22"/>
          <w:szCs w:val="22"/>
        </w:rPr>
        <w:t>StarApplicant</w:t>
      </w:r>
      <w:r w:rsidRPr="7668A5C6">
        <w:rPr>
          <w:rFonts w:asciiTheme="majorHAnsi" w:eastAsiaTheme="majorEastAsia" w:hAnsiTheme="majorHAnsi" w:cstheme="majorBidi"/>
          <w:sz w:val="22"/>
          <w:szCs w:val="22"/>
        </w:rPr>
        <w:t>_SPP_RFI_1_Application_Form</w:t>
      </w:r>
    </w:p>
    <w:p w14:paraId="03718FC0" w14:textId="77777777" w:rsidR="00FA5EAF" w:rsidRPr="006532E6" w:rsidRDefault="00FA5EAF" w:rsidP="00FA5EAF">
      <w:pPr>
        <w:rPr>
          <w:rFonts w:asciiTheme="majorHAnsi" w:hAnsiTheme="majorHAnsi"/>
          <w:sz w:val="16"/>
          <w:szCs w:val="16"/>
        </w:rPr>
      </w:pPr>
    </w:p>
    <w:p w14:paraId="36A458AC" w14:textId="77777777" w:rsidR="00FA5EAF" w:rsidRPr="006532E6" w:rsidRDefault="00FA5EAF" w:rsidP="00FA5EAF">
      <w:pPr>
        <w:rPr>
          <w:rFonts w:asciiTheme="majorHAnsi" w:eastAsiaTheme="majorEastAsia" w:hAnsiTheme="majorHAnsi" w:cstheme="majorBidi"/>
          <w:sz w:val="22"/>
          <w:szCs w:val="22"/>
        </w:rPr>
      </w:pPr>
      <w:r w:rsidRPr="7668A5C6">
        <w:rPr>
          <w:rFonts w:asciiTheme="majorHAnsi" w:eastAsiaTheme="majorEastAsia" w:hAnsiTheme="majorHAnsi" w:cstheme="majorBidi"/>
          <w:sz w:val="22"/>
          <w:szCs w:val="22"/>
        </w:rPr>
        <w:t xml:space="preserve">Use this format for Applicant’s email Subject Heading: </w:t>
      </w:r>
    </w:p>
    <w:p w14:paraId="59EA807F" w14:textId="77777777" w:rsidR="00FA5EAF" w:rsidRPr="006532E6" w:rsidRDefault="00FA5EAF" w:rsidP="00FA5EAF">
      <w:pPr>
        <w:rPr>
          <w:rFonts w:asciiTheme="majorHAnsi" w:hAnsiTheme="majorHAnsi" w:cs="Arial"/>
          <w:b/>
          <w:sz w:val="22"/>
          <w:szCs w:val="22"/>
        </w:rPr>
      </w:pPr>
      <w:r w:rsidRPr="006532E6">
        <w:rPr>
          <w:rFonts w:asciiTheme="majorHAnsi" w:hAnsiTheme="majorHAnsi" w:cs="Arial"/>
          <w:b/>
          <w:sz w:val="22"/>
          <w:szCs w:val="22"/>
        </w:rPr>
        <w:tab/>
      </w:r>
      <w:r w:rsidRPr="76F5303A">
        <w:rPr>
          <w:rFonts w:asciiTheme="majorHAnsi" w:eastAsiaTheme="majorEastAsia" w:hAnsiTheme="majorHAnsi" w:cstheme="majorBidi"/>
          <w:b/>
          <w:bCs/>
          <w:sz w:val="22"/>
          <w:szCs w:val="22"/>
        </w:rPr>
        <w:t>[</w:t>
      </w:r>
      <w:r w:rsidRPr="7849210C">
        <w:rPr>
          <w:rFonts w:asciiTheme="majorHAnsi" w:eastAsiaTheme="majorEastAsia" w:hAnsiTheme="majorHAnsi" w:cstheme="majorBidi"/>
          <w:b/>
          <w:bCs/>
          <w:i/>
          <w:iCs/>
          <w:sz w:val="22"/>
          <w:szCs w:val="22"/>
        </w:rPr>
        <w:t>ApplicantName</w:t>
      </w:r>
      <w:r w:rsidRPr="76F5303A">
        <w:rPr>
          <w:rFonts w:asciiTheme="majorHAnsi" w:eastAsiaTheme="majorEastAsia" w:hAnsiTheme="majorHAnsi" w:cstheme="majorBidi"/>
          <w:b/>
          <w:bCs/>
          <w:sz w:val="22"/>
          <w:szCs w:val="22"/>
        </w:rPr>
        <w:t>]_</w:t>
      </w:r>
      <w:r w:rsidRPr="7668A5C6">
        <w:rPr>
          <w:rFonts w:asciiTheme="majorHAnsi" w:eastAsiaTheme="majorEastAsia" w:hAnsiTheme="majorHAnsi" w:cstheme="majorBidi"/>
          <w:b/>
          <w:bCs/>
          <w:sz w:val="22"/>
          <w:szCs w:val="22"/>
        </w:rPr>
        <w:t>SPP_RFI</w:t>
      </w:r>
    </w:p>
    <w:p w14:paraId="145062F4" w14:textId="77777777" w:rsidR="00FA5EAF" w:rsidRPr="006532E6" w:rsidRDefault="00FA5EAF" w:rsidP="00FA5EAF">
      <w:pPr>
        <w:rPr>
          <w:rFonts w:asciiTheme="majorHAnsi" w:hAnsiTheme="majorHAnsi" w:cs="Arial"/>
          <w:b/>
          <w:sz w:val="22"/>
          <w:szCs w:val="22"/>
        </w:rPr>
      </w:pPr>
    </w:p>
    <w:p w14:paraId="6AF0E3CF" w14:textId="1AF4200D" w:rsidR="00FA5EAF" w:rsidRDefault="00FA5EAF" w:rsidP="00FA5EAF">
      <w:pPr>
        <w:rPr>
          <w:rFonts w:asciiTheme="majorHAnsi" w:eastAsiaTheme="majorEastAsia" w:hAnsiTheme="majorHAnsi" w:cstheme="majorBidi"/>
          <w:strike/>
          <w:sz w:val="22"/>
          <w:szCs w:val="22"/>
        </w:rPr>
      </w:pPr>
      <w:r w:rsidRPr="76F5303A">
        <w:rPr>
          <w:rFonts w:asciiTheme="majorHAnsi" w:eastAsiaTheme="majorEastAsia" w:hAnsiTheme="majorHAnsi" w:cstheme="majorBidi"/>
          <w:b/>
          <w:bCs/>
          <w:sz w:val="22"/>
          <w:szCs w:val="22"/>
        </w:rPr>
        <w:t xml:space="preserve">For questions about submitting your RFI application, please contact: </w:t>
      </w:r>
      <w:r w:rsidR="00D5054C" w:rsidRPr="00D5054C">
        <w:rPr>
          <w:rFonts w:asciiTheme="majorHAnsi" w:eastAsiaTheme="majorEastAsia" w:hAnsiTheme="majorHAnsi" w:cstheme="majorBidi"/>
          <w:b/>
          <w:bCs/>
          <w:sz w:val="22"/>
          <w:szCs w:val="22"/>
        </w:rPr>
        <w:t xml:space="preserve">Kathryn Doll – </w:t>
      </w:r>
      <w:hyperlink r:id="rId18" w:history="1">
        <w:r w:rsidR="00D5054C" w:rsidRPr="00B811B4">
          <w:rPr>
            <w:rStyle w:val="Hyperlink"/>
            <w:rFonts w:asciiTheme="majorHAnsi" w:eastAsiaTheme="majorEastAsia" w:hAnsiTheme="majorHAnsi" w:cstheme="majorBidi"/>
            <w:sz w:val="22"/>
            <w:szCs w:val="22"/>
          </w:rPr>
          <w:t>Kathryn.doll@seattle.gov</w:t>
        </w:r>
      </w:hyperlink>
      <w:r w:rsidR="00D5054C">
        <w:rPr>
          <w:rFonts w:asciiTheme="majorHAnsi" w:eastAsiaTheme="majorEastAsia" w:hAnsiTheme="majorHAnsi" w:cstheme="majorBidi"/>
          <w:b/>
          <w:bCs/>
          <w:sz w:val="22"/>
          <w:szCs w:val="22"/>
        </w:rPr>
        <w:t xml:space="preserve"> or (206) 684-8556</w:t>
      </w:r>
      <w:r w:rsidR="00D96BB9">
        <w:rPr>
          <w:rFonts w:asciiTheme="majorHAnsi" w:eastAsiaTheme="majorEastAsia" w:hAnsiTheme="majorHAnsi" w:cstheme="majorBidi"/>
          <w:b/>
          <w:bCs/>
          <w:sz w:val="22"/>
          <w:szCs w:val="22"/>
        </w:rPr>
        <w:t>.</w:t>
      </w:r>
    </w:p>
    <w:p w14:paraId="2C388845" w14:textId="77777777" w:rsidR="00FA5EAF" w:rsidRPr="006E16DF" w:rsidRDefault="00FA5EAF" w:rsidP="00FA5EAF">
      <w:pPr>
        <w:pStyle w:val="Heading2"/>
        <w:rPr>
          <w:rFonts w:cs="Arial"/>
          <w:b/>
          <w:color w:val="auto"/>
          <w:sz w:val="24"/>
          <w:szCs w:val="24"/>
        </w:rPr>
      </w:pPr>
      <w:bookmarkStart w:id="14" w:name="_Toc467249055"/>
      <w:r w:rsidRPr="006E16DF">
        <w:rPr>
          <w:b/>
          <w:color w:val="auto"/>
          <w:sz w:val="24"/>
          <w:szCs w:val="24"/>
        </w:rPr>
        <w:lastRenderedPageBreak/>
        <w:t>2.4 Selection Process</w:t>
      </w:r>
      <w:bookmarkEnd w:id="14"/>
    </w:p>
    <w:p w14:paraId="0FD09157" w14:textId="77777777" w:rsidR="00FA5EAF" w:rsidRDefault="00FA5EAF" w:rsidP="00FA5EAF"/>
    <w:p w14:paraId="4F647B04" w14:textId="77777777" w:rsidR="00FA5EAF" w:rsidRPr="006532E6" w:rsidRDefault="00FA5EAF" w:rsidP="00FA5EAF">
      <w:pPr>
        <w:rPr>
          <w:rFonts w:asciiTheme="majorHAnsi" w:hAnsiTheme="majorHAnsi" w:cs="Arial"/>
          <w:sz w:val="22"/>
          <w:szCs w:val="22"/>
        </w:rPr>
      </w:pPr>
      <w:r w:rsidRPr="621725BB">
        <w:rPr>
          <w:rFonts w:asciiTheme="majorHAnsi" w:eastAsiaTheme="majorEastAsia" w:hAnsiTheme="majorHAnsi" w:cstheme="majorBidi"/>
          <w:b/>
          <w:bCs/>
          <w:sz w:val="22"/>
          <w:szCs w:val="22"/>
        </w:rPr>
        <w:t>Initial Screening</w:t>
      </w:r>
      <w:r w:rsidRPr="621725BB">
        <w:rPr>
          <w:rFonts w:asciiTheme="majorHAnsi" w:eastAsiaTheme="majorEastAsia" w:hAnsiTheme="majorHAnsi" w:cstheme="majorBidi"/>
          <w:sz w:val="22"/>
          <w:szCs w:val="22"/>
        </w:rPr>
        <w:t xml:space="preserve">: The City will review the Legal Status information in Section III of the 2017–18 Seattle Preschool Program Preschool and SPP Pathway RFI Application (Exhibit A) and Application’s Required Items (see Checklist at end of Application) for completeness and eligibility. </w:t>
      </w:r>
      <w:r w:rsidR="00A96E9B" w:rsidRPr="00755274">
        <w:rPr>
          <w:rFonts w:asciiTheme="majorHAnsi" w:eastAsiaTheme="majorEastAsia" w:hAnsiTheme="majorHAnsi" w:cstheme="majorBidi"/>
          <w:sz w:val="22"/>
          <w:szCs w:val="22"/>
        </w:rPr>
        <w:t>A</w:t>
      </w:r>
      <w:r w:rsidRPr="00755274">
        <w:rPr>
          <w:rFonts w:asciiTheme="majorHAnsi" w:eastAsiaTheme="majorEastAsia" w:hAnsiTheme="majorHAnsi" w:cstheme="majorBidi"/>
          <w:sz w:val="22"/>
          <w:szCs w:val="22"/>
        </w:rPr>
        <w:t>pplications that meet the initial screening criteria shall pr</w:t>
      </w:r>
      <w:r w:rsidRPr="00755274">
        <w:rPr>
          <w:rFonts w:asciiTheme="majorHAnsi" w:eastAsiaTheme="majorEastAsia" w:hAnsiTheme="majorHAnsi" w:cstheme="majorBidi"/>
          <w:sz w:val="22"/>
          <w:szCs w:val="22"/>
          <w:shd w:val="clear" w:color="auto" w:fill="FFFFFF"/>
        </w:rPr>
        <w:t xml:space="preserve">oceed to the evaluation criteria outlined in </w:t>
      </w:r>
      <w:r w:rsidR="00FE4CA1" w:rsidRPr="00755274">
        <w:rPr>
          <w:rFonts w:asciiTheme="majorHAnsi" w:eastAsiaTheme="majorEastAsia" w:hAnsiTheme="majorHAnsi" w:cstheme="majorBidi"/>
          <w:sz w:val="22"/>
          <w:szCs w:val="22"/>
          <w:shd w:val="clear" w:color="auto" w:fill="FFFFFF"/>
        </w:rPr>
        <w:t xml:space="preserve">Table 4 and 5. </w:t>
      </w:r>
    </w:p>
    <w:p w14:paraId="5CD01C12" w14:textId="77777777" w:rsidR="00FA5EAF" w:rsidRDefault="00FA5EAF" w:rsidP="00FA5EAF">
      <w:pPr>
        <w:rPr>
          <w:rFonts w:asciiTheme="majorHAnsi" w:eastAsiaTheme="majorEastAsia" w:hAnsiTheme="majorHAnsi" w:cstheme="majorBidi"/>
          <w:b/>
          <w:bCs/>
          <w:sz w:val="22"/>
          <w:szCs w:val="22"/>
        </w:rPr>
      </w:pPr>
    </w:p>
    <w:p w14:paraId="36D1D3A7" w14:textId="53C9F300" w:rsidR="00FA5EAF" w:rsidRPr="006532E6" w:rsidRDefault="00A96E9B" w:rsidP="00FA5EAF">
      <w:pPr>
        <w:rPr>
          <w:rFonts w:asciiTheme="majorHAnsi" w:hAnsiTheme="majorHAnsi" w:cs="Arial"/>
          <w:sz w:val="22"/>
          <w:szCs w:val="22"/>
        </w:rPr>
      </w:pPr>
      <w:r>
        <w:rPr>
          <w:rFonts w:asciiTheme="majorHAnsi" w:eastAsiaTheme="majorEastAsia" w:hAnsiTheme="majorHAnsi" w:cstheme="majorBidi"/>
          <w:b/>
          <w:bCs/>
          <w:sz w:val="22"/>
          <w:szCs w:val="22"/>
        </w:rPr>
        <w:t>Application</w:t>
      </w:r>
      <w:r w:rsidRPr="7668A5C6">
        <w:rPr>
          <w:rFonts w:asciiTheme="majorHAnsi" w:eastAsiaTheme="majorEastAsia" w:hAnsiTheme="majorHAnsi" w:cstheme="majorBidi"/>
          <w:b/>
          <w:bCs/>
          <w:sz w:val="22"/>
          <w:szCs w:val="22"/>
        </w:rPr>
        <w:t xml:space="preserve"> </w:t>
      </w:r>
      <w:r w:rsidR="00FA5EAF" w:rsidRPr="7668A5C6">
        <w:rPr>
          <w:rFonts w:asciiTheme="majorHAnsi" w:eastAsiaTheme="majorEastAsia" w:hAnsiTheme="majorHAnsi" w:cstheme="majorBidi"/>
          <w:b/>
          <w:bCs/>
          <w:sz w:val="22"/>
          <w:szCs w:val="22"/>
        </w:rPr>
        <w:t xml:space="preserve">Evaluation: </w:t>
      </w:r>
      <w:r w:rsidR="00FA5EAF" w:rsidRPr="7668A5C6">
        <w:rPr>
          <w:rFonts w:asciiTheme="majorHAnsi" w:eastAsiaTheme="majorEastAsia" w:hAnsiTheme="majorHAnsi" w:cstheme="majorBidi"/>
          <w:sz w:val="22"/>
          <w:szCs w:val="22"/>
        </w:rPr>
        <w:t>The City will evaluate, score</w:t>
      </w:r>
      <w:r w:rsidR="00D96BB9">
        <w:rPr>
          <w:rFonts w:asciiTheme="majorHAnsi" w:eastAsiaTheme="majorEastAsia" w:hAnsiTheme="majorHAnsi" w:cstheme="majorBidi"/>
          <w:sz w:val="22"/>
          <w:szCs w:val="22"/>
        </w:rPr>
        <w:t>,</w:t>
      </w:r>
      <w:r w:rsidR="00FA5EAF" w:rsidRPr="7668A5C6">
        <w:rPr>
          <w:rFonts w:asciiTheme="majorHAnsi" w:eastAsiaTheme="majorEastAsia" w:hAnsiTheme="majorHAnsi" w:cstheme="majorBidi"/>
          <w:sz w:val="22"/>
          <w:szCs w:val="22"/>
        </w:rPr>
        <w:t xml:space="preserve"> and rank applications using the criteria in Exhibits A and B below. </w:t>
      </w:r>
    </w:p>
    <w:p w14:paraId="2AB183D6" w14:textId="77777777" w:rsidR="00FA5EAF" w:rsidRPr="00AE2B5C" w:rsidRDefault="00FA5EAF" w:rsidP="00FA5EAF">
      <w:pPr>
        <w:rPr>
          <w:rFonts w:asciiTheme="majorHAnsi" w:hAnsiTheme="majorHAnsi" w:cs="Arial"/>
          <w:b/>
          <w:sz w:val="10"/>
          <w:szCs w:val="22"/>
        </w:rPr>
      </w:pPr>
    </w:p>
    <w:p w14:paraId="771B7E3B" w14:textId="77777777" w:rsidR="00FA5EAF" w:rsidRPr="00220F4C" w:rsidRDefault="00220F4C" w:rsidP="00FA5EAF">
      <w:pPr>
        <w:rPr>
          <w:rFonts w:asciiTheme="majorHAnsi" w:hAnsiTheme="majorHAnsi" w:cs="Arial"/>
          <w:sz w:val="22"/>
          <w:szCs w:val="22"/>
        </w:rPr>
      </w:pPr>
      <w:r>
        <w:rPr>
          <w:rFonts w:asciiTheme="majorHAnsi" w:eastAsiaTheme="majorEastAsia" w:hAnsiTheme="majorHAnsi" w:cstheme="majorBidi"/>
          <w:b/>
          <w:bCs/>
          <w:sz w:val="22"/>
          <w:szCs w:val="22"/>
        </w:rPr>
        <w:t xml:space="preserve">Table 4: </w:t>
      </w:r>
      <w:r w:rsidRPr="008D3390">
        <w:rPr>
          <w:rFonts w:asciiTheme="majorHAnsi" w:eastAsiaTheme="majorEastAsia" w:hAnsiTheme="majorHAnsi" w:cstheme="majorBidi"/>
          <w:b/>
          <w:bCs/>
          <w:sz w:val="22"/>
          <w:szCs w:val="22"/>
        </w:rPr>
        <w:t>SPP and Pathway Application Scoring Criteria, Application Questions</w:t>
      </w:r>
    </w:p>
    <w:tbl>
      <w:tblPr>
        <w:tblW w:w="10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28"/>
        <w:gridCol w:w="7380"/>
        <w:gridCol w:w="990"/>
      </w:tblGrid>
      <w:tr w:rsidR="00FA5EAF" w:rsidRPr="006532E6" w14:paraId="040D1735" w14:textId="77777777" w:rsidTr="00220F4C">
        <w:trPr>
          <w:tblHeader/>
        </w:trPr>
        <w:tc>
          <w:tcPr>
            <w:tcW w:w="10098" w:type="dxa"/>
            <w:gridSpan w:val="3"/>
            <w:shd w:val="clear" w:color="auto" w:fill="D5DCE4" w:themeFill="text2" w:themeFillTint="33"/>
          </w:tcPr>
          <w:p w14:paraId="74C6A74C" w14:textId="77777777" w:rsidR="00FA5EAF" w:rsidRPr="006532E6" w:rsidRDefault="00FA5EAF" w:rsidP="00220F4C">
            <w:pPr>
              <w:rPr>
                <w:rFonts w:asciiTheme="majorHAnsi" w:hAnsiTheme="majorHAnsi" w:cs="Arial"/>
                <w:sz w:val="22"/>
                <w:szCs w:val="22"/>
              </w:rPr>
            </w:pPr>
            <w:r w:rsidRPr="39DB76C3">
              <w:rPr>
                <w:rFonts w:asciiTheme="majorHAnsi" w:eastAsiaTheme="majorEastAsia" w:hAnsiTheme="majorHAnsi" w:cstheme="majorBidi"/>
                <w:b/>
                <w:bCs/>
                <w:sz w:val="22"/>
                <w:szCs w:val="22"/>
              </w:rPr>
              <w:t>EXHIBIT A, Section IV</w:t>
            </w:r>
            <w:r w:rsidRPr="39DB76C3">
              <w:rPr>
                <w:rFonts w:asciiTheme="majorHAnsi" w:eastAsiaTheme="majorEastAsia" w:hAnsiTheme="majorHAnsi" w:cstheme="majorBidi"/>
                <w:b/>
                <w:bCs/>
                <w:sz w:val="22"/>
                <w:szCs w:val="22"/>
                <w:shd w:val="clear" w:color="auto" w:fill="D5DCE4" w:themeFill="text2" w:themeFillTint="33"/>
              </w:rPr>
              <w:t>: Application</w:t>
            </w:r>
          </w:p>
        </w:tc>
      </w:tr>
      <w:tr w:rsidR="00FA5EAF" w:rsidRPr="006532E6" w14:paraId="5B9DA00A" w14:textId="77777777" w:rsidTr="00220F4C">
        <w:trPr>
          <w:tblHeader/>
        </w:trPr>
        <w:tc>
          <w:tcPr>
            <w:tcW w:w="1728" w:type="dxa"/>
            <w:shd w:val="clear" w:color="auto" w:fill="D5DCE4" w:themeFill="text2" w:themeFillTint="33"/>
          </w:tcPr>
          <w:p w14:paraId="054004D4" w14:textId="77777777" w:rsidR="00FA5EAF" w:rsidRPr="006532E6" w:rsidRDefault="00FA5EAF" w:rsidP="00220F4C">
            <w:pPr>
              <w:rPr>
                <w:rFonts w:asciiTheme="majorHAnsi" w:hAnsiTheme="majorHAnsi" w:cs="Arial"/>
                <w:b/>
                <w:sz w:val="22"/>
                <w:szCs w:val="22"/>
              </w:rPr>
            </w:pPr>
          </w:p>
        </w:tc>
        <w:tc>
          <w:tcPr>
            <w:tcW w:w="7380" w:type="dxa"/>
            <w:shd w:val="clear" w:color="auto" w:fill="D5DCE4" w:themeFill="text2" w:themeFillTint="33"/>
          </w:tcPr>
          <w:p w14:paraId="0405F1D1" w14:textId="77777777" w:rsidR="00FA5EAF" w:rsidRDefault="00FA5EAF" w:rsidP="00220F4C">
            <w:pPr>
              <w:rPr>
                <w:rFonts w:asciiTheme="majorHAnsi" w:hAnsiTheme="majorHAnsi" w:cs="Arial"/>
                <w:b/>
                <w:sz w:val="22"/>
                <w:szCs w:val="20"/>
              </w:rPr>
            </w:pPr>
            <w:r w:rsidRPr="7668A5C6">
              <w:rPr>
                <w:rFonts w:asciiTheme="majorHAnsi" w:eastAsiaTheme="majorEastAsia" w:hAnsiTheme="majorHAnsi" w:cstheme="majorBidi"/>
                <w:b/>
                <w:bCs/>
                <w:sz w:val="22"/>
                <w:szCs w:val="22"/>
              </w:rPr>
              <w:t xml:space="preserve">SPP and SPP Pathway Evaluation Criteria </w:t>
            </w:r>
          </w:p>
        </w:tc>
        <w:tc>
          <w:tcPr>
            <w:tcW w:w="990" w:type="dxa"/>
            <w:shd w:val="clear" w:color="auto" w:fill="D5DCE4" w:themeFill="text2" w:themeFillTint="33"/>
          </w:tcPr>
          <w:p w14:paraId="731A8643" w14:textId="77777777" w:rsidR="00FA5EAF" w:rsidRPr="00AA2FD2" w:rsidRDefault="00FA5EAF" w:rsidP="00220F4C">
            <w:pPr>
              <w:rPr>
                <w:rFonts w:asciiTheme="majorHAnsi" w:hAnsiTheme="majorHAnsi" w:cs="Arial"/>
                <w:b/>
                <w:sz w:val="22"/>
                <w:szCs w:val="22"/>
              </w:rPr>
            </w:pPr>
            <w:r w:rsidRPr="7668A5C6">
              <w:rPr>
                <w:rFonts w:asciiTheme="majorHAnsi" w:eastAsiaTheme="majorEastAsia" w:hAnsiTheme="majorHAnsi" w:cstheme="majorBidi"/>
                <w:b/>
                <w:bCs/>
                <w:sz w:val="22"/>
                <w:szCs w:val="22"/>
              </w:rPr>
              <w:t>Points</w:t>
            </w:r>
          </w:p>
        </w:tc>
      </w:tr>
      <w:tr w:rsidR="00FA5EAF" w:rsidRPr="006532E6" w14:paraId="30E08B50" w14:textId="77777777" w:rsidTr="00D96BB9">
        <w:trPr>
          <w:trHeight w:val="1097"/>
        </w:trPr>
        <w:tc>
          <w:tcPr>
            <w:tcW w:w="1728" w:type="dxa"/>
            <w:shd w:val="clear" w:color="auto" w:fill="FFFFFF" w:themeFill="background1"/>
          </w:tcPr>
          <w:p w14:paraId="49118875" w14:textId="77777777" w:rsidR="00FA5EAF" w:rsidRPr="00AA2FD2" w:rsidRDefault="00FA5EAF" w:rsidP="00220F4C">
            <w:pPr>
              <w:rPr>
                <w:rFonts w:asciiTheme="majorHAnsi" w:eastAsiaTheme="majorEastAsia" w:hAnsiTheme="majorHAnsi" w:cstheme="majorBidi"/>
                <w:b/>
                <w:bCs/>
                <w:sz w:val="22"/>
                <w:szCs w:val="22"/>
              </w:rPr>
            </w:pPr>
            <w:r w:rsidRPr="7668A5C6">
              <w:rPr>
                <w:rFonts w:asciiTheme="majorHAnsi" w:eastAsiaTheme="majorEastAsia" w:hAnsiTheme="majorHAnsi" w:cstheme="majorBidi"/>
                <w:b/>
                <w:bCs/>
                <w:sz w:val="22"/>
                <w:szCs w:val="22"/>
              </w:rPr>
              <w:t>Program experience</w:t>
            </w:r>
          </w:p>
        </w:tc>
        <w:tc>
          <w:tcPr>
            <w:tcW w:w="7380" w:type="dxa"/>
            <w:shd w:val="clear" w:color="auto" w:fill="FFFFFF" w:themeFill="background1"/>
          </w:tcPr>
          <w:p w14:paraId="40ACCEC4" w14:textId="3E3F615A" w:rsidR="00FA5EAF" w:rsidRPr="00DF67BD" w:rsidRDefault="00FA5EAF" w:rsidP="00DF67BD">
            <w:pPr>
              <w:pStyle w:val="ListParagraph"/>
              <w:numPr>
                <w:ilvl w:val="0"/>
                <w:numId w:val="21"/>
              </w:numPr>
              <w:rPr>
                <w:rFonts w:asciiTheme="majorHAnsi" w:eastAsiaTheme="majorEastAsia" w:hAnsiTheme="majorHAnsi" w:cstheme="majorBidi"/>
                <w:sz w:val="22"/>
                <w:szCs w:val="22"/>
              </w:rPr>
            </w:pPr>
            <w:r w:rsidRPr="00DF67BD">
              <w:rPr>
                <w:rFonts w:asciiTheme="majorHAnsi" w:eastAsiaTheme="majorEastAsia" w:hAnsiTheme="majorHAnsi" w:cstheme="majorBidi"/>
                <w:sz w:val="22"/>
                <w:szCs w:val="22"/>
              </w:rPr>
              <w:t>Demonstrates experience working with 3- and 4- year old children and their families for 2 or more years</w:t>
            </w:r>
          </w:p>
          <w:p w14:paraId="48C4CB84" w14:textId="73C744B8" w:rsidR="00FA5EAF" w:rsidRPr="00D96BB9" w:rsidRDefault="00FA5EAF" w:rsidP="00220F4C">
            <w:pPr>
              <w:pStyle w:val="ListParagraph"/>
              <w:numPr>
                <w:ilvl w:val="0"/>
                <w:numId w:val="21"/>
              </w:numPr>
              <w:rPr>
                <w:rFonts w:asciiTheme="majorHAnsi" w:eastAsiaTheme="majorEastAsia" w:hAnsiTheme="majorHAnsi" w:cstheme="majorBidi"/>
                <w:sz w:val="22"/>
                <w:szCs w:val="22"/>
              </w:rPr>
            </w:pPr>
            <w:r w:rsidRPr="00DF67BD">
              <w:rPr>
                <w:rFonts w:asciiTheme="majorHAnsi" w:eastAsiaTheme="majorEastAsia" w:hAnsiTheme="majorHAnsi" w:cstheme="majorBidi"/>
                <w:sz w:val="22"/>
                <w:szCs w:val="22"/>
              </w:rPr>
              <w:t>Utilizes an evidence-based curriculum or a curriculum that effectively meets the needs of the population served</w:t>
            </w:r>
          </w:p>
        </w:tc>
        <w:tc>
          <w:tcPr>
            <w:tcW w:w="990" w:type="dxa"/>
            <w:shd w:val="clear" w:color="auto" w:fill="FFFFFF" w:themeFill="background1"/>
          </w:tcPr>
          <w:p w14:paraId="40C06B48" w14:textId="77777777" w:rsidR="00FA5EAF" w:rsidRPr="006532E6" w:rsidRDefault="00FA5EAF" w:rsidP="00220F4C">
            <w:pPr>
              <w:rPr>
                <w:rFonts w:asciiTheme="majorHAnsi" w:hAnsiTheme="majorHAnsi" w:cs="Arial"/>
                <w:sz w:val="22"/>
                <w:szCs w:val="22"/>
              </w:rPr>
            </w:pPr>
            <w:r w:rsidRPr="76F5303A">
              <w:rPr>
                <w:rFonts w:asciiTheme="majorHAnsi" w:eastAsiaTheme="majorEastAsia" w:hAnsiTheme="majorHAnsi" w:cstheme="majorBidi"/>
                <w:sz w:val="22"/>
                <w:szCs w:val="22"/>
              </w:rPr>
              <w:t>10</w:t>
            </w:r>
          </w:p>
        </w:tc>
      </w:tr>
      <w:tr w:rsidR="00FA5EAF" w:rsidRPr="00AC7727" w14:paraId="6AEFBE2E" w14:textId="77777777" w:rsidTr="00220F4C">
        <w:tc>
          <w:tcPr>
            <w:tcW w:w="1728" w:type="dxa"/>
            <w:shd w:val="clear" w:color="auto" w:fill="FFFFFF" w:themeFill="background1"/>
          </w:tcPr>
          <w:p w14:paraId="314D53F4" w14:textId="77777777" w:rsidR="00FA5EAF" w:rsidRPr="00AA2FD2" w:rsidRDefault="00FA5EAF" w:rsidP="00220F4C">
            <w:pPr>
              <w:rPr>
                <w:rFonts w:asciiTheme="majorHAnsi" w:eastAsiaTheme="majorEastAsia" w:hAnsiTheme="majorHAnsi" w:cstheme="majorBidi"/>
                <w:b/>
                <w:bCs/>
                <w:sz w:val="22"/>
                <w:szCs w:val="22"/>
              </w:rPr>
            </w:pPr>
            <w:r w:rsidRPr="7668A5C6">
              <w:rPr>
                <w:rFonts w:asciiTheme="majorHAnsi" w:eastAsiaTheme="majorEastAsia" w:hAnsiTheme="majorHAnsi" w:cstheme="majorBidi"/>
                <w:b/>
                <w:bCs/>
                <w:sz w:val="22"/>
                <w:szCs w:val="22"/>
              </w:rPr>
              <w:t xml:space="preserve">Program success </w:t>
            </w:r>
          </w:p>
        </w:tc>
        <w:tc>
          <w:tcPr>
            <w:tcW w:w="7380" w:type="dxa"/>
            <w:shd w:val="clear" w:color="auto" w:fill="FFFFFF" w:themeFill="background1"/>
          </w:tcPr>
          <w:p w14:paraId="7E9A93F3" w14:textId="77777777" w:rsidR="00FA5EAF" w:rsidRPr="00DF67BD" w:rsidRDefault="00FA5EAF" w:rsidP="00DF67BD">
            <w:pPr>
              <w:pStyle w:val="ListParagraph"/>
              <w:numPr>
                <w:ilvl w:val="0"/>
                <w:numId w:val="22"/>
              </w:numPr>
              <w:rPr>
                <w:rFonts w:asciiTheme="majorHAnsi" w:eastAsiaTheme="majorEastAsia" w:hAnsiTheme="majorHAnsi" w:cstheme="majorBidi"/>
                <w:sz w:val="22"/>
                <w:szCs w:val="22"/>
              </w:rPr>
            </w:pPr>
            <w:r w:rsidRPr="00DF67BD">
              <w:rPr>
                <w:rFonts w:asciiTheme="majorHAnsi" w:eastAsiaTheme="majorEastAsia" w:hAnsiTheme="majorHAnsi" w:cstheme="majorBidi"/>
                <w:sz w:val="22"/>
                <w:szCs w:val="22"/>
              </w:rPr>
              <w:t>Provides evidence of child outcomes that demonstrates program’s effectiveness</w:t>
            </w:r>
          </w:p>
          <w:p w14:paraId="0B2AC917" w14:textId="77777777" w:rsidR="00FA5EAF" w:rsidRPr="00DF67BD" w:rsidRDefault="00FA5EAF" w:rsidP="00DF67BD">
            <w:pPr>
              <w:pStyle w:val="ListParagraph"/>
              <w:numPr>
                <w:ilvl w:val="0"/>
                <w:numId w:val="22"/>
              </w:numPr>
              <w:rPr>
                <w:rFonts w:asciiTheme="majorHAnsi" w:eastAsiaTheme="majorEastAsia" w:hAnsiTheme="majorHAnsi" w:cstheme="majorBidi"/>
                <w:sz w:val="22"/>
                <w:szCs w:val="22"/>
              </w:rPr>
            </w:pPr>
            <w:r w:rsidRPr="00DF67BD">
              <w:rPr>
                <w:rFonts w:asciiTheme="majorHAnsi" w:eastAsiaTheme="majorEastAsia" w:hAnsiTheme="majorHAnsi" w:cstheme="majorBidi"/>
                <w:sz w:val="22"/>
                <w:szCs w:val="22"/>
              </w:rPr>
              <w:t>Has experience utilizing child-level assessments</w:t>
            </w:r>
          </w:p>
          <w:p w14:paraId="03713BEB" w14:textId="77777777" w:rsidR="00FA5EAF" w:rsidRPr="00DF67BD" w:rsidRDefault="00FA5EAF" w:rsidP="00DF67BD">
            <w:pPr>
              <w:pStyle w:val="ListParagraph"/>
              <w:numPr>
                <w:ilvl w:val="0"/>
                <w:numId w:val="22"/>
              </w:numPr>
              <w:rPr>
                <w:rFonts w:asciiTheme="majorHAnsi" w:eastAsiaTheme="majorEastAsia" w:hAnsiTheme="majorHAnsi" w:cstheme="majorBidi"/>
                <w:sz w:val="22"/>
                <w:szCs w:val="22"/>
              </w:rPr>
            </w:pPr>
            <w:r w:rsidRPr="00DF67BD">
              <w:rPr>
                <w:rFonts w:asciiTheme="majorHAnsi" w:eastAsiaTheme="majorEastAsia" w:hAnsiTheme="majorHAnsi" w:cstheme="majorBidi"/>
                <w:sz w:val="22"/>
                <w:szCs w:val="22"/>
              </w:rPr>
              <w:t>Demonstrates regular use of child-level data to inform classroom practices</w:t>
            </w:r>
          </w:p>
        </w:tc>
        <w:tc>
          <w:tcPr>
            <w:tcW w:w="990" w:type="dxa"/>
            <w:shd w:val="clear" w:color="auto" w:fill="FFFFFF" w:themeFill="background1"/>
          </w:tcPr>
          <w:p w14:paraId="2A146191" w14:textId="77777777" w:rsidR="00FA5EAF" w:rsidRPr="00AC7727" w:rsidRDefault="00FA5EAF" w:rsidP="00220F4C">
            <w:pPr>
              <w:rPr>
                <w:rFonts w:asciiTheme="majorHAnsi" w:hAnsiTheme="majorHAnsi" w:cs="Arial"/>
                <w:sz w:val="22"/>
                <w:szCs w:val="22"/>
              </w:rPr>
            </w:pPr>
            <w:r w:rsidRPr="76F5303A">
              <w:rPr>
                <w:rFonts w:asciiTheme="majorHAnsi" w:eastAsiaTheme="majorEastAsia" w:hAnsiTheme="majorHAnsi" w:cstheme="majorBidi"/>
                <w:sz w:val="22"/>
                <w:szCs w:val="22"/>
              </w:rPr>
              <w:t>10</w:t>
            </w:r>
          </w:p>
        </w:tc>
      </w:tr>
      <w:tr w:rsidR="00FA5EAF" w:rsidRPr="006532E6" w14:paraId="76241649" w14:textId="77777777" w:rsidTr="00220F4C">
        <w:tc>
          <w:tcPr>
            <w:tcW w:w="1728" w:type="dxa"/>
            <w:shd w:val="clear" w:color="auto" w:fill="FFFFFF" w:themeFill="background1"/>
          </w:tcPr>
          <w:p w14:paraId="0A5FE7FF" w14:textId="77777777" w:rsidR="00FA5EAF" w:rsidRPr="00AA2FD2" w:rsidRDefault="00FA5EAF" w:rsidP="00220F4C">
            <w:pPr>
              <w:rPr>
                <w:rFonts w:asciiTheme="majorHAnsi" w:eastAsiaTheme="majorEastAsia" w:hAnsiTheme="majorHAnsi" w:cstheme="majorBidi"/>
                <w:b/>
                <w:bCs/>
                <w:sz w:val="22"/>
                <w:szCs w:val="22"/>
              </w:rPr>
            </w:pPr>
            <w:r w:rsidRPr="7668A5C6">
              <w:rPr>
                <w:rFonts w:asciiTheme="majorHAnsi" w:eastAsiaTheme="majorEastAsia" w:hAnsiTheme="majorHAnsi" w:cstheme="majorBidi"/>
                <w:b/>
                <w:bCs/>
                <w:sz w:val="22"/>
                <w:szCs w:val="22"/>
              </w:rPr>
              <w:t>Program experience with engaging families</w:t>
            </w:r>
          </w:p>
        </w:tc>
        <w:tc>
          <w:tcPr>
            <w:tcW w:w="7380" w:type="dxa"/>
            <w:shd w:val="clear" w:color="auto" w:fill="FFFFFF" w:themeFill="background1"/>
          </w:tcPr>
          <w:p w14:paraId="1C53C9BA" w14:textId="77777777" w:rsidR="00FA5EAF" w:rsidRPr="00DF67BD" w:rsidRDefault="00FA5EAF" w:rsidP="00DF67BD">
            <w:pPr>
              <w:pStyle w:val="ListParagraph"/>
              <w:numPr>
                <w:ilvl w:val="0"/>
                <w:numId w:val="23"/>
              </w:numPr>
              <w:rPr>
                <w:rFonts w:asciiTheme="majorHAnsi" w:eastAsiaTheme="majorEastAsia" w:hAnsiTheme="majorHAnsi" w:cstheme="majorBidi"/>
                <w:sz w:val="22"/>
                <w:szCs w:val="22"/>
              </w:rPr>
            </w:pPr>
            <w:r w:rsidRPr="00DF67BD">
              <w:rPr>
                <w:rFonts w:asciiTheme="majorHAnsi" w:eastAsiaTheme="majorEastAsia" w:hAnsiTheme="majorHAnsi" w:cstheme="majorBidi"/>
                <w:sz w:val="22"/>
                <w:szCs w:val="22"/>
              </w:rPr>
              <w:t>Provides evidence of and plan for partnerships with families that integrates intentional parent/child activities and promotes academic, social, and emotional school readiness</w:t>
            </w:r>
          </w:p>
          <w:p w14:paraId="556E9EDD" w14:textId="77777777" w:rsidR="00FA5EAF" w:rsidRPr="00DF67BD" w:rsidRDefault="00FA5EAF" w:rsidP="00DF67BD">
            <w:pPr>
              <w:pStyle w:val="ListParagraph"/>
              <w:numPr>
                <w:ilvl w:val="0"/>
                <w:numId w:val="23"/>
              </w:numPr>
              <w:rPr>
                <w:rFonts w:asciiTheme="majorHAnsi" w:eastAsiaTheme="majorEastAsia" w:hAnsiTheme="majorHAnsi" w:cstheme="majorBidi"/>
                <w:sz w:val="22"/>
                <w:szCs w:val="22"/>
              </w:rPr>
            </w:pPr>
            <w:r w:rsidRPr="00DF67BD">
              <w:rPr>
                <w:rFonts w:asciiTheme="majorHAnsi" w:eastAsiaTheme="majorEastAsia" w:hAnsiTheme="majorHAnsi" w:cstheme="majorBidi"/>
                <w:sz w:val="22"/>
                <w:szCs w:val="22"/>
              </w:rPr>
              <w:t>Evidence of family engagement curriculum</w:t>
            </w:r>
          </w:p>
          <w:p w14:paraId="0FD16A44" w14:textId="77777777" w:rsidR="00FA5EAF" w:rsidRPr="00DF67BD" w:rsidRDefault="00FA5EAF" w:rsidP="00DF67BD">
            <w:pPr>
              <w:pStyle w:val="ListParagraph"/>
              <w:numPr>
                <w:ilvl w:val="0"/>
                <w:numId w:val="23"/>
              </w:numPr>
              <w:rPr>
                <w:rFonts w:asciiTheme="majorHAnsi" w:eastAsiaTheme="majorEastAsia" w:hAnsiTheme="majorHAnsi" w:cstheme="majorBidi"/>
                <w:sz w:val="22"/>
                <w:szCs w:val="22"/>
              </w:rPr>
            </w:pPr>
            <w:r w:rsidRPr="00DF67BD">
              <w:rPr>
                <w:rFonts w:asciiTheme="majorHAnsi" w:eastAsiaTheme="majorEastAsia" w:hAnsiTheme="majorHAnsi" w:cstheme="majorBidi"/>
                <w:sz w:val="22"/>
                <w:szCs w:val="22"/>
              </w:rPr>
              <w:t>Evidence of supporting families with kindergarten enrollment information</w:t>
            </w:r>
          </w:p>
        </w:tc>
        <w:tc>
          <w:tcPr>
            <w:tcW w:w="990" w:type="dxa"/>
            <w:shd w:val="clear" w:color="auto" w:fill="FFFFFF" w:themeFill="background1"/>
          </w:tcPr>
          <w:p w14:paraId="6FE66E58" w14:textId="77777777" w:rsidR="00FA5EAF" w:rsidRPr="006532E6" w:rsidRDefault="00FA5EAF" w:rsidP="00220F4C">
            <w:pPr>
              <w:rPr>
                <w:rFonts w:asciiTheme="majorHAnsi" w:hAnsiTheme="majorHAnsi" w:cs="Arial"/>
                <w:sz w:val="22"/>
                <w:szCs w:val="22"/>
              </w:rPr>
            </w:pPr>
            <w:r w:rsidRPr="76F5303A">
              <w:rPr>
                <w:rFonts w:asciiTheme="majorHAnsi" w:eastAsiaTheme="majorEastAsia" w:hAnsiTheme="majorHAnsi" w:cstheme="majorBidi"/>
                <w:sz w:val="22"/>
                <w:szCs w:val="22"/>
              </w:rPr>
              <w:t>10</w:t>
            </w:r>
          </w:p>
        </w:tc>
      </w:tr>
      <w:tr w:rsidR="00FA5EAF" w:rsidRPr="00AC7727" w14:paraId="5B127C12" w14:textId="77777777" w:rsidTr="00220F4C">
        <w:tc>
          <w:tcPr>
            <w:tcW w:w="1728" w:type="dxa"/>
            <w:shd w:val="clear" w:color="auto" w:fill="FFFFFF" w:themeFill="background1"/>
          </w:tcPr>
          <w:p w14:paraId="6177D326" w14:textId="77777777" w:rsidR="00FA5EAF" w:rsidRPr="00AA2FD2" w:rsidRDefault="00FA5EAF" w:rsidP="00220F4C">
            <w:pPr>
              <w:rPr>
                <w:rFonts w:asciiTheme="majorHAnsi" w:eastAsiaTheme="majorEastAsia" w:hAnsiTheme="majorHAnsi" w:cstheme="majorBidi"/>
                <w:b/>
                <w:bCs/>
                <w:sz w:val="22"/>
                <w:szCs w:val="22"/>
              </w:rPr>
            </w:pPr>
            <w:r w:rsidRPr="7668A5C6">
              <w:rPr>
                <w:rFonts w:asciiTheme="majorHAnsi" w:eastAsiaTheme="majorEastAsia" w:hAnsiTheme="majorHAnsi" w:cstheme="majorBidi"/>
                <w:b/>
                <w:bCs/>
                <w:sz w:val="22"/>
                <w:szCs w:val="22"/>
              </w:rPr>
              <w:t>Program experience working with diverse groups</w:t>
            </w:r>
          </w:p>
        </w:tc>
        <w:tc>
          <w:tcPr>
            <w:tcW w:w="7380" w:type="dxa"/>
            <w:shd w:val="clear" w:color="auto" w:fill="FFFFFF" w:themeFill="background1"/>
          </w:tcPr>
          <w:p w14:paraId="4CEC308C" w14:textId="77777777" w:rsidR="00FA5EAF" w:rsidRPr="00DF67BD" w:rsidRDefault="00FA5EAF" w:rsidP="00DF67BD">
            <w:pPr>
              <w:pStyle w:val="ListParagraph"/>
              <w:numPr>
                <w:ilvl w:val="0"/>
                <w:numId w:val="24"/>
              </w:numPr>
              <w:rPr>
                <w:rFonts w:asciiTheme="majorHAnsi" w:eastAsiaTheme="majorEastAsia" w:hAnsiTheme="majorHAnsi" w:cstheme="majorBidi"/>
                <w:sz w:val="22"/>
                <w:szCs w:val="22"/>
              </w:rPr>
            </w:pPr>
            <w:r w:rsidRPr="00DF67BD">
              <w:rPr>
                <w:rFonts w:asciiTheme="majorHAnsi" w:eastAsiaTheme="majorEastAsia" w:hAnsiTheme="majorHAnsi" w:cstheme="majorBidi"/>
                <w:sz w:val="22"/>
                <w:szCs w:val="22"/>
              </w:rPr>
              <w:t>Demonstrates understanding of cultural competence and describes how it is incorporated into the program and service delivery</w:t>
            </w:r>
          </w:p>
          <w:p w14:paraId="1C0F393D" w14:textId="77777777" w:rsidR="00FA5EAF" w:rsidRPr="00DF67BD" w:rsidRDefault="00FA5EAF" w:rsidP="00DF67BD">
            <w:pPr>
              <w:pStyle w:val="ListParagraph"/>
              <w:numPr>
                <w:ilvl w:val="0"/>
                <w:numId w:val="24"/>
              </w:numPr>
              <w:rPr>
                <w:rFonts w:asciiTheme="majorHAnsi" w:eastAsiaTheme="majorEastAsia" w:hAnsiTheme="majorHAnsi" w:cstheme="majorBidi"/>
                <w:sz w:val="22"/>
                <w:szCs w:val="22"/>
              </w:rPr>
            </w:pPr>
            <w:r w:rsidRPr="00DF67BD">
              <w:rPr>
                <w:rFonts w:asciiTheme="majorHAnsi" w:eastAsiaTheme="majorEastAsia" w:hAnsiTheme="majorHAnsi" w:cstheme="majorBidi"/>
                <w:sz w:val="22"/>
                <w:szCs w:val="22"/>
              </w:rPr>
              <w:t>Demonstrates the ability to provide culturally competent services within diverse communities and shows an understanding of the challenges diverse communities face</w:t>
            </w:r>
          </w:p>
          <w:p w14:paraId="0F138C7D" w14:textId="77777777" w:rsidR="00FA5EAF" w:rsidRPr="00DF67BD" w:rsidRDefault="00FA5EAF" w:rsidP="00DF67BD">
            <w:pPr>
              <w:pStyle w:val="ListParagraph"/>
              <w:numPr>
                <w:ilvl w:val="0"/>
                <w:numId w:val="24"/>
              </w:numPr>
              <w:rPr>
                <w:rFonts w:asciiTheme="majorHAnsi" w:eastAsiaTheme="majorEastAsia" w:hAnsiTheme="majorHAnsi" w:cstheme="majorBidi"/>
                <w:sz w:val="22"/>
                <w:szCs w:val="22"/>
              </w:rPr>
            </w:pPr>
            <w:r w:rsidRPr="00DF67BD">
              <w:rPr>
                <w:rFonts w:asciiTheme="majorHAnsi" w:eastAsiaTheme="majorEastAsia" w:hAnsiTheme="majorHAnsi" w:cstheme="majorBidi"/>
                <w:sz w:val="22"/>
                <w:szCs w:val="22"/>
              </w:rPr>
              <w:t>Proven track record providing culturally and linguistically relevant services to diverse target populations</w:t>
            </w:r>
          </w:p>
        </w:tc>
        <w:tc>
          <w:tcPr>
            <w:tcW w:w="990" w:type="dxa"/>
            <w:shd w:val="clear" w:color="auto" w:fill="FFFFFF" w:themeFill="background1"/>
          </w:tcPr>
          <w:p w14:paraId="7C015B24" w14:textId="77777777" w:rsidR="00FA5EAF" w:rsidRPr="00AC7727" w:rsidRDefault="00FA5EAF" w:rsidP="00220F4C">
            <w:pPr>
              <w:rPr>
                <w:rFonts w:asciiTheme="majorHAnsi" w:hAnsiTheme="majorHAnsi" w:cs="Arial"/>
                <w:sz w:val="22"/>
                <w:szCs w:val="22"/>
              </w:rPr>
            </w:pPr>
            <w:r w:rsidRPr="76F5303A">
              <w:rPr>
                <w:rFonts w:asciiTheme="majorHAnsi" w:eastAsiaTheme="majorEastAsia" w:hAnsiTheme="majorHAnsi" w:cstheme="majorBidi"/>
                <w:sz w:val="22"/>
                <w:szCs w:val="22"/>
              </w:rPr>
              <w:t>10</w:t>
            </w:r>
          </w:p>
        </w:tc>
      </w:tr>
      <w:tr w:rsidR="00FA5EAF" w:rsidRPr="00AC7727" w14:paraId="1636408C" w14:textId="77777777" w:rsidTr="00220F4C">
        <w:tc>
          <w:tcPr>
            <w:tcW w:w="1728" w:type="dxa"/>
            <w:shd w:val="clear" w:color="auto" w:fill="FFFFFF" w:themeFill="background1"/>
          </w:tcPr>
          <w:p w14:paraId="6F2EB273" w14:textId="77777777" w:rsidR="00FA5EAF" w:rsidRPr="00AA2FD2" w:rsidRDefault="00FA5EAF" w:rsidP="00220F4C">
            <w:pPr>
              <w:rPr>
                <w:rFonts w:asciiTheme="majorHAnsi" w:eastAsiaTheme="majorEastAsia" w:hAnsiTheme="majorHAnsi" w:cstheme="majorBidi"/>
                <w:b/>
                <w:bCs/>
                <w:sz w:val="22"/>
                <w:szCs w:val="22"/>
              </w:rPr>
            </w:pPr>
            <w:r w:rsidRPr="7668A5C6">
              <w:rPr>
                <w:rFonts w:asciiTheme="majorHAnsi" w:eastAsiaTheme="majorEastAsia" w:hAnsiTheme="majorHAnsi" w:cstheme="majorBidi"/>
                <w:b/>
                <w:bCs/>
                <w:sz w:val="22"/>
                <w:szCs w:val="22"/>
              </w:rPr>
              <w:t>Qualified staff</w:t>
            </w:r>
          </w:p>
        </w:tc>
        <w:tc>
          <w:tcPr>
            <w:tcW w:w="7380" w:type="dxa"/>
            <w:shd w:val="clear" w:color="auto" w:fill="FFFFFF" w:themeFill="background1"/>
          </w:tcPr>
          <w:p w14:paraId="6D80E5E7" w14:textId="77777777" w:rsidR="00FA5EAF" w:rsidRPr="00DF67BD" w:rsidRDefault="00FA5EAF" w:rsidP="00DF67BD">
            <w:pPr>
              <w:pStyle w:val="ListParagraph"/>
              <w:numPr>
                <w:ilvl w:val="0"/>
                <w:numId w:val="25"/>
              </w:numPr>
              <w:rPr>
                <w:rFonts w:asciiTheme="majorHAnsi" w:eastAsiaTheme="majorEastAsia" w:hAnsiTheme="majorHAnsi" w:cstheme="majorBidi"/>
                <w:sz w:val="22"/>
                <w:szCs w:val="22"/>
              </w:rPr>
            </w:pPr>
            <w:r w:rsidRPr="00DF67BD">
              <w:rPr>
                <w:rFonts w:asciiTheme="majorHAnsi" w:eastAsiaTheme="majorEastAsia" w:hAnsiTheme="majorHAnsi" w:cstheme="majorBidi"/>
                <w:sz w:val="22"/>
                <w:szCs w:val="22"/>
              </w:rPr>
              <w:t>Demonstrates ability to hire qualified staff with educational background and experience in early learning</w:t>
            </w:r>
          </w:p>
          <w:p w14:paraId="0500C023" w14:textId="77777777" w:rsidR="00FA5EAF" w:rsidRPr="00DF67BD" w:rsidRDefault="00FA5EAF" w:rsidP="00DF67BD">
            <w:pPr>
              <w:pStyle w:val="ListParagraph"/>
              <w:numPr>
                <w:ilvl w:val="0"/>
                <w:numId w:val="25"/>
              </w:numPr>
              <w:rPr>
                <w:rFonts w:asciiTheme="majorHAnsi" w:eastAsiaTheme="majorEastAsia" w:hAnsiTheme="majorHAnsi" w:cstheme="majorBidi"/>
                <w:sz w:val="22"/>
                <w:szCs w:val="22"/>
              </w:rPr>
            </w:pPr>
            <w:r w:rsidRPr="00DF67BD">
              <w:rPr>
                <w:rFonts w:asciiTheme="majorHAnsi" w:eastAsiaTheme="majorEastAsia" w:hAnsiTheme="majorHAnsi" w:cstheme="majorBidi"/>
                <w:sz w:val="22"/>
                <w:szCs w:val="22"/>
              </w:rPr>
              <w:t>Demonstrates commitment to ongoing training and support for program staff</w:t>
            </w:r>
          </w:p>
          <w:p w14:paraId="08D7C3E1" w14:textId="77777777" w:rsidR="00FA5EAF" w:rsidRPr="00DF67BD" w:rsidRDefault="00FA5EAF" w:rsidP="00DF67BD">
            <w:pPr>
              <w:pStyle w:val="ListParagraph"/>
              <w:numPr>
                <w:ilvl w:val="0"/>
                <w:numId w:val="25"/>
              </w:numPr>
              <w:rPr>
                <w:rFonts w:asciiTheme="majorHAnsi" w:eastAsiaTheme="majorEastAsia" w:hAnsiTheme="majorHAnsi" w:cstheme="majorBidi"/>
                <w:sz w:val="22"/>
                <w:szCs w:val="22"/>
              </w:rPr>
            </w:pPr>
            <w:r w:rsidRPr="00DF67BD">
              <w:rPr>
                <w:rFonts w:asciiTheme="majorHAnsi" w:eastAsiaTheme="majorEastAsia" w:hAnsiTheme="majorHAnsi" w:cstheme="majorBidi"/>
                <w:sz w:val="22"/>
                <w:szCs w:val="22"/>
              </w:rPr>
              <w:t>Evidence of program leaders with background and experience in implementing early learning programs and supervising educational staff</w:t>
            </w:r>
          </w:p>
        </w:tc>
        <w:tc>
          <w:tcPr>
            <w:tcW w:w="990" w:type="dxa"/>
            <w:shd w:val="clear" w:color="auto" w:fill="FFFFFF" w:themeFill="background1"/>
          </w:tcPr>
          <w:p w14:paraId="588234F3" w14:textId="77777777" w:rsidR="00FA5EAF" w:rsidRPr="00AC7727" w:rsidRDefault="00FA5EAF" w:rsidP="00220F4C">
            <w:pPr>
              <w:rPr>
                <w:rFonts w:asciiTheme="majorHAnsi" w:hAnsiTheme="majorHAnsi" w:cs="Arial"/>
                <w:sz w:val="22"/>
                <w:szCs w:val="22"/>
              </w:rPr>
            </w:pPr>
            <w:r w:rsidRPr="76F5303A">
              <w:rPr>
                <w:rFonts w:asciiTheme="majorHAnsi" w:eastAsiaTheme="majorEastAsia" w:hAnsiTheme="majorHAnsi" w:cstheme="majorBidi"/>
                <w:sz w:val="22"/>
                <w:szCs w:val="22"/>
              </w:rPr>
              <w:t>10</w:t>
            </w:r>
          </w:p>
        </w:tc>
      </w:tr>
      <w:tr w:rsidR="00FA5EAF" w:rsidRPr="006532E6" w14:paraId="407B964A" w14:textId="77777777" w:rsidTr="00220F4C">
        <w:tc>
          <w:tcPr>
            <w:tcW w:w="9108" w:type="dxa"/>
            <w:gridSpan w:val="2"/>
            <w:shd w:val="clear" w:color="auto" w:fill="FFFFFF" w:themeFill="background1"/>
          </w:tcPr>
          <w:p w14:paraId="3A56EE69" w14:textId="77777777" w:rsidR="00FA5EAF" w:rsidRPr="006532E6" w:rsidRDefault="00FA5EAF" w:rsidP="00220F4C">
            <w:pPr>
              <w:rPr>
                <w:rFonts w:asciiTheme="majorHAnsi" w:hAnsiTheme="majorHAnsi" w:cs="Arial"/>
                <w:b/>
                <w:sz w:val="22"/>
                <w:szCs w:val="22"/>
              </w:rPr>
            </w:pPr>
            <w:r w:rsidRPr="7668A5C6">
              <w:rPr>
                <w:rFonts w:asciiTheme="majorHAnsi" w:eastAsiaTheme="majorEastAsia" w:hAnsiTheme="majorHAnsi" w:cstheme="majorBidi"/>
                <w:b/>
                <w:bCs/>
                <w:sz w:val="22"/>
                <w:szCs w:val="22"/>
              </w:rPr>
              <w:t>Subtotal:</w:t>
            </w:r>
          </w:p>
        </w:tc>
        <w:tc>
          <w:tcPr>
            <w:tcW w:w="990" w:type="dxa"/>
            <w:shd w:val="clear" w:color="auto" w:fill="FFFFFF" w:themeFill="background1"/>
          </w:tcPr>
          <w:p w14:paraId="34050AC9" w14:textId="77777777" w:rsidR="00FA5EAF" w:rsidRPr="006532E6" w:rsidRDefault="00FA5EAF" w:rsidP="00220F4C">
            <w:pPr>
              <w:rPr>
                <w:rFonts w:asciiTheme="majorHAnsi" w:hAnsiTheme="majorHAnsi" w:cs="Arial"/>
                <w:b/>
                <w:sz w:val="22"/>
                <w:szCs w:val="22"/>
              </w:rPr>
            </w:pPr>
            <w:r w:rsidRPr="76F5303A">
              <w:rPr>
                <w:rFonts w:asciiTheme="majorHAnsi" w:eastAsiaTheme="majorEastAsia" w:hAnsiTheme="majorHAnsi" w:cstheme="majorBidi"/>
                <w:b/>
                <w:bCs/>
                <w:sz w:val="22"/>
                <w:szCs w:val="22"/>
              </w:rPr>
              <w:t>50</w:t>
            </w:r>
          </w:p>
        </w:tc>
      </w:tr>
    </w:tbl>
    <w:p w14:paraId="6041637B" w14:textId="6AC1BC8B" w:rsidR="00FA5EAF" w:rsidRDefault="00FA5EAF" w:rsidP="00FA5EAF"/>
    <w:p w14:paraId="3FEF7999" w14:textId="77777777" w:rsidR="00D96BB9" w:rsidRDefault="00D96BB9">
      <w:pPr>
        <w:spacing w:after="160" w:line="259" w:lineRule="auto"/>
        <w:rPr>
          <w:rFonts w:asciiTheme="majorHAnsi" w:hAnsiTheme="majorHAnsi"/>
          <w:b/>
          <w:sz w:val="22"/>
          <w:szCs w:val="22"/>
        </w:rPr>
      </w:pPr>
      <w:r>
        <w:rPr>
          <w:rFonts w:asciiTheme="majorHAnsi" w:hAnsiTheme="majorHAnsi"/>
          <w:b/>
          <w:sz w:val="22"/>
          <w:szCs w:val="22"/>
        </w:rPr>
        <w:br w:type="page"/>
      </w:r>
    </w:p>
    <w:p w14:paraId="47925447" w14:textId="3D820465" w:rsidR="00220F4C" w:rsidRPr="00A16D6B" w:rsidRDefault="00220F4C" w:rsidP="00FA5EAF">
      <w:pPr>
        <w:rPr>
          <w:rFonts w:asciiTheme="majorHAnsi" w:hAnsiTheme="majorHAnsi"/>
          <w:b/>
          <w:sz w:val="22"/>
          <w:szCs w:val="22"/>
        </w:rPr>
      </w:pPr>
      <w:r w:rsidRPr="00A16D6B">
        <w:rPr>
          <w:rFonts w:asciiTheme="majorHAnsi" w:hAnsiTheme="majorHAnsi"/>
          <w:b/>
          <w:sz w:val="22"/>
          <w:szCs w:val="22"/>
        </w:rPr>
        <w:lastRenderedPageBreak/>
        <w:t>Table 5: SPP and Pathway Application Scoring Criteria, Site Level Information</w:t>
      </w:r>
    </w:p>
    <w:tbl>
      <w:tblPr>
        <w:tblW w:w="10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5"/>
        <w:gridCol w:w="3420"/>
        <w:gridCol w:w="900"/>
        <w:gridCol w:w="2813"/>
        <w:gridCol w:w="450"/>
        <w:gridCol w:w="810"/>
      </w:tblGrid>
      <w:tr w:rsidR="00FA5EAF" w:rsidRPr="00A16D6B" w14:paraId="55B8EECC" w14:textId="77777777" w:rsidTr="002B4F4B">
        <w:tc>
          <w:tcPr>
            <w:tcW w:w="10098" w:type="dxa"/>
            <w:gridSpan w:val="6"/>
            <w:shd w:val="clear" w:color="auto" w:fill="D5DCE4" w:themeFill="text2" w:themeFillTint="33"/>
          </w:tcPr>
          <w:p w14:paraId="53B80587" w14:textId="77777777" w:rsidR="00FA5EAF" w:rsidRPr="00A16D6B" w:rsidRDefault="00FA5EAF" w:rsidP="00220F4C">
            <w:pPr>
              <w:rPr>
                <w:rFonts w:asciiTheme="majorHAnsi" w:hAnsiTheme="majorHAnsi" w:cs="Arial"/>
                <w:sz w:val="22"/>
                <w:szCs w:val="22"/>
              </w:rPr>
            </w:pPr>
            <w:r w:rsidRPr="00A16D6B">
              <w:rPr>
                <w:rFonts w:asciiTheme="majorHAnsi" w:eastAsiaTheme="majorEastAsia" w:hAnsiTheme="majorHAnsi" w:cstheme="majorBidi"/>
                <w:b/>
                <w:bCs/>
                <w:sz w:val="22"/>
                <w:szCs w:val="22"/>
              </w:rPr>
              <w:t>EXHIBIT B: Site Level Information</w:t>
            </w:r>
          </w:p>
        </w:tc>
      </w:tr>
      <w:tr w:rsidR="00FA5EAF" w:rsidRPr="006532E6" w14:paraId="72CA071D" w14:textId="77777777" w:rsidTr="00AA6541">
        <w:tc>
          <w:tcPr>
            <w:tcW w:w="1705" w:type="dxa"/>
            <w:shd w:val="clear" w:color="auto" w:fill="D5DCE4" w:themeFill="text2" w:themeFillTint="33"/>
            <w:vAlign w:val="bottom"/>
          </w:tcPr>
          <w:p w14:paraId="32ADF162" w14:textId="77777777" w:rsidR="00FA5EAF" w:rsidRPr="00A16D6B" w:rsidRDefault="00FA5EAF" w:rsidP="00220F4C">
            <w:pPr>
              <w:rPr>
                <w:rFonts w:asciiTheme="majorHAnsi" w:hAnsiTheme="majorHAnsi" w:cs="Arial"/>
                <w:b/>
                <w:sz w:val="22"/>
                <w:szCs w:val="22"/>
              </w:rPr>
            </w:pPr>
            <w:r w:rsidRPr="00A16D6B">
              <w:rPr>
                <w:rFonts w:asciiTheme="majorHAnsi" w:hAnsiTheme="majorHAnsi" w:cs="Arial"/>
                <w:b/>
                <w:sz w:val="22"/>
                <w:szCs w:val="22"/>
              </w:rPr>
              <w:br/>
            </w:r>
          </w:p>
        </w:tc>
        <w:tc>
          <w:tcPr>
            <w:tcW w:w="7133" w:type="dxa"/>
            <w:gridSpan w:val="3"/>
            <w:shd w:val="clear" w:color="auto" w:fill="D5DCE4" w:themeFill="text2" w:themeFillTint="33"/>
            <w:vAlign w:val="bottom"/>
          </w:tcPr>
          <w:p w14:paraId="56121E4F" w14:textId="77777777" w:rsidR="00FA5EAF" w:rsidRPr="00A16D6B" w:rsidRDefault="00FA5EAF" w:rsidP="00220F4C">
            <w:pPr>
              <w:rPr>
                <w:rFonts w:asciiTheme="majorHAnsi" w:hAnsiTheme="majorHAnsi" w:cs="Arial"/>
                <w:sz w:val="22"/>
                <w:szCs w:val="22"/>
              </w:rPr>
            </w:pPr>
            <w:r w:rsidRPr="00A16D6B">
              <w:rPr>
                <w:rFonts w:asciiTheme="majorHAnsi" w:eastAsiaTheme="majorEastAsia" w:hAnsiTheme="majorHAnsi" w:cstheme="majorBidi"/>
                <w:b/>
                <w:bCs/>
                <w:sz w:val="22"/>
                <w:szCs w:val="22"/>
              </w:rPr>
              <w:t>SPP and SPP Pathway Evaluation Criteria</w:t>
            </w:r>
          </w:p>
        </w:tc>
        <w:tc>
          <w:tcPr>
            <w:tcW w:w="1260" w:type="dxa"/>
            <w:gridSpan w:val="2"/>
            <w:shd w:val="clear" w:color="auto" w:fill="D5DCE4" w:themeFill="text2" w:themeFillTint="33"/>
            <w:vAlign w:val="bottom"/>
          </w:tcPr>
          <w:p w14:paraId="10219126" w14:textId="77777777" w:rsidR="00FA5EAF" w:rsidRPr="00A16D6B" w:rsidRDefault="00FA5EAF" w:rsidP="00220F4C">
            <w:pPr>
              <w:rPr>
                <w:rFonts w:asciiTheme="majorHAnsi" w:hAnsiTheme="majorHAnsi" w:cs="Arial"/>
                <w:b/>
                <w:sz w:val="22"/>
                <w:szCs w:val="22"/>
              </w:rPr>
            </w:pPr>
            <w:r w:rsidRPr="00A16D6B">
              <w:rPr>
                <w:rFonts w:asciiTheme="majorHAnsi" w:eastAsiaTheme="majorEastAsia" w:hAnsiTheme="majorHAnsi" w:cstheme="majorBidi"/>
                <w:b/>
                <w:bCs/>
                <w:sz w:val="22"/>
                <w:szCs w:val="22"/>
              </w:rPr>
              <w:t>Points</w:t>
            </w:r>
          </w:p>
        </w:tc>
      </w:tr>
      <w:tr w:rsidR="00FA5EAF" w:rsidRPr="006532E6" w14:paraId="3F97DD38" w14:textId="77777777" w:rsidTr="00AA6541">
        <w:tc>
          <w:tcPr>
            <w:tcW w:w="1705" w:type="dxa"/>
            <w:shd w:val="clear" w:color="auto" w:fill="FFFFFF" w:themeFill="background1"/>
          </w:tcPr>
          <w:p w14:paraId="1C9337CF" w14:textId="500A60F0" w:rsidR="00FA5EAF" w:rsidRPr="00D96BB9" w:rsidRDefault="00D96BB9" w:rsidP="00AA6541">
            <w:pPr>
              <w:rPr>
                <w:rFonts w:asciiTheme="majorHAnsi" w:eastAsiaTheme="majorEastAsia" w:hAnsiTheme="majorHAnsi" w:cstheme="majorBidi"/>
                <w:b/>
                <w:bCs/>
                <w:sz w:val="22"/>
                <w:szCs w:val="22"/>
              </w:rPr>
            </w:pPr>
            <w:r>
              <w:rPr>
                <w:rFonts w:asciiTheme="majorHAnsi" w:eastAsiaTheme="majorEastAsia" w:hAnsiTheme="majorHAnsi" w:cstheme="majorBidi"/>
                <w:b/>
                <w:bCs/>
                <w:sz w:val="22"/>
                <w:szCs w:val="22"/>
              </w:rPr>
              <w:t>High-Need Locations</w:t>
            </w:r>
          </w:p>
        </w:tc>
        <w:tc>
          <w:tcPr>
            <w:tcW w:w="7133" w:type="dxa"/>
            <w:gridSpan w:val="3"/>
            <w:shd w:val="clear" w:color="auto" w:fill="FFFFFF" w:themeFill="background1"/>
          </w:tcPr>
          <w:p w14:paraId="56D0C9ED" w14:textId="63D157B8" w:rsidR="00DF67BD" w:rsidRPr="00A16D6B" w:rsidRDefault="00AA6541" w:rsidP="00AA6541">
            <w:pPr>
              <w:pStyle w:val="ListParagraph"/>
              <w:numPr>
                <w:ilvl w:val="0"/>
                <w:numId w:val="25"/>
              </w:numPr>
              <w:rPr>
                <w:rFonts w:asciiTheme="majorHAnsi" w:eastAsiaTheme="majorEastAsia" w:hAnsiTheme="majorHAnsi" w:cstheme="majorBidi"/>
                <w:sz w:val="22"/>
                <w:szCs w:val="22"/>
              </w:rPr>
            </w:pPr>
            <w:r w:rsidRPr="00A16D6B">
              <w:rPr>
                <w:rFonts w:asciiTheme="majorHAnsi" w:eastAsiaTheme="majorEastAsia" w:hAnsiTheme="majorHAnsi" w:cstheme="majorBidi"/>
                <w:sz w:val="22"/>
                <w:szCs w:val="22"/>
              </w:rPr>
              <w:t>Site(s)physically located within the attendance area of Seattle Public Schools</w:t>
            </w:r>
            <w:r w:rsidR="000D454E">
              <w:rPr>
                <w:rFonts w:asciiTheme="majorHAnsi" w:eastAsiaTheme="majorEastAsia" w:hAnsiTheme="majorHAnsi" w:cstheme="majorBidi"/>
                <w:sz w:val="22"/>
                <w:szCs w:val="22"/>
              </w:rPr>
              <w:t>’</w:t>
            </w:r>
            <w:r w:rsidRPr="00A16D6B">
              <w:rPr>
                <w:rFonts w:asciiTheme="majorHAnsi" w:eastAsiaTheme="majorEastAsia" w:hAnsiTheme="majorHAnsi" w:cstheme="majorBidi"/>
                <w:sz w:val="22"/>
                <w:szCs w:val="22"/>
              </w:rPr>
              <w:t xml:space="preserve"> (SPS) elementary schools </w:t>
            </w:r>
            <w:r w:rsidR="000D454E">
              <w:rPr>
                <w:rFonts w:asciiTheme="majorHAnsi" w:eastAsiaTheme="majorEastAsia" w:hAnsiTheme="majorHAnsi" w:cstheme="majorBidi"/>
                <w:sz w:val="22"/>
                <w:szCs w:val="22"/>
              </w:rPr>
              <w:t xml:space="preserve">that </w:t>
            </w:r>
            <w:r w:rsidRPr="00A16D6B">
              <w:rPr>
                <w:rFonts w:asciiTheme="majorHAnsi" w:eastAsiaTheme="majorEastAsia" w:hAnsiTheme="majorHAnsi" w:cstheme="majorBidi"/>
                <w:sz w:val="22"/>
                <w:szCs w:val="22"/>
              </w:rPr>
              <w:t xml:space="preserve">have records of low academic achievement and that meet </w:t>
            </w:r>
            <w:r w:rsidR="00FA5EAF" w:rsidRPr="00A16D6B">
              <w:rPr>
                <w:rFonts w:asciiTheme="majorHAnsi" w:eastAsiaTheme="majorEastAsia" w:hAnsiTheme="majorHAnsi" w:cstheme="majorBidi"/>
                <w:sz w:val="22"/>
                <w:szCs w:val="22"/>
              </w:rPr>
              <w:t>one or more of the following criteria:</w:t>
            </w:r>
          </w:p>
          <w:p w14:paraId="22DF7F1D" w14:textId="77777777" w:rsidR="00DF67BD" w:rsidRPr="00A16D6B" w:rsidRDefault="00DF67BD" w:rsidP="00DF67BD">
            <w:pPr>
              <w:rPr>
                <w:rFonts w:asciiTheme="majorHAnsi" w:eastAsiaTheme="majorEastAsia" w:hAnsiTheme="majorHAnsi" w:cstheme="majorBidi"/>
                <w:sz w:val="22"/>
                <w:szCs w:val="22"/>
              </w:rPr>
            </w:pPr>
          </w:p>
          <w:p w14:paraId="731C323B" w14:textId="77777777" w:rsidR="00FA5EAF" w:rsidRPr="00A16D6B" w:rsidRDefault="005B4E57" w:rsidP="00AA6541">
            <w:pPr>
              <w:pStyle w:val="ListParagraph"/>
              <w:numPr>
                <w:ilvl w:val="0"/>
                <w:numId w:val="32"/>
              </w:numPr>
              <w:rPr>
                <w:rFonts w:asciiTheme="majorHAnsi" w:eastAsiaTheme="majorEastAsia" w:hAnsiTheme="majorHAnsi" w:cstheme="majorBidi"/>
                <w:sz w:val="22"/>
                <w:szCs w:val="22"/>
              </w:rPr>
            </w:pPr>
            <w:r w:rsidRPr="00A16D6B">
              <w:rPr>
                <w:rFonts w:asciiTheme="majorHAnsi" w:eastAsiaTheme="majorEastAsia" w:hAnsiTheme="majorHAnsi" w:cstheme="majorBidi"/>
                <w:sz w:val="22"/>
                <w:szCs w:val="22"/>
              </w:rPr>
              <w:t>Elementary school h</w:t>
            </w:r>
            <w:r w:rsidR="00FA5EAF" w:rsidRPr="00A16D6B">
              <w:rPr>
                <w:rFonts w:asciiTheme="majorHAnsi" w:eastAsiaTheme="majorEastAsia" w:hAnsiTheme="majorHAnsi" w:cstheme="majorBidi"/>
                <w:sz w:val="22"/>
                <w:szCs w:val="22"/>
              </w:rPr>
              <w:t xml:space="preserve">as received funding through Title I, Part A of the federal </w:t>
            </w:r>
            <w:r w:rsidR="00FA5EAF" w:rsidRPr="00A16D6B">
              <w:rPr>
                <w:rFonts w:asciiTheme="majorHAnsi" w:eastAsiaTheme="majorEastAsia" w:hAnsiTheme="majorHAnsi" w:cstheme="majorBidi"/>
                <w:i/>
                <w:iCs/>
                <w:sz w:val="22"/>
                <w:szCs w:val="22"/>
              </w:rPr>
              <w:t>Elementary and Secondary Education Act</w:t>
            </w:r>
            <w:r w:rsidR="00FA5EAF" w:rsidRPr="00A16D6B">
              <w:rPr>
                <w:rFonts w:asciiTheme="majorHAnsi" w:eastAsiaTheme="majorEastAsia" w:hAnsiTheme="majorHAnsi" w:cstheme="majorBidi"/>
                <w:sz w:val="22"/>
                <w:szCs w:val="22"/>
              </w:rPr>
              <w:t xml:space="preserve"> within the past five years</w:t>
            </w:r>
          </w:p>
          <w:p w14:paraId="1BBFF234" w14:textId="77777777" w:rsidR="00FA5EAF" w:rsidRPr="00A16D6B" w:rsidRDefault="00FA5EAF" w:rsidP="00AA6541">
            <w:pPr>
              <w:pStyle w:val="ListParagraph"/>
              <w:numPr>
                <w:ilvl w:val="0"/>
                <w:numId w:val="32"/>
              </w:numPr>
              <w:rPr>
                <w:rFonts w:asciiTheme="majorHAnsi" w:eastAsiaTheme="majorEastAsia" w:hAnsiTheme="majorHAnsi" w:cstheme="majorBidi"/>
                <w:sz w:val="22"/>
                <w:szCs w:val="22"/>
              </w:rPr>
            </w:pPr>
            <w:r w:rsidRPr="00A16D6B">
              <w:rPr>
                <w:rFonts w:asciiTheme="majorHAnsi" w:eastAsiaTheme="majorEastAsia" w:hAnsiTheme="majorHAnsi" w:cstheme="majorBidi"/>
                <w:sz w:val="22"/>
                <w:szCs w:val="22"/>
              </w:rPr>
              <w:t xml:space="preserve">Based on SPS </w:t>
            </w:r>
            <w:r w:rsidRPr="00A16D6B">
              <w:rPr>
                <w:rFonts w:asciiTheme="majorHAnsi" w:eastAsiaTheme="majorEastAsia" w:hAnsiTheme="majorHAnsi" w:cstheme="majorBidi"/>
                <w:i/>
                <w:iCs/>
                <w:sz w:val="22"/>
                <w:szCs w:val="22"/>
              </w:rPr>
              <w:t>School Segmentation District Reports,</w:t>
            </w:r>
            <w:r w:rsidRPr="00A16D6B">
              <w:rPr>
                <w:rFonts w:asciiTheme="majorHAnsi" w:eastAsiaTheme="majorEastAsia" w:hAnsiTheme="majorHAnsi" w:cstheme="majorBidi"/>
                <w:sz w:val="22"/>
                <w:szCs w:val="22"/>
              </w:rPr>
              <w:t xml:space="preserve"> </w:t>
            </w:r>
            <w:r w:rsidR="005B4E57" w:rsidRPr="00A16D6B">
              <w:rPr>
                <w:rFonts w:asciiTheme="majorHAnsi" w:eastAsiaTheme="majorEastAsia" w:hAnsiTheme="majorHAnsi" w:cstheme="majorBidi"/>
                <w:sz w:val="22"/>
                <w:szCs w:val="22"/>
              </w:rPr>
              <w:t xml:space="preserve">elementary school </w:t>
            </w:r>
            <w:r w:rsidRPr="00A16D6B">
              <w:rPr>
                <w:rFonts w:asciiTheme="majorHAnsi" w:eastAsiaTheme="majorEastAsia" w:hAnsiTheme="majorHAnsi" w:cstheme="majorBidi"/>
                <w:sz w:val="22"/>
                <w:szCs w:val="22"/>
              </w:rPr>
              <w:t xml:space="preserve">has had an overall Segmentation Level of 1 or 2 within the past three years </w:t>
            </w:r>
          </w:p>
          <w:p w14:paraId="2DBB769B" w14:textId="77777777" w:rsidR="00FA5EAF" w:rsidRPr="00A16D6B" w:rsidRDefault="00FA5EAF" w:rsidP="00AA6541">
            <w:pPr>
              <w:pStyle w:val="ListParagraph"/>
              <w:numPr>
                <w:ilvl w:val="0"/>
                <w:numId w:val="32"/>
              </w:numPr>
              <w:rPr>
                <w:rFonts w:asciiTheme="majorHAnsi" w:eastAsiaTheme="majorEastAsia" w:hAnsiTheme="majorHAnsi" w:cstheme="majorBidi"/>
                <w:sz w:val="22"/>
                <w:szCs w:val="22"/>
              </w:rPr>
            </w:pPr>
            <w:r w:rsidRPr="00A16D6B">
              <w:rPr>
                <w:rFonts w:asciiTheme="majorHAnsi" w:eastAsiaTheme="majorEastAsia" w:hAnsiTheme="majorHAnsi" w:cstheme="majorBidi"/>
                <w:sz w:val="22"/>
                <w:szCs w:val="22"/>
              </w:rPr>
              <w:t xml:space="preserve">Based on SPS </w:t>
            </w:r>
            <w:r w:rsidRPr="00A16D6B">
              <w:rPr>
                <w:rFonts w:asciiTheme="majorHAnsi" w:eastAsiaTheme="majorEastAsia" w:hAnsiTheme="majorHAnsi" w:cstheme="majorBidi"/>
                <w:i/>
                <w:iCs/>
                <w:sz w:val="22"/>
                <w:szCs w:val="22"/>
              </w:rPr>
              <w:t>School Segmentation District Reports,</w:t>
            </w:r>
            <w:r w:rsidRPr="00A16D6B">
              <w:rPr>
                <w:rFonts w:asciiTheme="majorHAnsi" w:eastAsiaTheme="majorEastAsia" w:hAnsiTheme="majorHAnsi" w:cstheme="majorBidi"/>
                <w:sz w:val="22"/>
                <w:szCs w:val="22"/>
              </w:rPr>
              <w:t xml:space="preserve"> </w:t>
            </w:r>
            <w:r w:rsidR="005B4E57" w:rsidRPr="00A16D6B">
              <w:rPr>
                <w:rFonts w:asciiTheme="majorHAnsi" w:eastAsiaTheme="majorEastAsia" w:hAnsiTheme="majorHAnsi" w:cstheme="majorBidi"/>
                <w:sz w:val="22"/>
                <w:szCs w:val="22"/>
              </w:rPr>
              <w:t xml:space="preserve">elementary school </w:t>
            </w:r>
            <w:r w:rsidRPr="00A16D6B">
              <w:rPr>
                <w:rFonts w:asciiTheme="majorHAnsi" w:eastAsiaTheme="majorEastAsia" w:hAnsiTheme="majorHAnsi" w:cstheme="majorBidi"/>
                <w:sz w:val="22"/>
                <w:szCs w:val="22"/>
              </w:rPr>
              <w:t>has had an overall Segmentation Level of 3 within the past three years with an Absolute Score below 60</w:t>
            </w:r>
          </w:p>
          <w:p w14:paraId="0BC1D740" w14:textId="77777777" w:rsidR="00FA5EAF" w:rsidRPr="00A16D6B" w:rsidRDefault="005B4E57" w:rsidP="00AA6541">
            <w:pPr>
              <w:pStyle w:val="ListParagraph"/>
              <w:numPr>
                <w:ilvl w:val="0"/>
                <w:numId w:val="32"/>
              </w:numPr>
              <w:rPr>
                <w:rFonts w:asciiTheme="majorHAnsi" w:eastAsiaTheme="majorEastAsia" w:hAnsiTheme="majorHAnsi" w:cstheme="majorBidi"/>
                <w:sz w:val="22"/>
                <w:szCs w:val="22"/>
              </w:rPr>
            </w:pPr>
            <w:r w:rsidRPr="00A16D6B">
              <w:rPr>
                <w:rFonts w:asciiTheme="majorHAnsi" w:eastAsiaTheme="majorEastAsia" w:hAnsiTheme="majorHAnsi" w:cstheme="majorBidi"/>
                <w:sz w:val="22"/>
                <w:szCs w:val="22"/>
              </w:rPr>
              <w:t>Elementary school i</w:t>
            </w:r>
            <w:r w:rsidR="00FA5EAF" w:rsidRPr="00A16D6B">
              <w:rPr>
                <w:rFonts w:asciiTheme="majorHAnsi" w:eastAsiaTheme="majorEastAsia" w:hAnsiTheme="majorHAnsi" w:cstheme="majorBidi"/>
                <w:sz w:val="22"/>
                <w:szCs w:val="22"/>
              </w:rPr>
              <w:t xml:space="preserve">s a new school whose population of students is above the SPS district-wide average for receiving free and reduced-price lunch, or for being English Language Learners </w:t>
            </w:r>
          </w:p>
          <w:p w14:paraId="266B7BE8" w14:textId="77777777" w:rsidR="00AA6541" w:rsidRPr="00A16D6B" w:rsidRDefault="00AA6541" w:rsidP="00AA6541">
            <w:pPr>
              <w:pStyle w:val="ListParagraph"/>
              <w:ind w:left="810"/>
              <w:rPr>
                <w:rFonts w:asciiTheme="majorHAnsi" w:eastAsiaTheme="majorEastAsia" w:hAnsiTheme="majorHAnsi" w:cstheme="majorBidi"/>
                <w:sz w:val="22"/>
                <w:szCs w:val="22"/>
              </w:rPr>
            </w:pPr>
          </w:p>
          <w:p w14:paraId="047D3BF7" w14:textId="77777777" w:rsidR="00AA6541" w:rsidRPr="00A16D6B" w:rsidRDefault="00AA6541" w:rsidP="00AA6541">
            <w:pPr>
              <w:pStyle w:val="ListParagraph"/>
              <w:numPr>
                <w:ilvl w:val="0"/>
                <w:numId w:val="25"/>
              </w:numPr>
              <w:rPr>
                <w:rFonts w:asciiTheme="majorHAnsi" w:hAnsiTheme="majorHAnsi" w:cs="Arial"/>
                <w:sz w:val="22"/>
                <w:szCs w:val="22"/>
              </w:rPr>
            </w:pPr>
            <w:r w:rsidRPr="00A16D6B">
              <w:rPr>
                <w:rFonts w:asciiTheme="majorHAnsi" w:eastAsiaTheme="majorEastAsia" w:hAnsiTheme="majorHAnsi" w:cstheme="majorBidi"/>
                <w:sz w:val="22"/>
                <w:szCs w:val="22"/>
              </w:rPr>
              <w:t xml:space="preserve">Site(s) not physically located within the priority attendance area(s) but have a more than </w:t>
            </w:r>
            <w:r w:rsidR="00A16D6B" w:rsidRPr="00A16D6B">
              <w:rPr>
                <w:rFonts w:asciiTheme="majorHAnsi" w:eastAsiaTheme="majorEastAsia" w:hAnsiTheme="majorHAnsi" w:cstheme="majorBidi"/>
                <w:sz w:val="22"/>
                <w:szCs w:val="22"/>
              </w:rPr>
              <w:t>five-year</w:t>
            </w:r>
            <w:r w:rsidRPr="00A16D6B">
              <w:rPr>
                <w:rFonts w:asciiTheme="majorHAnsi" w:eastAsiaTheme="majorEastAsia" w:hAnsiTheme="majorHAnsi" w:cstheme="majorBidi"/>
                <w:sz w:val="22"/>
                <w:szCs w:val="22"/>
              </w:rPr>
              <w:t xml:space="preserve"> track record showing that at least 40% of their preschool enrollment consists of children who matriculate to Title I or Level 1 and Level 2 schools.</w:t>
            </w:r>
          </w:p>
          <w:p w14:paraId="53722D8C" w14:textId="77777777" w:rsidR="00AA6541" w:rsidRPr="00A16D6B" w:rsidRDefault="00AA6541" w:rsidP="00AA6541">
            <w:pPr>
              <w:rPr>
                <w:rFonts w:asciiTheme="majorHAnsi" w:eastAsiaTheme="majorEastAsia" w:hAnsiTheme="majorHAnsi" w:cstheme="majorBidi"/>
                <w:sz w:val="22"/>
                <w:szCs w:val="22"/>
              </w:rPr>
            </w:pPr>
          </w:p>
          <w:p w14:paraId="5E4A4440" w14:textId="77777777" w:rsidR="00FA5EAF" w:rsidRPr="00A16D6B" w:rsidRDefault="00FA5EAF" w:rsidP="00220F4C">
            <w:pPr>
              <w:rPr>
                <w:rFonts w:asciiTheme="majorHAnsi" w:hAnsiTheme="majorHAnsi" w:cs="Arial"/>
                <w:sz w:val="22"/>
                <w:szCs w:val="22"/>
              </w:rPr>
            </w:pPr>
          </w:p>
          <w:p w14:paraId="622936C5" w14:textId="0AABED9C" w:rsidR="00FA5EAF" w:rsidRPr="00B35A7D" w:rsidRDefault="00FA5EAF" w:rsidP="00B35A7D">
            <w:pPr>
              <w:rPr>
                <w:rFonts w:asciiTheme="majorHAnsi" w:hAnsiTheme="majorHAnsi" w:cs="Arial"/>
                <w:b/>
                <w:sz w:val="22"/>
                <w:szCs w:val="22"/>
              </w:rPr>
            </w:pPr>
            <w:r w:rsidRPr="00B35A7D">
              <w:rPr>
                <w:rFonts w:asciiTheme="majorHAnsi" w:eastAsiaTheme="majorEastAsia" w:hAnsiTheme="majorHAnsi" w:cstheme="majorBidi"/>
                <w:b/>
                <w:bCs/>
                <w:sz w:val="22"/>
                <w:szCs w:val="22"/>
              </w:rPr>
              <w:t>*Agencies can fill out one application for multiple sites</w:t>
            </w:r>
            <w:r w:rsidR="00D96BB9">
              <w:rPr>
                <w:rFonts w:asciiTheme="majorHAnsi" w:eastAsiaTheme="majorEastAsia" w:hAnsiTheme="majorHAnsi" w:cstheme="majorBidi"/>
                <w:b/>
                <w:bCs/>
                <w:sz w:val="22"/>
                <w:szCs w:val="22"/>
              </w:rPr>
              <w:t>;</w:t>
            </w:r>
            <w:r w:rsidRPr="00B35A7D">
              <w:rPr>
                <w:rFonts w:asciiTheme="majorHAnsi" w:eastAsiaTheme="majorEastAsia" w:hAnsiTheme="majorHAnsi" w:cstheme="majorBidi"/>
                <w:b/>
                <w:bCs/>
                <w:sz w:val="22"/>
                <w:szCs w:val="22"/>
              </w:rPr>
              <w:t xml:space="preserve"> however, individual sites will be scored separately</w:t>
            </w:r>
          </w:p>
          <w:p w14:paraId="62271681" w14:textId="77777777" w:rsidR="00FA5EAF" w:rsidRPr="00A16D6B" w:rsidRDefault="00FA5EAF" w:rsidP="00220F4C">
            <w:pPr>
              <w:rPr>
                <w:rFonts w:asciiTheme="majorHAnsi" w:hAnsiTheme="majorHAnsi" w:cs="Arial"/>
                <w:sz w:val="22"/>
                <w:szCs w:val="22"/>
              </w:rPr>
            </w:pPr>
          </w:p>
        </w:tc>
        <w:tc>
          <w:tcPr>
            <w:tcW w:w="1260" w:type="dxa"/>
            <w:gridSpan w:val="2"/>
            <w:shd w:val="clear" w:color="auto" w:fill="FFFFFF" w:themeFill="background1"/>
          </w:tcPr>
          <w:p w14:paraId="10974522" w14:textId="77777777" w:rsidR="00FA5EAF" w:rsidRPr="00A16D6B" w:rsidRDefault="00FA5EAF" w:rsidP="00D96BB9">
            <w:pPr>
              <w:pStyle w:val="ListParagraph"/>
              <w:ind w:left="450"/>
              <w:jc w:val="right"/>
              <w:rPr>
                <w:rFonts w:asciiTheme="majorHAnsi" w:hAnsiTheme="majorHAnsi" w:cs="Arial"/>
                <w:sz w:val="22"/>
                <w:szCs w:val="22"/>
              </w:rPr>
            </w:pPr>
            <w:r w:rsidRPr="00A16D6B">
              <w:rPr>
                <w:rFonts w:asciiTheme="majorHAnsi" w:eastAsiaTheme="majorEastAsia" w:hAnsiTheme="majorHAnsi" w:cstheme="majorBidi"/>
                <w:sz w:val="22"/>
                <w:szCs w:val="22"/>
              </w:rPr>
              <w:t>30</w:t>
            </w:r>
          </w:p>
          <w:p w14:paraId="1643DCE8" w14:textId="77777777" w:rsidR="00FA5EAF" w:rsidRPr="00A16D6B" w:rsidRDefault="00FA5EAF" w:rsidP="00D96BB9">
            <w:pPr>
              <w:jc w:val="right"/>
              <w:rPr>
                <w:rFonts w:asciiTheme="majorHAnsi" w:hAnsiTheme="majorHAnsi" w:cs="Arial"/>
                <w:sz w:val="22"/>
                <w:szCs w:val="22"/>
              </w:rPr>
            </w:pPr>
          </w:p>
          <w:p w14:paraId="447E628F" w14:textId="77777777" w:rsidR="00FA5EAF" w:rsidRPr="00A16D6B" w:rsidRDefault="00FA5EAF" w:rsidP="00D96BB9">
            <w:pPr>
              <w:jc w:val="right"/>
              <w:rPr>
                <w:rFonts w:asciiTheme="majorHAnsi" w:hAnsiTheme="majorHAnsi" w:cs="Arial"/>
                <w:sz w:val="22"/>
                <w:szCs w:val="22"/>
              </w:rPr>
            </w:pPr>
          </w:p>
        </w:tc>
      </w:tr>
      <w:tr w:rsidR="00AA6541" w:rsidRPr="006532E6" w14:paraId="2118991B" w14:textId="77777777" w:rsidTr="00AA6541">
        <w:trPr>
          <w:trHeight w:val="676"/>
        </w:trPr>
        <w:tc>
          <w:tcPr>
            <w:tcW w:w="1705" w:type="dxa"/>
            <w:shd w:val="clear" w:color="auto" w:fill="FFFFFF" w:themeFill="background1"/>
          </w:tcPr>
          <w:p w14:paraId="400E7BF2" w14:textId="77777777" w:rsidR="00AA6541" w:rsidRPr="00A16D6B" w:rsidRDefault="00A16D6B" w:rsidP="00AA6541">
            <w:pPr>
              <w:rPr>
                <w:rFonts w:asciiTheme="majorHAnsi" w:hAnsiTheme="majorHAnsi" w:cs="Arial"/>
                <w:b/>
                <w:sz w:val="22"/>
                <w:szCs w:val="22"/>
              </w:rPr>
            </w:pPr>
            <w:r w:rsidRPr="00A16D6B">
              <w:rPr>
                <w:rFonts w:asciiTheme="majorHAnsi" w:hAnsiTheme="majorHAnsi" w:cs="Arial"/>
                <w:b/>
                <w:sz w:val="22"/>
                <w:szCs w:val="22"/>
              </w:rPr>
              <w:t>Outside</w:t>
            </w:r>
            <w:r w:rsidR="008B62E7">
              <w:rPr>
                <w:rFonts w:asciiTheme="majorHAnsi" w:hAnsiTheme="majorHAnsi" w:cs="Arial"/>
                <w:b/>
                <w:sz w:val="22"/>
                <w:szCs w:val="22"/>
              </w:rPr>
              <w:t xml:space="preserve"> City</w:t>
            </w:r>
            <w:r w:rsidRPr="00A16D6B">
              <w:rPr>
                <w:rFonts w:asciiTheme="majorHAnsi" w:hAnsiTheme="majorHAnsi" w:cs="Arial"/>
                <w:b/>
                <w:sz w:val="22"/>
                <w:szCs w:val="22"/>
              </w:rPr>
              <w:t xml:space="preserve"> limit locations</w:t>
            </w:r>
          </w:p>
        </w:tc>
        <w:tc>
          <w:tcPr>
            <w:tcW w:w="7133" w:type="dxa"/>
            <w:gridSpan w:val="3"/>
            <w:shd w:val="clear" w:color="auto" w:fill="FFFFFF" w:themeFill="background1"/>
          </w:tcPr>
          <w:p w14:paraId="06B5BB26" w14:textId="77777777" w:rsidR="00AA6541" w:rsidRPr="00A16D6B" w:rsidRDefault="00AA6541" w:rsidP="00AA6541">
            <w:pPr>
              <w:pStyle w:val="ListParagraph"/>
              <w:numPr>
                <w:ilvl w:val="0"/>
                <w:numId w:val="26"/>
              </w:numPr>
              <w:rPr>
                <w:rFonts w:asciiTheme="majorHAnsi" w:hAnsiTheme="majorHAnsi" w:cs="Arial"/>
                <w:sz w:val="22"/>
                <w:szCs w:val="22"/>
              </w:rPr>
            </w:pPr>
            <w:r w:rsidRPr="00A16D6B">
              <w:rPr>
                <w:rFonts w:asciiTheme="majorHAnsi" w:eastAsiaTheme="majorEastAsia" w:hAnsiTheme="majorHAnsi" w:cstheme="majorBidi"/>
                <w:sz w:val="22"/>
                <w:szCs w:val="22"/>
              </w:rPr>
              <w:t>Site(s) within another SPS elementary and/or middle school attendance area</w:t>
            </w:r>
            <w:r w:rsidR="00A16D6B" w:rsidRPr="00A16D6B">
              <w:rPr>
                <w:rFonts w:asciiTheme="majorHAnsi" w:eastAsiaTheme="majorEastAsia" w:hAnsiTheme="majorHAnsi" w:cstheme="majorBidi"/>
                <w:sz w:val="22"/>
                <w:szCs w:val="22"/>
              </w:rPr>
              <w:t xml:space="preserve">. </w:t>
            </w:r>
            <w:r w:rsidR="00D909EC">
              <w:rPr>
                <w:rFonts w:asciiTheme="majorHAnsi" w:eastAsiaTheme="majorEastAsia" w:hAnsiTheme="majorHAnsi" w:cstheme="majorBidi"/>
                <w:sz w:val="22"/>
                <w:szCs w:val="22"/>
              </w:rPr>
              <w:t xml:space="preserve"> </w:t>
            </w:r>
            <w:r w:rsidRPr="00A16D6B">
              <w:rPr>
                <w:rFonts w:asciiTheme="majorHAnsi" w:eastAsiaTheme="majorEastAsia" w:hAnsiTheme="majorHAnsi" w:cstheme="majorBidi"/>
                <w:sz w:val="22"/>
                <w:szCs w:val="22"/>
              </w:rPr>
              <w:t>For information purposes</w:t>
            </w:r>
            <w:r w:rsidR="00D909EC">
              <w:rPr>
                <w:rFonts w:asciiTheme="majorHAnsi" w:eastAsiaTheme="majorEastAsia" w:hAnsiTheme="majorHAnsi" w:cstheme="majorBidi"/>
                <w:sz w:val="22"/>
                <w:szCs w:val="22"/>
              </w:rPr>
              <w:t>,</w:t>
            </w:r>
            <w:r w:rsidRPr="00A16D6B">
              <w:rPr>
                <w:rFonts w:asciiTheme="majorHAnsi" w:eastAsiaTheme="majorEastAsia" w:hAnsiTheme="majorHAnsi" w:cstheme="majorBidi"/>
                <w:sz w:val="22"/>
                <w:szCs w:val="22"/>
              </w:rPr>
              <w:t xml:space="preserve"> only</w:t>
            </w:r>
            <w:r w:rsidR="00D909EC">
              <w:rPr>
                <w:rFonts w:asciiTheme="majorHAnsi" w:eastAsiaTheme="majorEastAsia" w:hAnsiTheme="majorHAnsi" w:cstheme="majorBidi"/>
                <w:sz w:val="22"/>
                <w:szCs w:val="22"/>
              </w:rPr>
              <w:t>.</w:t>
            </w:r>
          </w:p>
        </w:tc>
        <w:tc>
          <w:tcPr>
            <w:tcW w:w="1260" w:type="dxa"/>
            <w:gridSpan w:val="2"/>
            <w:shd w:val="clear" w:color="auto" w:fill="FFFFFF" w:themeFill="background1"/>
          </w:tcPr>
          <w:p w14:paraId="04D9582E" w14:textId="77777777" w:rsidR="00AA6541" w:rsidRPr="00A16D6B" w:rsidRDefault="00AA6541" w:rsidP="00D96BB9">
            <w:pPr>
              <w:jc w:val="right"/>
              <w:rPr>
                <w:rFonts w:asciiTheme="majorHAnsi" w:hAnsiTheme="majorHAnsi" w:cs="Arial"/>
                <w:sz w:val="22"/>
                <w:szCs w:val="22"/>
              </w:rPr>
            </w:pPr>
            <w:r w:rsidRPr="00A16D6B">
              <w:rPr>
                <w:rFonts w:asciiTheme="majorHAnsi" w:eastAsiaTheme="majorEastAsia" w:hAnsiTheme="majorHAnsi" w:cstheme="majorBidi"/>
                <w:sz w:val="22"/>
                <w:szCs w:val="22"/>
              </w:rPr>
              <w:t>Not scored</w:t>
            </w:r>
          </w:p>
        </w:tc>
      </w:tr>
      <w:tr w:rsidR="00AA6541" w:rsidRPr="006532E6" w14:paraId="4C56D4AB" w14:textId="77777777" w:rsidTr="002B4F4B">
        <w:tc>
          <w:tcPr>
            <w:tcW w:w="8838" w:type="dxa"/>
            <w:gridSpan w:val="4"/>
            <w:shd w:val="clear" w:color="auto" w:fill="FFFFFF" w:themeFill="background1"/>
          </w:tcPr>
          <w:p w14:paraId="47B663B8" w14:textId="77777777" w:rsidR="00AA6541" w:rsidRPr="006532E6" w:rsidRDefault="00AA6541" w:rsidP="00AA6541">
            <w:pPr>
              <w:rPr>
                <w:rFonts w:asciiTheme="majorHAnsi" w:hAnsiTheme="majorHAnsi" w:cs="Arial"/>
                <w:b/>
                <w:sz w:val="22"/>
                <w:szCs w:val="22"/>
              </w:rPr>
            </w:pPr>
            <w:r w:rsidRPr="7668A5C6">
              <w:rPr>
                <w:rFonts w:asciiTheme="majorHAnsi" w:eastAsiaTheme="majorEastAsia" w:hAnsiTheme="majorHAnsi" w:cstheme="majorBidi"/>
                <w:b/>
                <w:bCs/>
                <w:sz w:val="22"/>
                <w:szCs w:val="22"/>
              </w:rPr>
              <w:t>Subtotal:</w:t>
            </w:r>
          </w:p>
        </w:tc>
        <w:tc>
          <w:tcPr>
            <w:tcW w:w="1260" w:type="dxa"/>
            <w:gridSpan w:val="2"/>
            <w:shd w:val="clear" w:color="auto" w:fill="FFFFFF" w:themeFill="background1"/>
          </w:tcPr>
          <w:p w14:paraId="3B1C6B8D" w14:textId="77777777" w:rsidR="00AA6541" w:rsidRPr="006532E6" w:rsidRDefault="00AA6541" w:rsidP="00D96BB9">
            <w:pPr>
              <w:jc w:val="right"/>
              <w:rPr>
                <w:rFonts w:asciiTheme="majorHAnsi" w:hAnsiTheme="majorHAnsi" w:cs="Arial"/>
                <w:b/>
                <w:sz w:val="22"/>
                <w:szCs w:val="22"/>
              </w:rPr>
            </w:pPr>
            <w:r w:rsidRPr="76F5303A">
              <w:rPr>
                <w:rFonts w:asciiTheme="majorHAnsi" w:eastAsiaTheme="majorEastAsia" w:hAnsiTheme="majorHAnsi" w:cstheme="majorBidi"/>
                <w:b/>
                <w:bCs/>
                <w:sz w:val="22"/>
                <w:szCs w:val="22"/>
              </w:rPr>
              <w:t>30</w:t>
            </w:r>
          </w:p>
        </w:tc>
      </w:tr>
      <w:tr w:rsidR="00AA6541" w:rsidRPr="006532E6" w14:paraId="51BC3331" w14:textId="77777777" w:rsidTr="00AA6541">
        <w:tc>
          <w:tcPr>
            <w:tcW w:w="1705" w:type="dxa"/>
            <w:shd w:val="clear" w:color="auto" w:fill="D5DCE4" w:themeFill="text2" w:themeFillTint="33"/>
            <w:vAlign w:val="bottom"/>
          </w:tcPr>
          <w:p w14:paraId="3A2972CC" w14:textId="77777777" w:rsidR="00AA6541" w:rsidRPr="006532E6" w:rsidRDefault="00AA6541" w:rsidP="00AA6541">
            <w:pPr>
              <w:rPr>
                <w:rFonts w:asciiTheme="majorHAnsi" w:hAnsiTheme="majorHAnsi" w:cs="Arial"/>
                <w:b/>
                <w:sz w:val="22"/>
                <w:szCs w:val="22"/>
              </w:rPr>
            </w:pPr>
            <w:r>
              <w:br w:type="page"/>
            </w:r>
            <w:r w:rsidRPr="7668A5C6">
              <w:rPr>
                <w:rFonts w:asciiTheme="majorHAnsi" w:eastAsiaTheme="majorEastAsia" w:hAnsiTheme="majorHAnsi" w:cstheme="majorBidi"/>
                <w:b/>
                <w:bCs/>
                <w:sz w:val="22"/>
                <w:szCs w:val="22"/>
              </w:rPr>
              <w:t xml:space="preserve"> </w:t>
            </w:r>
          </w:p>
        </w:tc>
        <w:tc>
          <w:tcPr>
            <w:tcW w:w="7133" w:type="dxa"/>
            <w:gridSpan w:val="3"/>
            <w:shd w:val="clear" w:color="auto" w:fill="D5DCE4" w:themeFill="text2" w:themeFillTint="33"/>
            <w:vAlign w:val="bottom"/>
          </w:tcPr>
          <w:p w14:paraId="6325CB4F" w14:textId="77777777" w:rsidR="00AA6541" w:rsidRPr="006532E6" w:rsidRDefault="00AA6541" w:rsidP="00AA6541">
            <w:pPr>
              <w:rPr>
                <w:rFonts w:asciiTheme="majorHAnsi" w:hAnsiTheme="majorHAnsi" w:cs="Arial"/>
                <w:sz w:val="22"/>
                <w:szCs w:val="22"/>
              </w:rPr>
            </w:pPr>
            <w:r w:rsidRPr="7668A5C6">
              <w:rPr>
                <w:rFonts w:asciiTheme="majorHAnsi" w:eastAsiaTheme="majorEastAsia" w:hAnsiTheme="majorHAnsi" w:cstheme="majorBidi"/>
                <w:b/>
                <w:bCs/>
                <w:sz w:val="22"/>
                <w:szCs w:val="22"/>
              </w:rPr>
              <w:t>SPP and SPP Pathway Evaluation Criteria for Full Points</w:t>
            </w:r>
            <w:r w:rsidRPr="7668A5C6" w:rsidDel="00607955">
              <w:rPr>
                <w:rFonts w:asciiTheme="majorHAnsi" w:eastAsiaTheme="majorEastAsia" w:hAnsiTheme="majorHAnsi" w:cstheme="majorBidi"/>
                <w:b/>
                <w:bCs/>
                <w:sz w:val="22"/>
                <w:szCs w:val="22"/>
              </w:rPr>
              <w:t xml:space="preserve"> </w:t>
            </w:r>
          </w:p>
        </w:tc>
        <w:tc>
          <w:tcPr>
            <w:tcW w:w="1260" w:type="dxa"/>
            <w:gridSpan w:val="2"/>
            <w:shd w:val="clear" w:color="auto" w:fill="D5DCE4" w:themeFill="text2" w:themeFillTint="33"/>
          </w:tcPr>
          <w:p w14:paraId="3BF56F50" w14:textId="77777777" w:rsidR="00AA6541" w:rsidRPr="006532E6" w:rsidRDefault="00AA6541" w:rsidP="00D96BB9">
            <w:pPr>
              <w:jc w:val="right"/>
              <w:rPr>
                <w:rFonts w:asciiTheme="majorHAnsi" w:hAnsiTheme="majorHAnsi" w:cs="Arial"/>
                <w:sz w:val="22"/>
                <w:szCs w:val="22"/>
              </w:rPr>
            </w:pPr>
          </w:p>
        </w:tc>
      </w:tr>
      <w:tr w:rsidR="00A16D6B" w:rsidRPr="006532E6" w14:paraId="6ADECC42" w14:textId="77777777" w:rsidTr="00D96BB9">
        <w:trPr>
          <w:trHeight w:val="566"/>
        </w:trPr>
        <w:tc>
          <w:tcPr>
            <w:tcW w:w="1705" w:type="dxa"/>
            <w:vMerge w:val="restart"/>
            <w:shd w:val="clear" w:color="auto" w:fill="FFFFFF" w:themeFill="background1"/>
          </w:tcPr>
          <w:p w14:paraId="3C04C48E" w14:textId="77777777" w:rsidR="00A16D6B" w:rsidRPr="004C16F5" w:rsidRDefault="00A16D6B" w:rsidP="00AA6541">
            <w:pPr>
              <w:rPr>
                <w:rFonts w:asciiTheme="majorHAnsi" w:hAnsiTheme="majorHAnsi" w:cs="Arial"/>
                <w:b/>
                <w:sz w:val="22"/>
                <w:szCs w:val="22"/>
              </w:rPr>
            </w:pPr>
            <w:r w:rsidRPr="7668A5C6">
              <w:rPr>
                <w:rFonts w:asciiTheme="majorHAnsi" w:eastAsiaTheme="majorEastAsia" w:hAnsiTheme="majorHAnsi" w:cstheme="majorBidi"/>
                <w:b/>
                <w:bCs/>
                <w:sz w:val="22"/>
                <w:szCs w:val="22"/>
              </w:rPr>
              <w:t>Serving Low Income Children</w:t>
            </w:r>
          </w:p>
        </w:tc>
        <w:tc>
          <w:tcPr>
            <w:tcW w:w="7133" w:type="dxa"/>
            <w:gridSpan w:val="3"/>
            <w:shd w:val="clear" w:color="auto" w:fill="FFFFFF" w:themeFill="background1"/>
          </w:tcPr>
          <w:p w14:paraId="65F25E41" w14:textId="5D64A2AD" w:rsidR="00A16D6B" w:rsidRPr="00D96BB9" w:rsidRDefault="00A16D6B" w:rsidP="00A16D6B">
            <w:pPr>
              <w:pStyle w:val="ListParagraph"/>
              <w:numPr>
                <w:ilvl w:val="0"/>
                <w:numId w:val="26"/>
              </w:numPr>
              <w:rPr>
                <w:rFonts w:asciiTheme="majorHAnsi" w:hAnsiTheme="majorHAnsi" w:cs="Arial"/>
                <w:sz w:val="22"/>
                <w:szCs w:val="22"/>
              </w:rPr>
            </w:pPr>
            <w:r w:rsidRPr="00A16D6B">
              <w:rPr>
                <w:rFonts w:asciiTheme="majorHAnsi" w:eastAsiaTheme="majorEastAsia" w:hAnsiTheme="majorHAnsi" w:cstheme="majorBidi"/>
                <w:sz w:val="22"/>
                <w:szCs w:val="22"/>
              </w:rPr>
              <w:t>Provides one or more of the listed programs that target low-income children and families (</w:t>
            </w:r>
            <w:r w:rsidRPr="00A16D6B">
              <w:rPr>
                <w:rFonts w:asciiTheme="majorHAnsi" w:eastAsiaTheme="majorEastAsia" w:hAnsiTheme="majorHAnsi" w:cstheme="majorBidi"/>
                <w:bCs/>
                <w:sz w:val="22"/>
                <w:szCs w:val="22"/>
              </w:rPr>
              <w:t>ECEAP,</w:t>
            </w:r>
            <w:r>
              <w:rPr>
                <w:rFonts w:asciiTheme="majorHAnsi" w:eastAsiaTheme="majorEastAsia" w:hAnsiTheme="majorHAnsi" w:cstheme="majorBidi"/>
                <w:bCs/>
                <w:sz w:val="22"/>
                <w:szCs w:val="22"/>
              </w:rPr>
              <w:t xml:space="preserve"> </w:t>
            </w:r>
            <w:r w:rsidRPr="00A16D6B">
              <w:rPr>
                <w:rFonts w:asciiTheme="majorHAnsi" w:eastAsiaTheme="majorEastAsia" w:hAnsiTheme="majorHAnsi" w:cstheme="majorBidi"/>
                <w:bCs/>
                <w:sz w:val="22"/>
                <w:szCs w:val="22"/>
              </w:rPr>
              <w:t>Head Start, or Step Ahead Preschool)</w:t>
            </w:r>
          </w:p>
        </w:tc>
        <w:tc>
          <w:tcPr>
            <w:tcW w:w="1260" w:type="dxa"/>
            <w:gridSpan w:val="2"/>
            <w:shd w:val="clear" w:color="auto" w:fill="FFFFFF" w:themeFill="background1"/>
          </w:tcPr>
          <w:p w14:paraId="1E16C70C" w14:textId="77777777" w:rsidR="00A16D6B" w:rsidRPr="006532E6" w:rsidRDefault="00A16D6B" w:rsidP="00D96BB9">
            <w:pPr>
              <w:jc w:val="right"/>
              <w:rPr>
                <w:rFonts w:asciiTheme="majorHAnsi" w:hAnsiTheme="majorHAnsi" w:cs="Arial"/>
                <w:sz w:val="22"/>
                <w:szCs w:val="22"/>
              </w:rPr>
            </w:pPr>
            <w:r w:rsidRPr="76F5303A">
              <w:rPr>
                <w:rFonts w:asciiTheme="majorHAnsi" w:eastAsiaTheme="majorEastAsia" w:hAnsiTheme="majorHAnsi" w:cstheme="majorBidi"/>
                <w:sz w:val="22"/>
                <w:szCs w:val="22"/>
              </w:rPr>
              <w:t>5</w:t>
            </w:r>
          </w:p>
        </w:tc>
      </w:tr>
      <w:tr w:rsidR="00A16D6B" w:rsidRPr="006532E6" w14:paraId="031213CC" w14:textId="77777777" w:rsidTr="00AA6541">
        <w:tc>
          <w:tcPr>
            <w:tcW w:w="1705" w:type="dxa"/>
            <w:vMerge/>
            <w:shd w:val="clear" w:color="auto" w:fill="FFFFFF" w:themeFill="background1"/>
          </w:tcPr>
          <w:p w14:paraId="004EE2F6" w14:textId="77777777" w:rsidR="00A16D6B" w:rsidRPr="004C16F5" w:rsidRDefault="00A16D6B" w:rsidP="00AA6541">
            <w:pPr>
              <w:rPr>
                <w:rFonts w:asciiTheme="majorHAnsi" w:hAnsiTheme="majorHAnsi" w:cs="Arial"/>
                <w:b/>
                <w:sz w:val="22"/>
                <w:szCs w:val="22"/>
              </w:rPr>
            </w:pPr>
          </w:p>
        </w:tc>
        <w:tc>
          <w:tcPr>
            <w:tcW w:w="7133" w:type="dxa"/>
            <w:gridSpan w:val="3"/>
            <w:shd w:val="clear" w:color="auto" w:fill="FFFFFF" w:themeFill="background1"/>
          </w:tcPr>
          <w:p w14:paraId="700D3580" w14:textId="17C1291F" w:rsidR="00A16D6B" w:rsidRPr="00D96BB9" w:rsidRDefault="00A16D6B" w:rsidP="00A16D6B">
            <w:pPr>
              <w:pStyle w:val="ListParagraph"/>
              <w:numPr>
                <w:ilvl w:val="0"/>
                <w:numId w:val="26"/>
              </w:numPr>
              <w:rPr>
                <w:rFonts w:asciiTheme="majorHAnsi" w:eastAsiaTheme="majorEastAsia" w:hAnsiTheme="majorHAnsi" w:cstheme="majorBidi"/>
                <w:sz w:val="22"/>
                <w:szCs w:val="22"/>
              </w:rPr>
            </w:pPr>
            <w:r w:rsidRPr="00A16D6B">
              <w:rPr>
                <w:rFonts w:asciiTheme="majorHAnsi" w:eastAsiaTheme="majorEastAsia" w:hAnsiTheme="majorHAnsi" w:cstheme="majorBidi"/>
                <w:sz w:val="22"/>
                <w:szCs w:val="22"/>
              </w:rPr>
              <w:t xml:space="preserve">Provides </w:t>
            </w:r>
            <w:r>
              <w:rPr>
                <w:rFonts w:asciiTheme="majorHAnsi" w:eastAsiaTheme="majorEastAsia" w:hAnsiTheme="majorHAnsi" w:cstheme="majorBidi"/>
                <w:sz w:val="22"/>
                <w:szCs w:val="22"/>
              </w:rPr>
              <w:t xml:space="preserve">Extended Day Care </w:t>
            </w:r>
            <w:r w:rsidRPr="00A16D6B">
              <w:rPr>
                <w:rFonts w:asciiTheme="majorHAnsi" w:eastAsiaTheme="majorEastAsia" w:hAnsiTheme="majorHAnsi" w:cstheme="majorBidi"/>
                <w:sz w:val="22"/>
                <w:szCs w:val="22"/>
              </w:rPr>
              <w:t>from 7:00 am - 6:00 pm year-round, including summer when preschool is not in session</w:t>
            </w:r>
          </w:p>
        </w:tc>
        <w:tc>
          <w:tcPr>
            <w:tcW w:w="1260" w:type="dxa"/>
            <w:gridSpan w:val="2"/>
            <w:shd w:val="clear" w:color="auto" w:fill="FFFFFF" w:themeFill="background1"/>
          </w:tcPr>
          <w:p w14:paraId="45CA75B2" w14:textId="77777777" w:rsidR="00A16D6B" w:rsidRPr="006532E6" w:rsidRDefault="00A16D6B" w:rsidP="00D96BB9">
            <w:pPr>
              <w:jc w:val="right"/>
              <w:rPr>
                <w:rFonts w:asciiTheme="majorHAnsi" w:hAnsiTheme="majorHAnsi" w:cs="Arial"/>
                <w:sz w:val="22"/>
                <w:szCs w:val="22"/>
              </w:rPr>
            </w:pPr>
            <w:r w:rsidRPr="76F5303A">
              <w:rPr>
                <w:rFonts w:asciiTheme="majorHAnsi" w:eastAsiaTheme="majorEastAsia" w:hAnsiTheme="majorHAnsi" w:cstheme="majorBidi"/>
                <w:sz w:val="22"/>
                <w:szCs w:val="22"/>
              </w:rPr>
              <w:t>5</w:t>
            </w:r>
          </w:p>
        </w:tc>
      </w:tr>
      <w:tr w:rsidR="00AA6541" w:rsidRPr="006532E6" w14:paraId="539AA160" w14:textId="77777777" w:rsidTr="002B4F4B">
        <w:tc>
          <w:tcPr>
            <w:tcW w:w="8838" w:type="dxa"/>
            <w:gridSpan w:val="4"/>
            <w:shd w:val="clear" w:color="auto" w:fill="FFFFFF" w:themeFill="background1"/>
          </w:tcPr>
          <w:p w14:paraId="678E1C53" w14:textId="77777777" w:rsidR="00AA6541" w:rsidRPr="006532E6" w:rsidRDefault="00AA6541" w:rsidP="00AA6541">
            <w:pPr>
              <w:rPr>
                <w:rFonts w:asciiTheme="majorHAnsi" w:hAnsiTheme="majorHAnsi" w:cs="Arial"/>
                <w:b/>
                <w:sz w:val="22"/>
                <w:szCs w:val="22"/>
              </w:rPr>
            </w:pPr>
            <w:r w:rsidRPr="7668A5C6">
              <w:rPr>
                <w:rFonts w:asciiTheme="majorHAnsi" w:eastAsiaTheme="majorEastAsia" w:hAnsiTheme="majorHAnsi" w:cstheme="majorBidi"/>
                <w:b/>
                <w:bCs/>
                <w:sz w:val="22"/>
                <w:szCs w:val="22"/>
              </w:rPr>
              <w:t>Subtotal:</w:t>
            </w:r>
          </w:p>
        </w:tc>
        <w:tc>
          <w:tcPr>
            <w:tcW w:w="1260" w:type="dxa"/>
            <w:gridSpan w:val="2"/>
            <w:shd w:val="clear" w:color="auto" w:fill="FFFFFF" w:themeFill="background1"/>
          </w:tcPr>
          <w:p w14:paraId="51E1843B" w14:textId="77777777" w:rsidR="00AA6541" w:rsidRPr="006532E6" w:rsidRDefault="00AA6541" w:rsidP="00D96BB9">
            <w:pPr>
              <w:jc w:val="right"/>
              <w:rPr>
                <w:rFonts w:asciiTheme="majorHAnsi" w:hAnsiTheme="majorHAnsi" w:cs="Arial"/>
                <w:b/>
                <w:sz w:val="22"/>
                <w:szCs w:val="22"/>
              </w:rPr>
            </w:pPr>
            <w:r w:rsidRPr="76F5303A">
              <w:rPr>
                <w:rFonts w:asciiTheme="majorHAnsi" w:eastAsiaTheme="majorEastAsia" w:hAnsiTheme="majorHAnsi" w:cstheme="majorBidi"/>
                <w:b/>
                <w:bCs/>
                <w:sz w:val="22"/>
                <w:szCs w:val="22"/>
              </w:rPr>
              <w:t>10</w:t>
            </w:r>
          </w:p>
        </w:tc>
      </w:tr>
      <w:tr w:rsidR="00AA6541" w:rsidRPr="006532E6" w14:paraId="29FE1170" w14:textId="77777777" w:rsidTr="00D909EC">
        <w:tc>
          <w:tcPr>
            <w:tcW w:w="1705" w:type="dxa"/>
            <w:shd w:val="clear" w:color="auto" w:fill="D5DCE4" w:themeFill="text2" w:themeFillTint="33"/>
          </w:tcPr>
          <w:p w14:paraId="6E2DC6D3" w14:textId="77777777" w:rsidR="00AA6541" w:rsidRPr="006532E6" w:rsidRDefault="00AA6541" w:rsidP="00AA6541">
            <w:pPr>
              <w:rPr>
                <w:rFonts w:asciiTheme="majorHAnsi" w:hAnsiTheme="majorHAnsi" w:cs="Arial"/>
                <w:b/>
                <w:sz w:val="22"/>
                <w:szCs w:val="22"/>
              </w:rPr>
            </w:pPr>
          </w:p>
        </w:tc>
        <w:tc>
          <w:tcPr>
            <w:tcW w:w="3420" w:type="dxa"/>
            <w:shd w:val="clear" w:color="auto" w:fill="D5DCE4" w:themeFill="text2" w:themeFillTint="33"/>
          </w:tcPr>
          <w:p w14:paraId="6D317C85" w14:textId="77777777" w:rsidR="00AA6541" w:rsidRPr="006532E6" w:rsidRDefault="00AA6541" w:rsidP="00AA6541">
            <w:pPr>
              <w:rPr>
                <w:rFonts w:asciiTheme="majorHAnsi" w:hAnsiTheme="majorHAnsi" w:cs="Arial"/>
                <w:sz w:val="22"/>
                <w:szCs w:val="22"/>
              </w:rPr>
            </w:pPr>
            <w:r w:rsidRPr="7668A5C6">
              <w:rPr>
                <w:rFonts w:asciiTheme="majorHAnsi" w:eastAsiaTheme="majorEastAsia" w:hAnsiTheme="majorHAnsi" w:cstheme="majorBidi"/>
                <w:b/>
                <w:bCs/>
                <w:sz w:val="22"/>
                <w:szCs w:val="22"/>
              </w:rPr>
              <w:t>SPP Evaluation Criteria for Full Points</w:t>
            </w:r>
            <w:r w:rsidRPr="7668A5C6" w:rsidDel="00607955">
              <w:rPr>
                <w:rFonts w:asciiTheme="majorHAnsi" w:eastAsiaTheme="majorEastAsia" w:hAnsiTheme="majorHAnsi" w:cstheme="majorBidi"/>
                <w:b/>
                <w:bCs/>
                <w:sz w:val="22"/>
                <w:szCs w:val="22"/>
              </w:rPr>
              <w:t xml:space="preserve"> </w:t>
            </w:r>
          </w:p>
        </w:tc>
        <w:tc>
          <w:tcPr>
            <w:tcW w:w="3713" w:type="dxa"/>
            <w:gridSpan w:val="2"/>
            <w:shd w:val="clear" w:color="auto" w:fill="D5DCE4" w:themeFill="text2" w:themeFillTint="33"/>
          </w:tcPr>
          <w:p w14:paraId="1E82DB80" w14:textId="77777777" w:rsidR="00AA6541" w:rsidRPr="006532E6" w:rsidRDefault="00AA6541" w:rsidP="00AA6541">
            <w:pPr>
              <w:rPr>
                <w:rFonts w:asciiTheme="majorHAnsi" w:hAnsiTheme="majorHAnsi" w:cs="Arial"/>
                <w:sz w:val="22"/>
                <w:szCs w:val="22"/>
              </w:rPr>
            </w:pPr>
            <w:r w:rsidRPr="7668A5C6">
              <w:rPr>
                <w:rFonts w:asciiTheme="majorHAnsi" w:eastAsiaTheme="majorEastAsia" w:hAnsiTheme="majorHAnsi" w:cstheme="majorBidi"/>
                <w:b/>
                <w:bCs/>
                <w:sz w:val="22"/>
                <w:szCs w:val="22"/>
              </w:rPr>
              <w:t>SPP Pathway Evaluation Criteria for Full Points</w:t>
            </w:r>
          </w:p>
        </w:tc>
        <w:tc>
          <w:tcPr>
            <w:tcW w:w="1260" w:type="dxa"/>
            <w:gridSpan w:val="2"/>
            <w:shd w:val="clear" w:color="auto" w:fill="D5DCE4" w:themeFill="text2" w:themeFillTint="33"/>
          </w:tcPr>
          <w:p w14:paraId="1D2B879B" w14:textId="77777777" w:rsidR="00AA6541" w:rsidRPr="006532E6" w:rsidRDefault="00AA6541" w:rsidP="00D96BB9">
            <w:pPr>
              <w:jc w:val="right"/>
              <w:rPr>
                <w:rFonts w:asciiTheme="majorHAnsi" w:hAnsiTheme="majorHAnsi" w:cs="Arial"/>
                <w:sz w:val="22"/>
                <w:szCs w:val="22"/>
              </w:rPr>
            </w:pPr>
          </w:p>
        </w:tc>
      </w:tr>
      <w:tr w:rsidR="00AA6541" w:rsidRPr="006532E6" w14:paraId="6D38DF4E" w14:textId="77777777" w:rsidTr="00D909EC">
        <w:tc>
          <w:tcPr>
            <w:tcW w:w="1705" w:type="dxa"/>
            <w:shd w:val="clear" w:color="auto" w:fill="FFFFFF" w:themeFill="background1"/>
          </w:tcPr>
          <w:p w14:paraId="12EFBE25" w14:textId="77777777" w:rsidR="00AA6541" w:rsidRPr="002C7D06" w:rsidRDefault="00A16D6B" w:rsidP="00AA6541">
            <w:pPr>
              <w:rPr>
                <w:rFonts w:asciiTheme="majorHAnsi" w:hAnsiTheme="majorHAnsi" w:cs="Arial"/>
                <w:sz w:val="22"/>
                <w:szCs w:val="22"/>
              </w:rPr>
            </w:pPr>
            <w:r w:rsidRPr="7668A5C6">
              <w:rPr>
                <w:rFonts w:asciiTheme="majorHAnsi" w:eastAsiaTheme="majorEastAsia" w:hAnsiTheme="majorHAnsi" w:cstheme="majorBidi"/>
                <w:b/>
                <w:bCs/>
                <w:sz w:val="22"/>
                <w:szCs w:val="22"/>
              </w:rPr>
              <w:t>High Quality Practice</w:t>
            </w:r>
          </w:p>
        </w:tc>
        <w:tc>
          <w:tcPr>
            <w:tcW w:w="3420" w:type="dxa"/>
            <w:shd w:val="clear" w:color="auto" w:fill="FFFFFF" w:themeFill="background1"/>
          </w:tcPr>
          <w:p w14:paraId="125E5DB9" w14:textId="0677F42F" w:rsidR="00AA6541" w:rsidRPr="00D909EC" w:rsidRDefault="00A16D6B" w:rsidP="000D454E">
            <w:pPr>
              <w:pStyle w:val="ListParagraph"/>
              <w:numPr>
                <w:ilvl w:val="0"/>
                <w:numId w:val="26"/>
              </w:numPr>
              <w:ind w:left="336" w:hanging="246"/>
              <w:rPr>
                <w:rFonts w:asciiTheme="majorHAnsi" w:hAnsiTheme="majorHAnsi" w:cs="Arial"/>
                <w:sz w:val="22"/>
                <w:szCs w:val="22"/>
              </w:rPr>
            </w:pPr>
            <w:r w:rsidRPr="00D909EC">
              <w:rPr>
                <w:rFonts w:asciiTheme="majorHAnsi" w:eastAsiaTheme="majorEastAsia" w:hAnsiTheme="majorHAnsi" w:cstheme="majorBidi"/>
                <w:sz w:val="22"/>
                <w:szCs w:val="22"/>
              </w:rPr>
              <w:t>Rated as an EA Level 5</w:t>
            </w:r>
            <w:r w:rsidR="00AA6541" w:rsidRPr="00D909EC">
              <w:rPr>
                <w:rFonts w:asciiTheme="majorHAnsi" w:eastAsiaTheme="majorEastAsia" w:hAnsiTheme="majorHAnsi" w:cstheme="majorBidi"/>
                <w:sz w:val="22"/>
                <w:szCs w:val="22"/>
              </w:rPr>
              <w:t xml:space="preserve">* </w:t>
            </w:r>
            <w:r w:rsidR="000D454E">
              <w:rPr>
                <w:rFonts w:asciiTheme="majorHAnsi" w:eastAsiaTheme="majorEastAsia" w:hAnsiTheme="majorHAnsi" w:cstheme="majorBidi"/>
                <w:sz w:val="22"/>
                <w:szCs w:val="22"/>
              </w:rPr>
              <w:t xml:space="preserve">           </w:t>
            </w:r>
            <w:r w:rsidR="00AA6541" w:rsidRPr="00D909EC">
              <w:rPr>
                <w:rFonts w:asciiTheme="majorHAnsi" w:eastAsiaTheme="majorEastAsia" w:hAnsiTheme="majorHAnsi" w:cstheme="majorBidi"/>
                <w:sz w:val="22"/>
                <w:szCs w:val="22"/>
              </w:rPr>
              <w:t xml:space="preserve">*If applicant is unable to provide written documentation of CLASS </w:t>
            </w:r>
            <w:proofErr w:type="gramStart"/>
            <w:r w:rsidR="00AA6541" w:rsidRPr="00D909EC">
              <w:rPr>
                <w:rFonts w:asciiTheme="majorHAnsi" w:eastAsiaTheme="majorEastAsia" w:hAnsiTheme="majorHAnsi" w:cstheme="majorBidi"/>
                <w:sz w:val="22"/>
                <w:szCs w:val="22"/>
              </w:rPr>
              <w:t>scores,</w:t>
            </w:r>
            <w:proofErr w:type="gramEnd"/>
            <w:r w:rsidR="00AA6541" w:rsidRPr="00D909EC">
              <w:rPr>
                <w:rFonts w:asciiTheme="majorHAnsi" w:eastAsiaTheme="majorEastAsia" w:hAnsiTheme="majorHAnsi" w:cstheme="majorBidi"/>
                <w:sz w:val="22"/>
                <w:szCs w:val="22"/>
              </w:rPr>
              <w:t xml:space="preserve"> the City will obtain them with Applicant’s permission from DEL </w:t>
            </w:r>
          </w:p>
        </w:tc>
        <w:tc>
          <w:tcPr>
            <w:tcW w:w="3713" w:type="dxa"/>
            <w:gridSpan w:val="2"/>
            <w:shd w:val="clear" w:color="auto" w:fill="FFFFFF" w:themeFill="background1"/>
          </w:tcPr>
          <w:p w14:paraId="493E323C" w14:textId="77777777" w:rsidR="00AA6541" w:rsidRPr="00D909EC" w:rsidRDefault="00AA6541" w:rsidP="00D909EC">
            <w:pPr>
              <w:pStyle w:val="ListParagraph"/>
              <w:numPr>
                <w:ilvl w:val="0"/>
                <w:numId w:val="26"/>
              </w:numPr>
              <w:rPr>
                <w:rFonts w:asciiTheme="majorHAnsi" w:hAnsiTheme="majorHAnsi" w:cs="Arial"/>
                <w:sz w:val="22"/>
                <w:szCs w:val="22"/>
              </w:rPr>
            </w:pPr>
            <w:r w:rsidRPr="00D909EC">
              <w:rPr>
                <w:rFonts w:asciiTheme="majorHAnsi" w:eastAsiaTheme="majorEastAsia" w:hAnsiTheme="majorHAnsi" w:cstheme="majorBidi"/>
                <w:sz w:val="22"/>
                <w:szCs w:val="22"/>
              </w:rPr>
              <w:t xml:space="preserve">Applicant is </w:t>
            </w:r>
            <w:r w:rsidRPr="00D909EC">
              <w:rPr>
                <w:rFonts w:asciiTheme="majorHAnsi" w:eastAsiaTheme="majorEastAsia" w:hAnsiTheme="majorHAnsi" w:cstheme="majorBidi"/>
                <w:sz w:val="22"/>
                <w:szCs w:val="22"/>
                <w:u w:val="single"/>
              </w:rPr>
              <w:t>registered</w:t>
            </w:r>
            <w:r w:rsidRPr="00D909EC">
              <w:rPr>
                <w:rFonts w:asciiTheme="majorHAnsi" w:eastAsiaTheme="majorEastAsia" w:hAnsiTheme="majorHAnsi" w:cstheme="majorBidi"/>
                <w:sz w:val="22"/>
                <w:szCs w:val="22"/>
              </w:rPr>
              <w:t xml:space="preserve"> in Early Achievers and participating in Level 2 activities. Applicant does not have to be EA rated to receive full points</w:t>
            </w:r>
          </w:p>
        </w:tc>
        <w:tc>
          <w:tcPr>
            <w:tcW w:w="1260" w:type="dxa"/>
            <w:gridSpan w:val="2"/>
            <w:shd w:val="clear" w:color="auto" w:fill="FFFFFF" w:themeFill="background1"/>
          </w:tcPr>
          <w:p w14:paraId="721A1231" w14:textId="77777777" w:rsidR="00AA6541" w:rsidRPr="006532E6" w:rsidRDefault="00AA6541" w:rsidP="00D96BB9">
            <w:pPr>
              <w:jc w:val="right"/>
              <w:rPr>
                <w:rFonts w:asciiTheme="majorHAnsi" w:hAnsiTheme="majorHAnsi" w:cs="Arial"/>
                <w:sz w:val="22"/>
                <w:szCs w:val="22"/>
              </w:rPr>
            </w:pPr>
            <w:r w:rsidRPr="76F5303A">
              <w:rPr>
                <w:rFonts w:asciiTheme="majorHAnsi" w:eastAsiaTheme="majorEastAsia" w:hAnsiTheme="majorHAnsi" w:cstheme="majorBidi"/>
                <w:sz w:val="22"/>
                <w:szCs w:val="22"/>
              </w:rPr>
              <w:t>5</w:t>
            </w:r>
          </w:p>
        </w:tc>
      </w:tr>
      <w:tr w:rsidR="00AA6541" w:rsidRPr="006532E6" w14:paraId="7A37AADE" w14:textId="77777777" w:rsidTr="00AA6541">
        <w:tc>
          <w:tcPr>
            <w:tcW w:w="1705" w:type="dxa"/>
            <w:shd w:val="clear" w:color="auto" w:fill="FFFFFF" w:themeFill="background1"/>
          </w:tcPr>
          <w:p w14:paraId="39DB96C4" w14:textId="77777777" w:rsidR="00AA6541" w:rsidRPr="004C16F5" w:rsidRDefault="00AA6541" w:rsidP="00AA6541">
            <w:pPr>
              <w:rPr>
                <w:rFonts w:asciiTheme="majorHAnsi" w:hAnsiTheme="majorHAnsi" w:cs="Arial"/>
                <w:b/>
                <w:sz w:val="22"/>
                <w:szCs w:val="22"/>
              </w:rPr>
            </w:pPr>
            <w:r w:rsidRPr="7668A5C6">
              <w:rPr>
                <w:rFonts w:asciiTheme="majorHAnsi" w:eastAsiaTheme="majorEastAsia" w:hAnsiTheme="majorHAnsi" w:cstheme="majorBidi"/>
                <w:b/>
                <w:bCs/>
                <w:sz w:val="22"/>
                <w:szCs w:val="22"/>
              </w:rPr>
              <w:lastRenderedPageBreak/>
              <w:t>Provides Dual Language Classroom</w:t>
            </w:r>
          </w:p>
        </w:tc>
        <w:tc>
          <w:tcPr>
            <w:tcW w:w="7133" w:type="dxa"/>
            <w:gridSpan w:val="3"/>
            <w:shd w:val="clear" w:color="auto" w:fill="FFFFFF" w:themeFill="background1"/>
          </w:tcPr>
          <w:p w14:paraId="3833B88B" w14:textId="77777777" w:rsidR="00AA6541" w:rsidRPr="0084492F" w:rsidRDefault="00AA6541" w:rsidP="00AA6541">
            <w:pPr>
              <w:rPr>
                <w:rFonts w:asciiTheme="majorHAnsi" w:eastAsiaTheme="majorEastAsia" w:hAnsiTheme="majorHAnsi" w:cstheme="majorBidi"/>
                <w:sz w:val="22"/>
                <w:szCs w:val="22"/>
              </w:rPr>
            </w:pPr>
            <w:r>
              <w:rPr>
                <w:rFonts w:asciiTheme="majorHAnsi" w:eastAsiaTheme="majorEastAsia" w:hAnsiTheme="majorHAnsi" w:cstheme="majorBidi"/>
                <w:sz w:val="22"/>
                <w:szCs w:val="22"/>
              </w:rPr>
              <w:t>Applicant’s p</w:t>
            </w:r>
            <w:r w:rsidRPr="76F5303A">
              <w:rPr>
                <w:rFonts w:asciiTheme="majorHAnsi" w:eastAsiaTheme="majorEastAsia" w:hAnsiTheme="majorHAnsi" w:cstheme="majorBidi"/>
                <w:sz w:val="22"/>
                <w:szCs w:val="22"/>
              </w:rPr>
              <w:t xml:space="preserve">rogram purpose is to support the development of bilingual, </w:t>
            </w:r>
            <w:proofErr w:type="spellStart"/>
            <w:r w:rsidRPr="76F5303A">
              <w:rPr>
                <w:rFonts w:asciiTheme="majorHAnsi" w:eastAsiaTheme="majorEastAsia" w:hAnsiTheme="majorHAnsi" w:cstheme="majorBidi"/>
                <w:sz w:val="22"/>
                <w:szCs w:val="22"/>
              </w:rPr>
              <w:t>biliterate</w:t>
            </w:r>
            <w:proofErr w:type="spellEnd"/>
            <w:r w:rsidRPr="76F5303A">
              <w:rPr>
                <w:rFonts w:asciiTheme="majorHAnsi" w:eastAsiaTheme="majorEastAsia" w:hAnsiTheme="majorHAnsi" w:cstheme="majorBidi"/>
                <w:sz w:val="22"/>
                <w:szCs w:val="22"/>
              </w:rPr>
              <w:t xml:space="preserve"> and bicultural children. Lessons, activities, and instruction are all delivered in two languages.</w:t>
            </w:r>
          </w:p>
          <w:p w14:paraId="333B7015" w14:textId="77777777" w:rsidR="00AA6541" w:rsidRPr="00166CDA" w:rsidRDefault="00AA6541" w:rsidP="00AA6541">
            <w:pPr>
              <w:rPr>
                <w:rFonts w:asciiTheme="majorHAnsi" w:eastAsiaTheme="majorEastAsia" w:hAnsiTheme="majorHAnsi" w:cstheme="majorBidi"/>
                <w:sz w:val="22"/>
                <w:szCs w:val="22"/>
              </w:rPr>
            </w:pPr>
            <w:r w:rsidRPr="76F5303A">
              <w:rPr>
                <w:rFonts w:asciiTheme="majorHAnsi" w:eastAsiaTheme="majorEastAsia" w:hAnsiTheme="majorHAnsi" w:cstheme="majorBidi"/>
                <w:sz w:val="22"/>
                <w:szCs w:val="22"/>
              </w:rPr>
              <w:t xml:space="preserve">Evidence of staff that are fully bilingual and </w:t>
            </w:r>
            <w:proofErr w:type="spellStart"/>
            <w:r w:rsidRPr="76F5303A">
              <w:rPr>
                <w:rFonts w:asciiTheme="majorHAnsi" w:eastAsiaTheme="majorEastAsia" w:hAnsiTheme="majorHAnsi" w:cstheme="majorBidi"/>
                <w:sz w:val="22"/>
                <w:szCs w:val="22"/>
              </w:rPr>
              <w:t>biliterate</w:t>
            </w:r>
            <w:proofErr w:type="spellEnd"/>
            <w:r w:rsidRPr="76F5303A">
              <w:rPr>
                <w:rFonts w:asciiTheme="majorHAnsi" w:eastAsiaTheme="majorEastAsia" w:hAnsiTheme="majorHAnsi" w:cstheme="majorBidi"/>
                <w:sz w:val="22"/>
                <w:szCs w:val="22"/>
              </w:rPr>
              <w:t xml:space="preserve"> in English and the target language.</w:t>
            </w:r>
            <w:r w:rsidR="00D909EC">
              <w:rPr>
                <w:rFonts w:asciiTheme="majorHAnsi" w:eastAsiaTheme="majorEastAsia" w:hAnsiTheme="majorHAnsi" w:cstheme="majorBidi"/>
                <w:sz w:val="22"/>
                <w:szCs w:val="22"/>
              </w:rPr>
              <w:t xml:space="preserve"> </w:t>
            </w:r>
            <w:r w:rsidRPr="7668A5C6">
              <w:rPr>
                <w:rFonts w:asciiTheme="majorHAnsi" w:eastAsiaTheme="majorEastAsia" w:hAnsiTheme="majorHAnsi" w:cstheme="majorBidi"/>
                <w:sz w:val="22"/>
                <w:szCs w:val="22"/>
              </w:rPr>
              <w:t>Evidence of classroom materials in both languages.</w:t>
            </w:r>
          </w:p>
        </w:tc>
        <w:tc>
          <w:tcPr>
            <w:tcW w:w="1260" w:type="dxa"/>
            <w:gridSpan w:val="2"/>
            <w:shd w:val="clear" w:color="auto" w:fill="FFFFFF" w:themeFill="background1"/>
          </w:tcPr>
          <w:p w14:paraId="0A47A954" w14:textId="77777777" w:rsidR="00AA6541" w:rsidRPr="006532E6" w:rsidRDefault="00AA6541" w:rsidP="00D96BB9">
            <w:pPr>
              <w:jc w:val="right"/>
              <w:rPr>
                <w:rFonts w:asciiTheme="majorHAnsi" w:hAnsiTheme="majorHAnsi" w:cs="Arial"/>
                <w:sz w:val="22"/>
                <w:szCs w:val="22"/>
              </w:rPr>
            </w:pPr>
            <w:r w:rsidRPr="76F5303A">
              <w:rPr>
                <w:rFonts w:asciiTheme="majorHAnsi" w:eastAsiaTheme="majorEastAsia" w:hAnsiTheme="majorHAnsi" w:cstheme="majorBidi"/>
                <w:sz w:val="22"/>
                <w:szCs w:val="22"/>
              </w:rPr>
              <w:t>5</w:t>
            </w:r>
          </w:p>
        </w:tc>
      </w:tr>
      <w:tr w:rsidR="00AA6541" w:rsidRPr="006532E6" w14:paraId="27F1BB48" w14:textId="77777777" w:rsidTr="002B4F4B">
        <w:trPr>
          <w:trHeight w:val="91"/>
        </w:trPr>
        <w:tc>
          <w:tcPr>
            <w:tcW w:w="8838" w:type="dxa"/>
            <w:gridSpan w:val="4"/>
            <w:shd w:val="clear" w:color="auto" w:fill="FFFFFF" w:themeFill="background1"/>
          </w:tcPr>
          <w:p w14:paraId="44A2FF0F" w14:textId="77777777" w:rsidR="00AA6541" w:rsidRPr="006532E6" w:rsidRDefault="00AA6541" w:rsidP="00AA6541">
            <w:pPr>
              <w:rPr>
                <w:rFonts w:asciiTheme="majorHAnsi" w:hAnsiTheme="majorHAnsi" w:cs="Arial"/>
                <w:b/>
                <w:sz w:val="22"/>
                <w:szCs w:val="22"/>
              </w:rPr>
            </w:pPr>
            <w:r w:rsidRPr="7668A5C6">
              <w:rPr>
                <w:rFonts w:asciiTheme="majorHAnsi" w:eastAsiaTheme="majorEastAsia" w:hAnsiTheme="majorHAnsi" w:cstheme="majorBidi"/>
                <w:b/>
                <w:bCs/>
                <w:sz w:val="22"/>
                <w:szCs w:val="22"/>
              </w:rPr>
              <w:t>Subtotal:</w:t>
            </w:r>
          </w:p>
        </w:tc>
        <w:tc>
          <w:tcPr>
            <w:tcW w:w="1260" w:type="dxa"/>
            <w:gridSpan w:val="2"/>
            <w:shd w:val="clear" w:color="auto" w:fill="FFFFFF" w:themeFill="background1"/>
          </w:tcPr>
          <w:p w14:paraId="3C1FB864" w14:textId="77777777" w:rsidR="00AA6541" w:rsidRPr="006532E6" w:rsidRDefault="00AA6541" w:rsidP="00D96BB9">
            <w:pPr>
              <w:jc w:val="right"/>
              <w:rPr>
                <w:rFonts w:asciiTheme="majorHAnsi" w:hAnsiTheme="majorHAnsi" w:cs="Arial"/>
                <w:b/>
                <w:sz w:val="22"/>
                <w:szCs w:val="22"/>
              </w:rPr>
            </w:pPr>
            <w:r w:rsidRPr="76F5303A">
              <w:rPr>
                <w:rFonts w:asciiTheme="majorHAnsi" w:eastAsiaTheme="majorEastAsia" w:hAnsiTheme="majorHAnsi" w:cstheme="majorBidi"/>
                <w:b/>
                <w:bCs/>
                <w:sz w:val="22"/>
                <w:szCs w:val="22"/>
              </w:rPr>
              <w:t>10</w:t>
            </w:r>
          </w:p>
        </w:tc>
      </w:tr>
      <w:tr w:rsidR="00AA6541" w:rsidRPr="006532E6" w14:paraId="648A0660" w14:textId="77777777" w:rsidTr="002B4F4B">
        <w:tc>
          <w:tcPr>
            <w:tcW w:w="6025" w:type="dxa"/>
            <w:gridSpan w:val="3"/>
            <w:shd w:val="clear" w:color="auto" w:fill="FFFFFF" w:themeFill="background1"/>
          </w:tcPr>
          <w:p w14:paraId="7FAA82A8" w14:textId="77777777" w:rsidR="00AA6541" w:rsidRPr="006532E6" w:rsidRDefault="00AA6541" w:rsidP="00AA6541">
            <w:pPr>
              <w:rPr>
                <w:rFonts w:asciiTheme="majorHAnsi" w:hAnsiTheme="majorHAnsi" w:cs="Arial"/>
                <w:b/>
                <w:sz w:val="22"/>
                <w:szCs w:val="22"/>
              </w:rPr>
            </w:pPr>
            <w:r>
              <w:br w:type="page"/>
            </w:r>
            <w:r w:rsidRPr="7668A5C6">
              <w:rPr>
                <w:rFonts w:asciiTheme="majorHAnsi" w:eastAsiaTheme="majorEastAsia" w:hAnsiTheme="majorHAnsi" w:cstheme="majorBidi"/>
                <w:b/>
                <w:bCs/>
                <w:sz w:val="22"/>
                <w:szCs w:val="22"/>
              </w:rPr>
              <w:t>TOTAL POINTS</w:t>
            </w:r>
          </w:p>
        </w:tc>
        <w:tc>
          <w:tcPr>
            <w:tcW w:w="2813" w:type="dxa"/>
            <w:shd w:val="clear" w:color="auto" w:fill="FFFFFF" w:themeFill="background1"/>
          </w:tcPr>
          <w:p w14:paraId="4B636E80" w14:textId="77777777" w:rsidR="00AA6541" w:rsidRPr="006532E6" w:rsidRDefault="00AA6541" w:rsidP="00AA6541">
            <w:pPr>
              <w:rPr>
                <w:rFonts w:asciiTheme="majorHAnsi" w:hAnsiTheme="majorHAnsi" w:cs="Arial"/>
                <w:b/>
                <w:sz w:val="22"/>
                <w:szCs w:val="22"/>
              </w:rPr>
            </w:pPr>
          </w:p>
        </w:tc>
        <w:tc>
          <w:tcPr>
            <w:tcW w:w="1260" w:type="dxa"/>
            <w:gridSpan w:val="2"/>
            <w:shd w:val="clear" w:color="auto" w:fill="FFFFFF" w:themeFill="background1"/>
          </w:tcPr>
          <w:p w14:paraId="40930DED" w14:textId="77777777" w:rsidR="00AA6541" w:rsidRPr="006532E6" w:rsidRDefault="00AA6541" w:rsidP="00D96BB9">
            <w:pPr>
              <w:jc w:val="right"/>
              <w:rPr>
                <w:rFonts w:asciiTheme="majorHAnsi" w:hAnsiTheme="majorHAnsi" w:cs="Arial"/>
                <w:b/>
                <w:sz w:val="22"/>
                <w:szCs w:val="22"/>
              </w:rPr>
            </w:pPr>
            <w:r w:rsidRPr="76F5303A">
              <w:rPr>
                <w:rFonts w:asciiTheme="majorHAnsi" w:eastAsiaTheme="majorEastAsia" w:hAnsiTheme="majorHAnsi" w:cstheme="majorBidi"/>
                <w:b/>
                <w:bCs/>
                <w:sz w:val="22"/>
                <w:szCs w:val="22"/>
              </w:rPr>
              <w:t>100</w:t>
            </w:r>
          </w:p>
        </w:tc>
      </w:tr>
      <w:tr w:rsidR="00AA6541" w:rsidRPr="006532E6" w14:paraId="53765579" w14:textId="77777777" w:rsidTr="002B4F4B">
        <w:tc>
          <w:tcPr>
            <w:tcW w:w="10098" w:type="dxa"/>
            <w:gridSpan w:val="6"/>
            <w:shd w:val="clear" w:color="auto" w:fill="D5DCE4" w:themeFill="text2" w:themeFillTint="33"/>
          </w:tcPr>
          <w:p w14:paraId="1E238371" w14:textId="77777777" w:rsidR="00AA6541" w:rsidRPr="006532E6" w:rsidRDefault="00AA6541" w:rsidP="00AA6541">
            <w:pPr>
              <w:rPr>
                <w:rFonts w:asciiTheme="majorHAnsi" w:hAnsiTheme="majorHAnsi" w:cs="Arial"/>
                <w:b/>
                <w:sz w:val="22"/>
                <w:szCs w:val="22"/>
              </w:rPr>
            </w:pPr>
            <w:r w:rsidRPr="7668A5C6">
              <w:rPr>
                <w:rFonts w:asciiTheme="majorHAnsi" w:eastAsiaTheme="majorEastAsia" w:hAnsiTheme="majorHAnsi" w:cstheme="majorBidi"/>
                <w:b/>
                <w:bCs/>
                <w:sz w:val="22"/>
                <w:szCs w:val="22"/>
              </w:rPr>
              <w:t xml:space="preserve">Tiebreakers </w:t>
            </w:r>
            <w:r w:rsidRPr="7668A5C6">
              <w:rPr>
                <w:rFonts w:asciiTheme="majorHAnsi" w:eastAsiaTheme="majorEastAsia" w:hAnsiTheme="majorHAnsi" w:cstheme="majorBidi"/>
                <w:sz w:val="22"/>
                <w:szCs w:val="22"/>
              </w:rPr>
              <w:t xml:space="preserve">(2 </w:t>
            </w:r>
            <w:r w:rsidRPr="7668A5C6">
              <w:rPr>
                <w:rFonts w:asciiTheme="majorHAnsi" w:eastAsiaTheme="majorEastAsia" w:hAnsiTheme="majorHAnsi" w:cstheme="majorBidi"/>
                <w:sz w:val="22"/>
                <w:szCs w:val="22"/>
                <w:shd w:val="clear" w:color="auto" w:fill="D5DCE4" w:themeFill="text2" w:themeFillTint="33"/>
              </w:rPr>
              <w:t>points per question)</w:t>
            </w:r>
            <w:r w:rsidRPr="7668A5C6">
              <w:rPr>
                <w:rFonts w:asciiTheme="majorHAnsi" w:eastAsiaTheme="majorEastAsia" w:hAnsiTheme="majorHAnsi" w:cstheme="majorBidi"/>
                <w:b/>
                <w:bCs/>
                <w:sz w:val="22"/>
                <w:szCs w:val="22"/>
                <w:shd w:val="clear" w:color="auto" w:fill="D5DCE4" w:themeFill="text2" w:themeFillTint="33"/>
              </w:rPr>
              <w:t xml:space="preserve"> – Information</w:t>
            </w:r>
            <w:r w:rsidRPr="7668A5C6">
              <w:rPr>
                <w:rFonts w:asciiTheme="majorHAnsi" w:eastAsiaTheme="majorEastAsia" w:hAnsiTheme="majorHAnsi" w:cstheme="majorBidi"/>
                <w:b/>
                <w:bCs/>
                <w:sz w:val="22"/>
                <w:szCs w:val="22"/>
              </w:rPr>
              <w:t xml:space="preserve"> will be gathered by DEEL staff</w:t>
            </w:r>
          </w:p>
        </w:tc>
      </w:tr>
      <w:tr w:rsidR="00AA6541" w:rsidRPr="006532E6" w14:paraId="60E3AF04" w14:textId="77777777" w:rsidTr="002B4F4B">
        <w:trPr>
          <w:trHeight w:val="620"/>
        </w:trPr>
        <w:tc>
          <w:tcPr>
            <w:tcW w:w="9288" w:type="dxa"/>
            <w:gridSpan w:val="5"/>
            <w:shd w:val="clear" w:color="auto" w:fill="FFFFFF" w:themeFill="background1"/>
          </w:tcPr>
          <w:p w14:paraId="7DB9F179" w14:textId="77777777" w:rsidR="00AA6541" w:rsidRPr="006532E6" w:rsidRDefault="00AA6541" w:rsidP="00AA6541">
            <w:pPr>
              <w:rPr>
                <w:rFonts w:asciiTheme="majorHAnsi" w:hAnsiTheme="majorHAnsi" w:cs="Arial"/>
                <w:b/>
                <w:sz w:val="22"/>
                <w:szCs w:val="22"/>
              </w:rPr>
            </w:pPr>
            <w:r w:rsidRPr="7668A5C6">
              <w:rPr>
                <w:rFonts w:asciiTheme="majorHAnsi" w:eastAsiaTheme="majorEastAsia" w:hAnsiTheme="majorHAnsi" w:cstheme="majorBidi"/>
                <w:sz w:val="22"/>
                <w:szCs w:val="22"/>
              </w:rPr>
              <w:t>1.    Agency operates preschool classrooms within the attendance area of a public school where English Language Learner population has exceeded 30% of the total school population within the past three years</w:t>
            </w:r>
          </w:p>
        </w:tc>
        <w:tc>
          <w:tcPr>
            <w:tcW w:w="810" w:type="dxa"/>
            <w:shd w:val="clear" w:color="auto" w:fill="FFFFFF" w:themeFill="background1"/>
          </w:tcPr>
          <w:p w14:paraId="6171AC16" w14:textId="77777777" w:rsidR="00AA6541" w:rsidRPr="004C16F5" w:rsidRDefault="00AA6541" w:rsidP="00D96BB9">
            <w:pPr>
              <w:jc w:val="right"/>
              <w:rPr>
                <w:rFonts w:asciiTheme="majorHAnsi" w:hAnsiTheme="majorHAnsi" w:cs="Arial"/>
                <w:sz w:val="22"/>
                <w:szCs w:val="22"/>
              </w:rPr>
            </w:pPr>
            <w:r w:rsidRPr="76F5303A">
              <w:rPr>
                <w:rFonts w:asciiTheme="majorHAnsi" w:eastAsiaTheme="majorEastAsia" w:hAnsiTheme="majorHAnsi" w:cstheme="majorBidi"/>
                <w:sz w:val="22"/>
                <w:szCs w:val="22"/>
              </w:rPr>
              <w:t>2</w:t>
            </w:r>
          </w:p>
        </w:tc>
      </w:tr>
      <w:tr w:rsidR="00AA6541" w:rsidRPr="006532E6" w14:paraId="3413F073" w14:textId="77777777" w:rsidTr="002B4F4B">
        <w:trPr>
          <w:trHeight w:val="620"/>
        </w:trPr>
        <w:tc>
          <w:tcPr>
            <w:tcW w:w="9288" w:type="dxa"/>
            <w:gridSpan w:val="5"/>
            <w:shd w:val="clear" w:color="auto" w:fill="FFFFFF" w:themeFill="background1"/>
          </w:tcPr>
          <w:p w14:paraId="19BE234B" w14:textId="38177221" w:rsidR="00AA6541" w:rsidRPr="006532E6" w:rsidRDefault="00AA6541" w:rsidP="00AA6541">
            <w:pPr>
              <w:rPr>
                <w:rFonts w:asciiTheme="majorHAnsi" w:hAnsiTheme="majorHAnsi" w:cs="Arial"/>
                <w:b/>
                <w:sz w:val="22"/>
                <w:szCs w:val="22"/>
              </w:rPr>
            </w:pPr>
            <w:r w:rsidRPr="7668A5C6">
              <w:rPr>
                <w:rFonts w:asciiTheme="majorHAnsi" w:eastAsiaTheme="majorEastAsia" w:hAnsiTheme="majorHAnsi" w:cstheme="majorBidi"/>
                <w:sz w:val="22"/>
                <w:szCs w:val="22"/>
              </w:rPr>
              <w:t xml:space="preserve">2.    Agency has the capacity to provide comparatively more classrooms for SPP and SPP Pathway </w:t>
            </w:r>
            <w:r w:rsidR="008A06E0">
              <w:rPr>
                <w:rFonts w:asciiTheme="majorHAnsi" w:eastAsiaTheme="majorEastAsia" w:hAnsiTheme="majorHAnsi" w:cstheme="majorBidi"/>
                <w:sz w:val="22"/>
                <w:szCs w:val="22"/>
              </w:rPr>
              <w:t>than</w:t>
            </w:r>
            <w:r w:rsidRPr="7668A5C6">
              <w:rPr>
                <w:rFonts w:asciiTheme="majorHAnsi" w:eastAsiaTheme="majorEastAsia" w:hAnsiTheme="majorHAnsi" w:cstheme="majorBidi"/>
                <w:sz w:val="22"/>
                <w:szCs w:val="22"/>
              </w:rPr>
              <w:t xml:space="preserve"> other applicants</w:t>
            </w:r>
          </w:p>
        </w:tc>
        <w:tc>
          <w:tcPr>
            <w:tcW w:w="810" w:type="dxa"/>
            <w:shd w:val="clear" w:color="auto" w:fill="FFFFFF" w:themeFill="background1"/>
          </w:tcPr>
          <w:p w14:paraId="2E5CAADF" w14:textId="77777777" w:rsidR="00AA6541" w:rsidRPr="004C16F5" w:rsidRDefault="00AA6541" w:rsidP="00D96BB9">
            <w:pPr>
              <w:jc w:val="right"/>
              <w:rPr>
                <w:rFonts w:asciiTheme="majorHAnsi" w:hAnsiTheme="majorHAnsi" w:cs="Arial"/>
                <w:sz w:val="22"/>
                <w:szCs w:val="22"/>
              </w:rPr>
            </w:pPr>
            <w:r w:rsidRPr="76F5303A">
              <w:rPr>
                <w:rFonts w:asciiTheme="majorHAnsi" w:eastAsiaTheme="majorEastAsia" w:hAnsiTheme="majorHAnsi" w:cstheme="majorBidi"/>
                <w:sz w:val="22"/>
                <w:szCs w:val="22"/>
              </w:rPr>
              <w:t>2</w:t>
            </w:r>
          </w:p>
        </w:tc>
      </w:tr>
      <w:tr w:rsidR="00AA6541" w:rsidRPr="006532E6" w14:paraId="03780162" w14:textId="77777777" w:rsidTr="002B4F4B">
        <w:trPr>
          <w:trHeight w:val="539"/>
        </w:trPr>
        <w:tc>
          <w:tcPr>
            <w:tcW w:w="9288" w:type="dxa"/>
            <w:gridSpan w:val="5"/>
            <w:shd w:val="clear" w:color="auto" w:fill="FFFFFF" w:themeFill="background1"/>
          </w:tcPr>
          <w:p w14:paraId="7BFC3188" w14:textId="77777777" w:rsidR="00AA6541" w:rsidRPr="006532E6" w:rsidRDefault="00AA6541" w:rsidP="00AA6541">
            <w:pPr>
              <w:rPr>
                <w:rFonts w:asciiTheme="majorHAnsi" w:hAnsiTheme="majorHAnsi" w:cs="Arial"/>
                <w:b/>
                <w:sz w:val="22"/>
                <w:szCs w:val="22"/>
              </w:rPr>
            </w:pPr>
            <w:r w:rsidRPr="7668A5C6">
              <w:rPr>
                <w:rFonts w:asciiTheme="majorHAnsi" w:eastAsiaTheme="majorEastAsia" w:hAnsiTheme="majorHAnsi" w:cstheme="majorBidi"/>
                <w:sz w:val="22"/>
                <w:szCs w:val="22"/>
              </w:rPr>
              <w:t>3.    Agency operates preschool classrooms within the attendance area of a public school where the percentage of incoming kindergarteners in the attendance area has increased by more than 10% over the past two years</w:t>
            </w:r>
          </w:p>
        </w:tc>
        <w:tc>
          <w:tcPr>
            <w:tcW w:w="810" w:type="dxa"/>
            <w:shd w:val="clear" w:color="auto" w:fill="FFFFFF" w:themeFill="background1"/>
          </w:tcPr>
          <w:p w14:paraId="150532BC" w14:textId="77777777" w:rsidR="00AA6541" w:rsidRPr="004C16F5" w:rsidRDefault="00AA6541" w:rsidP="00D96BB9">
            <w:pPr>
              <w:jc w:val="right"/>
              <w:rPr>
                <w:rFonts w:asciiTheme="majorHAnsi" w:hAnsiTheme="majorHAnsi" w:cs="Arial"/>
                <w:sz w:val="22"/>
                <w:szCs w:val="22"/>
              </w:rPr>
            </w:pPr>
            <w:r w:rsidRPr="76F5303A">
              <w:rPr>
                <w:rFonts w:asciiTheme="majorHAnsi" w:eastAsiaTheme="majorEastAsia" w:hAnsiTheme="majorHAnsi" w:cstheme="majorBidi"/>
                <w:sz w:val="22"/>
                <w:szCs w:val="22"/>
              </w:rPr>
              <w:t>2</w:t>
            </w:r>
          </w:p>
        </w:tc>
      </w:tr>
    </w:tbl>
    <w:p w14:paraId="2DD9D116" w14:textId="77777777" w:rsidR="00FA5EAF" w:rsidRPr="006532E6" w:rsidRDefault="00FA5EAF" w:rsidP="00FA5EAF">
      <w:pPr>
        <w:rPr>
          <w:rFonts w:asciiTheme="majorHAnsi" w:hAnsiTheme="majorHAnsi" w:cs="Arial"/>
          <w:b/>
          <w:sz w:val="22"/>
          <w:szCs w:val="22"/>
        </w:rPr>
      </w:pPr>
    </w:p>
    <w:p w14:paraId="18371395" w14:textId="77777777" w:rsidR="00FA5EAF" w:rsidRPr="00FA5EAF" w:rsidRDefault="00FA5EAF" w:rsidP="00FA5EAF">
      <w:pPr>
        <w:rPr>
          <w:rFonts w:asciiTheme="majorHAnsi" w:eastAsiaTheme="majorEastAsia" w:hAnsiTheme="majorHAnsi" w:cstheme="majorBidi"/>
          <w:sz w:val="22"/>
          <w:szCs w:val="22"/>
        </w:rPr>
      </w:pPr>
      <w:r w:rsidRPr="00FA5EAF">
        <w:rPr>
          <w:rFonts w:asciiTheme="majorHAnsi" w:eastAsiaTheme="majorEastAsia" w:hAnsiTheme="majorHAnsi" w:cstheme="majorBidi"/>
          <w:b/>
          <w:bCs/>
          <w:sz w:val="22"/>
          <w:szCs w:val="22"/>
        </w:rPr>
        <w:t>Site Visits:</w:t>
      </w:r>
      <w:r w:rsidRPr="00FA5EAF">
        <w:rPr>
          <w:rFonts w:asciiTheme="majorHAnsi" w:eastAsiaTheme="majorEastAsia" w:hAnsiTheme="majorHAnsi" w:cstheme="majorBidi"/>
          <w:sz w:val="22"/>
          <w:szCs w:val="22"/>
        </w:rPr>
        <w:t xml:space="preserve"> DEEL staff will conduct site visits with the top finalists as determined by the selection criteria </w:t>
      </w:r>
      <w:r w:rsidRPr="0001621F">
        <w:rPr>
          <w:rFonts w:asciiTheme="majorHAnsi" w:eastAsiaTheme="majorEastAsia" w:hAnsiTheme="majorHAnsi" w:cstheme="majorBidi"/>
          <w:sz w:val="22"/>
          <w:szCs w:val="22"/>
        </w:rPr>
        <w:t xml:space="preserve">outlined in </w:t>
      </w:r>
      <w:r w:rsidR="002B4F4B" w:rsidRPr="0001621F">
        <w:rPr>
          <w:rFonts w:asciiTheme="majorHAnsi" w:eastAsiaTheme="majorEastAsia" w:hAnsiTheme="majorHAnsi" w:cstheme="majorBidi"/>
          <w:sz w:val="22"/>
          <w:szCs w:val="22"/>
        </w:rPr>
        <w:t>Section 2.4</w:t>
      </w:r>
      <w:r w:rsidRPr="0001621F">
        <w:rPr>
          <w:rFonts w:asciiTheme="majorHAnsi" w:eastAsiaTheme="majorEastAsia" w:hAnsiTheme="majorHAnsi" w:cstheme="majorBidi"/>
          <w:sz w:val="22"/>
          <w:szCs w:val="22"/>
        </w:rPr>
        <w:t>. Site</w:t>
      </w:r>
      <w:r w:rsidRPr="00FA5EAF">
        <w:rPr>
          <w:rFonts w:asciiTheme="majorHAnsi" w:eastAsiaTheme="majorEastAsia" w:hAnsiTheme="majorHAnsi" w:cstheme="majorBidi"/>
          <w:sz w:val="22"/>
          <w:szCs w:val="22"/>
        </w:rPr>
        <w:t xml:space="preserve"> visits will consist of a program observation to verify information included in Exhibit B. The site visit may also include gathering additional information requested by the RFI Panel. The results of the site visits will be shared with the RFI Panel and may be considered as part of the Applicant’s final ranking.</w:t>
      </w:r>
    </w:p>
    <w:p w14:paraId="13F705C3" w14:textId="77777777" w:rsidR="00FA5EAF" w:rsidRPr="00E923C9" w:rsidRDefault="00FA5EAF" w:rsidP="00FA5EAF">
      <w:pPr>
        <w:pStyle w:val="ListParagraph"/>
        <w:ind w:left="1080"/>
        <w:rPr>
          <w:rFonts w:asciiTheme="majorHAnsi" w:hAnsiTheme="majorHAnsi" w:cs="Arial"/>
          <w:b/>
          <w:sz w:val="22"/>
          <w:szCs w:val="22"/>
        </w:rPr>
      </w:pPr>
    </w:p>
    <w:p w14:paraId="06A4BA06" w14:textId="77777777" w:rsidR="00FA5EAF" w:rsidRPr="00FA5EAF" w:rsidRDefault="00FA5EAF" w:rsidP="00FA5EAF">
      <w:pPr>
        <w:rPr>
          <w:rFonts w:asciiTheme="majorHAnsi" w:eastAsiaTheme="majorEastAsia" w:hAnsiTheme="majorHAnsi" w:cstheme="majorBidi"/>
          <w:sz w:val="22"/>
          <w:szCs w:val="22"/>
        </w:rPr>
      </w:pPr>
      <w:r w:rsidRPr="00FA5EAF">
        <w:rPr>
          <w:rFonts w:asciiTheme="majorHAnsi" w:eastAsiaTheme="majorEastAsia" w:hAnsiTheme="majorHAnsi" w:cstheme="majorBidi"/>
          <w:b/>
          <w:bCs/>
          <w:sz w:val="22"/>
          <w:szCs w:val="22"/>
        </w:rPr>
        <w:t xml:space="preserve">Interviews: </w:t>
      </w:r>
      <w:r w:rsidRPr="00FA5EAF">
        <w:rPr>
          <w:rFonts w:asciiTheme="majorHAnsi" w:eastAsiaTheme="majorEastAsia" w:hAnsiTheme="majorHAnsi" w:cstheme="majorBidi"/>
          <w:sz w:val="22"/>
          <w:szCs w:val="22"/>
        </w:rPr>
        <w:t>The City may conduct interviews. Applicants invited to interview are to bring the assigned Project Manager named in the Applicant’s Proposal, and may bring other key personnel named in the Proposal. The Applicant shall not bring individuals who are on the project team or who do not work for the Applicant without advance authorization by the City Project Manager.</w:t>
      </w:r>
    </w:p>
    <w:p w14:paraId="788123C9" w14:textId="77777777" w:rsidR="00FA5EAF" w:rsidRPr="00E923C9" w:rsidRDefault="00FA5EAF" w:rsidP="00FA5EAF">
      <w:pPr>
        <w:rPr>
          <w:rFonts w:asciiTheme="majorHAnsi" w:hAnsiTheme="majorHAnsi" w:cs="Arial"/>
          <w:b/>
          <w:sz w:val="22"/>
          <w:szCs w:val="22"/>
        </w:rPr>
      </w:pPr>
    </w:p>
    <w:p w14:paraId="0D46CB49" w14:textId="77777777" w:rsidR="00FA5EAF" w:rsidRPr="00FA5EAF" w:rsidRDefault="00FA5EAF" w:rsidP="00FA5EAF">
      <w:pPr>
        <w:rPr>
          <w:rFonts w:asciiTheme="majorHAnsi" w:eastAsiaTheme="majorEastAsia" w:hAnsiTheme="majorHAnsi" w:cstheme="majorBidi"/>
          <w:sz w:val="22"/>
          <w:szCs w:val="22"/>
        </w:rPr>
      </w:pPr>
      <w:r w:rsidRPr="00FA5EAF">
        <w:rPr>
          <w:rFonts w:asciiTheme="majorHAnsi" w:eastAsiaTheme="majorEastAsia" w:hAnsiTheme="majorHAnsi" w:cstheme="majorBidi"/>
          <w:b/>
          <w:bCs/>
          <w:sz w:val="22"/>
          <w:szCs w:val="22"/>
        </w:rPr>
        <w:t xml:space="preserve">References: </w:t>
      </w:r>
      <w:r w:rsidRPr="00FA5EAF">
        <w:rPr>
          <w:rFonts w:asciiTheme="majorHAnsi" w:eastAsiaTheme="majorEastAsia" w:hAnsiTheme="majorHAnsi" w:cstheme="majorBidi"/>
          <w:sz w:val="22"/>
          <w:szCs w:val="22"/>
        </w:rPr>
        <w:t>The City may request one or more references. The City may use references named or not named by the Applicant.</w:t>
      </w:r>
    </w:p>
    <w:p w14:paraId="6FF16D55" w14:textId="77777777" w:rsidR="00FA5EAF" w:rsidRPr="00E923C9" w:rsidRDefault="00FA5EAF" w:rsidP="00FA5EAF">
      <w:pPr>
        <w:pStyle w:val="ListParagraph"/>
        <w:rPr>
          <w:rFonts w:asciiTheme="majorHAnsi" w:hAnsiTheme="majorHAnsi" w:cs="Arial"/>
          <w:sz w:val="22"/>
          <w:szCs w:val="22"/>
        </w:rPr>
      </w:pPr>
    </w:p>
    <w:p w14:paraId="1BFC5077" w14:textId="77777777" w:rsidR="00FA5EAF" w:rsidRPr="00FA5EAF" w:rsidRDefault="00FA5EAF" w:rsidP="00FA5EAF">
      <w:pPr>
        <w:rPr>
          <w:rFonts w:asciiTheme="majorHAnsi" w:eastAsiaTheme="majorEastAsia" w:hAnsiTheme="majorHAnsi" w:cstheme="majorBidi"/>
          <w:sz w:val="22"/>
          <w:szCs w:val="22"/>
        </w:rPr>
      </w:pPr>
      <w:r w:rsidRPr="00FA5EAF">
        <w:rPr>
          <w:rFonts w:asciiTheme="majorHAnsi" w:eastAsiaTheme="majorEastAsia" w:hAnsiTheme="majorHAnsi" w:cstheme="majorBidi"/>
          <w:b/>
          <w:bCs/>
          <w:sz w:val="22"/>
          <w:szCs w:val="22"/>
        </w:rPr>
        <w:t>Selection:</w:t>
      </w:r>
      <w:r w:rsidRPr="00FA5EAF">
        <w:rPr>
          <w:rFonts w:asciiTheme="majorHAnsi" w:eastAsiaTheme="majorEastAsia" w:hAnsiTheme="majorHAnsi" w:cstheme="majorBidi"/>
          <w:sz w:val="22"/>
          <w:szCs w:val="22"/>
        </w:rPr>
        <w:t xml:space="preserve"> The City shall select the Applicant(s) for award based on the application, site visits and interview (if applicable). In addition, the City intends to ensure that the selected providers meet the geographic and programmatic needs of the community. This will be evaluated </w:t>
      </w:r>
      <w:proofErr w:type="gramStart"/>
      <w:r w:rsidRPr="00FA5EAF">
        <w:rPr>
          <w:rFonts w:asciiTheme="majorHAnsi" w:eastAsiaTheme="majorEastAsia" w:hAnsiTheme="majorHAnsi" w:cstheme="majorBidi"/>
          <w:sz w:val="22"/>
          <w:szCs w:val="22"/>
        </w:rPr>
        <w:t>on the basis of</w:t>
      </w:r>
      <w:proofErr w:type="gramEnd"/>
      <w:r w:rsidRPr="00FA5EAF">
        <w:rPr>
          <w:rFonts w:asciiTheme="majorHAnsi" w:eastAsiaTheme="majorEastAsia" w:hAnsiTheme="majorHAnsi" w:cstheme="majorBidi"/>
          <w:sz w:val="22"/>
          <w:szCs w:val="22"/>
        </w:rPr>
        <w:t xml:space="preserve"> the applications received through this RFI process.</w:t>
      </w:r>
    </w:p>
    <w:p w14:paraId="39A79F00" w14:textId="77777777" w:rsidR="00FA5EAF" w:rsidRPr="00E923C9" w:rsidRDefault="00FA5EAF" w:rsidP="00FA5EAF">
      <w:pPr>
        <w:pStyle w:val="ListParagraph"/>
        <w:ind w:left="1080"/>
        <w:rPr>
          <w:rFonts w:asciiTheme="majorHAnsi" w:hAnsiTheme="majorHAnsi" w:cs="Arial"/>
          <w:sz w:val="22"/>
          <w:szCs w:val="22"/>
        </w:rPr>
      </w:pPr>
    </w:p>
    <w:p w14:paraId="7D6DC5F5" w14:textId="76821BAD" w:rsidR="008216E1" w:rsidRDefault="00FA5EAF" w:rsidP="00FA5EAF">
      <w:pPr>
        <w:rPr>
          <w:rFonts w:asciiTheme="majorHAnsi" w:eastAsiaTheme="majorEastAsia" w:hAnsiTheme="majorHAnsi" w:cstheme="majorBidi"/>
          <w:sz w:val="22"/>
          <w:szCs w:val="22"/>
        </w:rPr>
      </w:pPr>
      <w:r w:rsidRPr="00FA5EAF">
        <w:rPr>
          <w:rFonts w:asciiTheme="majorHAnsi" w:eastAsiaTheme="majorEastAsia" w:hAnsiTheme="majorHAnsi" w:cstheme="majorBidi"/>
          <w:b/>
          <w:bCs/>
          <w:sz w:val="22"/>
          <w:szCs w:val="22"/>
        </w:rPr>
        <w:t xml:space="preserve">Contract Negotiations. </w:t>
      </w:r>
      <w:r w:rsidRPr="00FA5EAF">
        <w:rPr>
          <w:rFonts w:asciiTheme="majorHAnsi" w:eastAsiaTheme="majorEastAsia" w:hAnsiTheme="majorHAnsi" w:cstheme="majorBidi"/>
          <w:sz w:val="22"/>
          <w:szCs w:val="22"/>
        </w:rPr>
        <w:t>The City may negotiate elements of the proposal with the initially-selected Applicant(s) as required to best meet the needs of the City. The City may negotiate any aspect of the proposal or the solicitation. The City does not intend to negotiate the contract’s boilerplate sections</w:t>
      </w:r>
      <w:r w:rsidRPr="008216E1">
        <w:rPr>
          <w:rFonts w:asciiTheme="majorHAnsi" w:eastAsiaTheme="majorEastAsia" w:hAnsiTheme="majorHAnsi" w:cstheme="majorBidi"/>
          <w:sz w:val="22"/>
          <w:szCs w:val="22"/>
        </w:rPr>
        <w:t xml:space="preserve">. </w:t>
      </w:r>
      <w:r w:rsidR="00940B0D" w:rsidRPr="008216E1">
        <w:rPr>
          <w:rFonts w:asciiTheme="majorHAnsi" w:eastAsiaTheme="majorEastAsia" w:hAnsiTheme="majorHAnsi" w:cstheme="majorBidi"/>
          <w:sz w:val="22"/>
          <w:szCs w:val="22"/>
        </w:rPr>
        <w:t xml:space="preserve"> A copy </w:t>
      </w:r>
      <w:r w:rsidR="008216E1">
        <w:rPr>
          <w:rFonts w:asciiTheme="majorHAnsi" w:eastAsiaTheme="majorEastAsia" w:hAnsiTheme="majorHAnsi" w:cstheme="majorBidi"/>
          <w:sz w:val="22"/>
          <w:szCs w:val="22"/>
        </w:rPr>
        <w:t xml:space="preserve">of </w:t>
      </w:r>
      <w:r w:rsidR="008216E1" w:rsidRPr="008216E1">
        <w:rPr>
          <w:rFonts w:asciiTheme="majorHAnsi" w:eastAsiaTheme="majorEastAsia" w:hAnsiTheme="majorHAnsi" w:cstheme="majorBidi"/>
          <w:sz w:val="22"/>
          <w:szCs w:val="22"/>
        </w:rPr>
        <w:t xml:space="preserve">the sample contract </w:t>
      </w:r>
      <w:r w:rsidR="008216E1">
        <w:rPr>
          <w:rFonts w:asciiTheme="majorHAnsi" w:eastAsiaTheme="majorEastAsia" w:hAnsiTheme="majorHAnsi" w:cstheme="majorBidi"/>
          <w:sz w:val="22"/>
          <w:szCs w:val="22"/>
        </w:rPr>
        <w:t>that include</w:t>
      </w:r>
      <w:r w:rsidR="008A06E0">
        <w:rPr>
          <w:rFonts w:asciiTheme="majorHAnsi" w:eastAsiaTheme="majorEastAsia" w:hAnsiTheme="majorHAnsi" w:cstheme="majorBidi"/>
          <w:sz w:val="22"/>
          <w:szCs w:val="22"/>
        </w:rPr>
        <w:t>s</w:t>
      </w:r>
      <w:r w:rsidR="008216E1">
        <w:rPr>
          <w:rFonts w:asciiTheme="majorHAnsi" w:eastAsiaTheme="majorEastAsia" w:hAnsiTheme="majorHAnsi" w:cstheme="majorBidi"/>
          <w:sz w:val="22"/>
          <w:szCs w:val="22"/>
        </w:rPr>
        <w:t xml:space="preserve"> the boilerplate section is available at</w:t>
      </w:r>
    </w:p>
    <w:p w14:paraId="6BC90C39" w14:textId="2FBA563C" w:rsidR="008216E1" w:rsidRDefault="005F146C" w:rsidP="00FA5EAF">
      <w:pPr>
        <w:rPr>
          <w:rFonts w:asciiTheme="majorHAnsi" w:eastAsiaTheme="majorEastAsia" w:hAnsiTheme="majorHAnsi" w:cstheme="majorBidi"/>
          <w:sz w:val="22"/>
          <w:szCs w:val="22"/>
        </w:rPr>
      </w:pPr>
      <w:hyperlink r:id="rId19" w:history="1">
        <w:r w:rsidR="008216E1" w:rsidRPr="008216E1">
          <w:rPr>
            <w:rStyle w:val="Hyperlink"/>
            <w:rFonts w:asciiTheme="majorHAnsi" w:hAnsiTheme="majorHAnsi"/>
            <w:color w:val="auto"/>
            <w:sz w:val="22"/>
            <w:szCs w:val="22"/>
          </w:rPr>
          <w:t>http://www.seattle.gov/education/about-us/funding-opportunities</w:t>
        </w:r>
      </w:hyperlink>
      <w:r w:rsidR="008216E1" w:rsidRPr="008216E1">
        <w:rPr>
          <w:rFonts w:asciiTheme="majorHAnsi" w:eastAsiaTheme="majorEastAsia" w:hAnsiTheme="majorHAnsi" w:cstheme="majorBidi"/>
          <w:sz w:val="22"/>
          <w:szCs w:val="22"/>
        </w:rPr>
        <w:t>.</w:t>
      </w:r>
    </w:p>
    <w:p w14:paraId="1A8AF917" w14:textId="1ADFCC0E" w:rsidR="00611D29" w:rsidRDefault="00611D29" w:rsidP="00FA5EAF">
      <w:pPr>
        <w:rPr>
          <w:rFonts w:asciiTheme="majorHAnsi" w:eastAsiaTheme="majorEastAsia" w:hAnsiTheme="majorHAnsi" w:cstheme="majorBidi"/>
          <w:sz w:val="22"/>
          <w:szCs w:val="22"/>
        </w:rPr>
      </w:pPr>
    </w:p>
    <w:p w14:paraId="16A3FEBE" w14:textId="77777777" w:rsidR="00611D29" w:rsidRPr="008216E1" w:rsidRDefault="00611D29" w:rsidP="00FA5EAF">
      <w:pPr>
        <w:rPr>
          <w:rFonts w:asciiTheme="majorHAnsi" w:eastAsiaTheme="majorEastAsia" w:hAnsiTheme="majorHAnsi" w:cstheme="majorBidi"/>
          <w:sz w:val="22"/>
          <w:szCs w:val="22"/>
        </w:rPr>
      </w:pPr>
    </w:p>
    <w:p w14:paraId="7D4ED2CD" w14:textId="0E19B602" w:rsidR="00D96BB9" w:rsidRDefault="00D96BB9">
      <w:pPr>
        <w:spacing w:after="160" w:line="259" w:lineRule="auto"/>
      </w:pPr>
      <w:r>
        <w:br w:type="page"/>
      </w:r>
    </w:p>
    <w:p w14:paraId="53F9F03E" w14:textId="77777777" w:rsidR="0010345F" w:rsidRPr="00755274" w:rsidRDefault="00FA5EAF" w:rsidP="00D96BB9">
      <w:pPr>
        <w:pStyle w:val="ListParagraph"/>
        <w:numPr>
          <w:ilvl w:val="0"/>
          <w:numId w:val="2"/>
        </w:numPr>
        <w:ind w:hanging="720"/>
        <w:outlineLvl w:val="0"/>
        <w:rPr>
          <w:rFonts w:asciiTheme="majorHAnsi" w:hAnsiTheme="majorHAnsi"/>
          <w:sz w:val="36"/>
          <w:szCs w:val="36"/>
        </w:rPr>
      </w:pPr>
      <w:bookmarkStart w:id="15" w:name="_Toc467249056"/>
      <w:r w:rsidRPr="00755274">
        <w:rPr>
          <w:rFonts w:asciiTheme="majorHAnsi" w:hAnsiTheme="majorHAnsi"/>
          <w:sz w:val="36"/>
          <w:szCs w:val="36"/>
        </w:rPr>
        <w:lastRenderedPageBreak/>
        <w:t>SPP Community Center Initiative</w:t>
      </w:r>
      <w:bookmarkEnd w:id="15"/>
    </w:p>
    <w:p w14:paraId="36825869" w14:textId="77777777" w:rsidR="00FA5EAF" w:rsidRDefault="00FA5EAF" w:rsidP="00FA5EAF"/>
    <w:p w14:paraId="41867E79" w14:textId="209D2A58" w:rsidR="0010345F" w:rsidRPr="00782E46" w:rsidRDefault="0010345F" w:rsidP="00FA5EAF">
      <w:pPr>
        <w:rPr>
          <w:rFonts w:asciiTheme="majorHAnsi" w:hAnsiTheme="majorHAnsi" w:cs="Arial"/>
          <w:b/>
          <w:sz w:val="22"/>
          <w:szCs w:val="22"/>
        </w:rPr>
      </w:pPr>
      <w:r>
        <w:rPr>
          <w:rFonts w:asciiTheme="majorHAnsi" w:hAnsiTheme="majorHAnsi" w:cs="Arial"/>
          <w:sz w:val="22"/>
          <w:szCs w:val="22"/>
        </w:rPr>
        <w:t xml:space="preserve">As an additional component in 2017-18, DEEL is adding the opportunity to operate out of </w:t>
      </w:r>
      <w:r w:rsidR="0001621F">
        <w:rPr>
          <w:rFonts w:asciiTheme="majorHAnsi" w:hAnsiTheme="majorHAnsi" w:cs="Arial"/>
          <w:sz w:val="22"/>
          <w:szCs w:val="22"/>
        </w:rPr>
        <w:t>community centers as part of this RFI process</w:t>
      </w:r>
      <w:r>
        <w:rPr>
          <w:rFonts w:asciiTheme="majorHAnsi" w:hAnsiTheme="majorHAnsi" w:cs="Arial"/>
          <w:sz w:val="22"/>
          <w:szCs w:val="22"/>
        </w:rPr>
        <w:t>.</w:t>
      </w:r>
      <w:r w:rsidRPr="0010345F">
        <w:rPr>
          <w:rFonts w:asciiTheme="majorHAnsi" w:hAnsiTheme="majorHAnsi" w:cs="Arial"/>
          <w:sz w:val="22"/>
          <w:szCs w:val="22"/>
        </w:rPr>
        <w:t xml:space="preserve"> The space</w:t>
      </w:r>
      <w:r w:rsidR="00A928F0">
        <w:rPr>
          <w:rFonts w:asciiTheme="majorHAnsi" w:hAnsiTheme="majorHAnsi" w:cs="Arial"/>
          <w:sz w:val="22"/>
          <w:szCs w:val="22"/>
        </w:rPr>
        <w:t>s</w:t>
      </w:r>
      <w:r w:rsidRPr="0010345F">
        <w:rPr>
          <w:rFonts w:asciiTheme="majorHAnsi" w:hAnsiTheme="majorHAnsi" w:cs="Arial"/>
          <w:sz w:val="22"/>
          <w:szCs w:val="22"/>
        </w:rPr>
        <w:t xml:space="preserve"> will be made available to preschool providers to either expand their preschool program or secure a licensed facility to address</w:t>
      </w:r>
      <w:r w:rsidR="006B32BA">
        <w:rPr>
          <w:rFonts w:asciiTheme="majorHAnsi" w:hAnsiTheme="majorHAnsi" w:cs="Arial"/>
          <w:sz w:val="22"/>
          <w:szCs w:val="22"/>
        </w:rPr>
        <w:t xml:space="preserve"> a displacement or licensing situation.</w:t>
      </w:r>
      <w:r w:rsidR="00782E46">
        <w:rPr>
          <w:rFonts w:asciiTheme="majorHAnsi" w:hAnsiTheme="majorHAnsi" w:cs="Arial"/>
          <w:sz w:val="22"/>
          <w:szCs w:val="22"/>
        </w:rPr>
        <w:t xml:space="preserve"> </w:t>
      </w:r>
      <w:r w:rsidR="00782E46" w:rsidRPr="00782E46">
        <w:rPr>
          <w:rFonts w:asciiTheme="majorHAnsi" w:hAnsiTheme="majorHAnsi" w:cs="Arial"/>
          <w:sz w:val="22"/>
          <w:szCs w:val="22"/>
        </w:rPr>
        <w:t xml:space="preserve">For successful applicants to each site, </w:t>
      </w:r>
      <w:r w:rsidR="00782E46" w:rsidRPr="00782E46">
        <w:rPr>
          <w:rFonts w:asciiTheme="majorHAnsi" w:hAnsiTheme="majorHAnsi" w:cs="Arial"/>
          <w:b/>
          <w:sz w:val="22"/>
          <w:szCs w:val="22"/>
        </w:rPr>
        <w:t xml:space="preserve">SPR will negotiate an occupancy agreement with the preschool agency. </w:t>
      </w:r>
    </w:p>
    <w:p w14:paraId="5FAEC8FD" w14:textId="77777777" w:rsidR="0010345F" w:rsidRDefault="0010345F" w:rsidP="00FA5EAF">
      <w:pPr>
        <w:rPr>
          <w:rFonts w:asciiTheme="majorHAnsi" w:hAnsiTheme="majorHAnsi" w:cs="Arial"/>
          <w:sz w:val="22"/>
          <w:szCs w:val="22"/>
        </w:rPr>
      </w:pPr>
    </w:p>
    <w:p w14:paraId="4F61745E" w14:textId="46BDDAB4" w:rsidR="00FA5EAF" w:rsidRDefault="00FA5EAF" w:rsidP="00FA5EAF">
      <w:pPr>
        <w:rPr>
          <w:rFonts w:asciiTheme="majorHAnsi" w:hAnsiTheme="majorHAnsi" w:cs="Arial"/>
          <w:sz w:val="22"/>
          <w:szCs w:val="22"/>
        </w:rPr>
      </w:pPr>
      <w:r>
        <w:rPr>
          <w:rFonts w:asciiTheme="majorHAnsi" w:hAnsiTheme="majorHAnsi" w:cs="Arial"/>
          <w:sz w:val="22"/>
          <w:szCs w:val="22"/>
        </w:rPr>
        <w:t>Four site</w:t>
      </w:r>
      <w:r w:rsidR="0082701F">
        <w:rPr>
          <w:rFonts w:asciiTheme="majorHAnsi" w:hAnsiTheme="majorHAnsi" w:cs="Arial"/>
          <w:sz w:val="22"/>
          <w:szCs w:val="22"/>
        </w:rPr>
        <w:t>s</w:t>
      </w:r>
      <w:r>
        <w:rPr>
          <w:rFonts w:asciiTheme="majorHAnsi" w:hAnsiTheme="majorHAnsi" w:cs="Arial"/>
          <w:sz w:val="22"/>
          <w:szCs w:val="22"/>
        </w:rPr>
        <w:t xml:space="preserve"> are available for 2017-18. Each is described below:</w:t>
      </w:r>
    </w:p>
    <w:p w14:paraId="68BA078C" w14:textId="77777777" w:rsidR="00344F05" w:rsidRDefault="00344F05" w:rsidP="00344F05">
      <w:pPr>
        <w:rPr>
          <w:rFonts w:asciiTheme="majorHAnsi" w:hAnsiTheme="majorHAnsi" w:cs="Arial"/>
          <w:sz w:val="22"/>
          <w:szCs w:val="22"/>
        </w:rPr>
      </w:pPr>
    </w:p>
    <w:p w14:paraId="43C0780D" w14:textId="77777777" w:rsidR="00344F05" w:rsidRPr="00344F05" w:rsidRDefault="00344F05" w:rsidP="00344F05">
      <w:pPr>
        <w:rPr>
          <w:rFonts w:asciiTheme="majorHAnsi" w:hAnsiTheme="majorHAnsi" w:cs="Arial"/>
          <w:b/>
          <w:sz w:val="22"/>
          <w:szCs w:val="22"/>
        </w:rPr>
      </w:pPr>
      <w:r w:rsidRPr="00344F05">
        <w:rPr>
          <w:rFonts w:asciiTheme="majorHAnsi" w:hAnsiTheme="majorHAnsi" w:cs="Arial"/>
          <w:b/>
          <w:noProof/>
          <w:sz w:val="22"/>
          <w:szCs w:val="22"/>
        </w:rPr>
        <w:drawing>
          <wp:anchor distT="0" distB="0" distL="114300" distR="114300" simplePos="0" relativeHeight="251665408" behindDoc="1" locked="0" layoutInCell="1" allowOverlap="1" wp14:anchorId="1CDDDD52" wp14:editId="0680472B">
            <wp:simplePos x="0" y="0"/>
            <wp:positionH relativeFrom="column">
              <wp:posOffset>3979545</wp:posOffset>
            </wp:positionH>
            <wp:positionV relativeFrom="paragraph">
              <wp:posOffset>60960</wp:posOffset>
            </wp:positionV>
            <wp:extent cx="2704465" cy="2066925"/>
            <wp:effectExtent l="0" t="0" r="635" b="9525"/>
            <wp:wrapTight wrapText="bothSides">
              <wp:wrapPolygon edited="0">
                <wp:start x="0" y="0"/>
                <wp:lineTo x="0" y="21500"/>
                <wp:lineTo x="21453" y="21500"/>
                <wp:lineTo x="21453"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04465" cy="2066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44F05">
        <w:rPr>
          <w:rFonts w:asciiTheme="majorHAnsi" w:hAnsiTheme="majorHAnsi" w:cs="Arial"/>
          <w:b/>
          <w:sz w:val="22"/>
          <w:szCs w:val="22"/>
        </w:rPr>
        <w:t>Northgate Community Center</w:t>
      </w:r>
    </w:p>
    <w:p w14:paraId="49CA5DAB" w14:textId="77777777" w:rsidR="00344F05" w:rsidRPr="00344F05" w:rsidRDefault="00344F05" w:rsidP="00344F05">
      <w:pPr>
        <w:rPr>
          <w:rFonts w:asciiTheme="majorHAnsi" w:hAnsiTheme="majorHAnsi" w:cs="Arial"/>
          <w:sz w:val="22"/>
          <w:szCs w:val="22"/>
        </w:rPr>
      </w:pPr>
      <w:r w:rsidRPr="00344F05">
        <w:rPr>
          <w:rFonts w:asciiTheme="majorHAnsi" w:hAnsiTheme="majorHAnsi" w:cs="Arial"/>
          <w:sz w:val="22"/>
          <w:szCs w:val="22"/>
        </w:rPr>
        <w:t>10510 5</w:t>
      </w:r>
      <w:r w:rsidRPr="00344F05">
        <w:rPr>
          <w:rFonts w:asciiTheme="majorHAnsi" w:hAnsiTheme="majorHAnsi" w:cs="Arial"/>
          <w:sz w:val="22"/>
          <w:szCs w:val="22"/>
          <w:vertAlign w:val="superscript"/>
        </w:rPr>
        <w:t>th</w:t>
      </w:r>
      <w:r w:rsidRPr="00344F05">
        <w:rPr>
          <w:rFonts w:asciiTheme="majorHAnsi" w:hAnsiTheme="majorHAnsi" w:cs="Arial"/>
          <w:sz w:val="22"/>
          <w:szCs w:val="22"/>
        </w:rPr>
        <w:t xml:space="preserve"> Ave NE, Seattle, WA  98125</w:t>
      </w:r>
    </w:p>
    <w:p w14:paraId="737845E1" w14:textId="77777777" w:rsidR="00344F05" w:rsidRPr="00344F05" w:rsidRDefault="00344F05" w:rsidP="00344F05">
      <w:pPr>
        <w:rPr>
          <w:rFonts w:asciiTheme="majorHAnsi" w:hAnsiTheme="majorHAnsi" w:cs="Arial"/>
          <w:sz w:val="22"/>
          <w:szCs w:val="22"/>
        </w:rPr>
      </w:pPr>
    </w:p>
    <w:p w14:paraId="681DC3FE" w14:textId="77777777" w:rsidR="00344F05" w:rsidRPr="00344F05" w:rsidRDefault="00344F05" w:rsidP="00344F05">
      <w:pPr>
        <w:rPr>
          <w:rFonts w:asciiTheme="majorHAnsi" w:hAnsiTheme="majorHAnsi" w:cs="Arial"/>
          <w:sz w:val="22"/>
          <w:szCs w:val="22"/>
          <w:lang w:val="en"/>
        </w:rPr>
      </w:pPr>
      <w:r w:rsidRPr="00344F05">
        <w:rPr>
          <w:rFonts w:asciiTheme="majorHAnsi" w:hAnsiTheme="majorHAnsi" w:cs="Arial"/>
          <w:sz w:val="22"/>
          <w:szCs w:val="22"/>
          <w:lang w:val="en"/>
        </w:rPr>
        <w:t>Located across from Northgate Mall in one of the Seattle's densest retail areas, Northgate Community Center provides a welcome respite from the noise and commotion of the surrounding neighborhood. The center shares a parking lot with the Northgate Library which is located just to the north.</w:t>
      </w:r>
    </w:p>
    <w:p w14:paraId="1289F444" w14:textId="77777777" w:rsidR="00765AB9" w:rsidRDefault="00765AB9" w:rsidP="00344F05">
      <w:pPr>
        <w:rPr>
          <w:rFonts w:asciiTheme="majorHAnsi" w:hAnsiTheme="majorHAnsi" w:cs="Arial"/>
          <w:sz w:val="22"/>
          <w:szCs w:val="22"/>
          <w:lang w:val="en"/>
        </w:rPr>
      </w:pPr>
    </w:p>
    <w:p w14:paraId="58F4DFD5" w14:textId="27EA76F2" w:rsidR="00344F05" w:rsidRPr="00344F05" w:rsidRDefault="00344F05" w:rsidP="00344F05">
      <w:pPr>
        <w:rPr>
          <w:rFonts w:asciiTheme="majorHAnsi" w:hAnsiTheme="majorHAnsi" w:cs="Arial"/>
          <w:sz w:val="22"/>
          <w:szCs w:val="22"/>
          <w:lang w:val="en"/>
        </w:rPr>
      </w:pPr>
      <w:r w:rsidRPr="00344F05">
        <w:rPr>
          <w:rFonts w:asciiTheme="majorHAnsi" w:hAnsiTheme="majorHAnsi" w:cs="Arial"/>
          <w:noProof/>
          <w:sz w:val="22"/>
          <w:szCs w:val="22"/>
        </w:rPr>
        <w:drawing>
          <wp:anchor distT="0" distB="0" distL="114300" distR="114300" simplePos="0" relativeHeight="251666432" behindDoc="1" locked="0" layoutInCell="1" allowOverlap="1" wp14:anchorId="0236EED4" wp14:editId="3E6B3BC7">
            <wp:simplePos x="0" y="0"/>
            <wp:positionH relativeFrom="column">
              <wp:posOffset>4998720</wp:posOffset>
            </wp:positionH>
            <wp:positionV relativeFrom="paragraph">
              <wp:posOffset>746125</wp:posOffset>
            </wp:positionV>
            <wp:extent cx="1653540" cy="1522730"/>
            <wp:effectExtent l="0" t="0" r="3810" b="1270"/>
            <wp:wrapTight wrapText="bothSides">
              <wp:wrapPolygon edited="0">
                <wp:start x="0" y="0"/>
                <wp:lineTo x="0" y="21348"/>
                <wp:lineTo x="21401" y="21348"/>
                <wp:lineTo x="21401"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53540" cy="15227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44F05">
        <w:rPr>
          <w:rFonts w:asciiTheme="majorHAnsi" w:hAnsiTheme="majorHAnsi" w:cs="Arial"/>
          <w:sz w:val="22"/>
          <w:szCs w:val="22"/>
          <w:lang w:val="en"/>
        </w:rPr>
        <w:t xml:space="preserve">Built in 2006, the community center features a lobby, full-size gym, large multipurpose room (with commercial-grade kitchen), and smaller rooms including classrooms, </w:t>
      </w:r>
      <w:r w:rsidR="0000159F">
        <w:rPr>
          <w:rFonts w:asciiTheme="majorHAnsi" w:hAnsiTheme="majorHAnsi" w:cs="Arial"/>
          <w:sz w:val="22"/>
          <w:szCs w:val="22"/>
          <w:lang w:val="en"/>
        </w:rPr>
        <w:t xml:space="preserve">an </w:t>
      </w:r>
      <w:r w:rsidRPr="00344F05">
        <w:rPr>
          <w:rFonts w:asciiTheme="majorHAnsi" w:hAnsiTheme="majorHAnsi" w:cs="Arial"/>
          <w:sz w:val="22"/>
          <w:szCs w:val="22"/>
          <w:lang w:val="en"/>
        </w:rPr>
        <w:t>arts and craft</w:t>
      </w:r>
      <w:r w:rsidR="0000159F">
        <w:rPr>
          <w:rFonts w:asciiTheme="majorHAnsi" w:hAnsiTheme="majorHAnsi" w:cs="Arial"/>
          <w:sz w:val="22"/>
          <w:szCs w:val="22"/>
          <w:lang w:val="en"/>
        </w:rPr>
        <w:t>s</w:t>
      </w:r>
      <w:r w:rsidRPr="00344F05">
        <w:rPr>
          <w:rFonts w:asciiTheme="majorHAnsi" w:hAnsiTheme="majorHAnsi" w:cs="Arial"/>
          <w:sz w:val="22"/>
          <w:szCs w:val="22"/>
          <w:lang w:val="en"/>
        </w:rPr>
        <w:t xml:space="preserve"> room, a</w:t>
      </w:r>
      <w:r w:rsidR="0000159F">
        <w:rPr>
          <w:rFonts w:asciiTheme="majorHAnsi" w:hAnsiTheme="majorHAnsi" w:cs="Arial"/>
          <w:sz w:val="22"/>
          <w:szCs w:val="22"/>
          <w:lang w:val="en"/>
        </w:rPr>
        <w:t>nd a</w:t>
      </w:r>
      <w:r w:rsidRPr="00344F05">
        <w:rPr>
          <w:rFonts w:asciiTheme="majorHAnsi" w:hAnsiTheme="majorHAnsi" w:cs="Arial"/>
          <w:sz w:val="22"/>
          <w:szCs w:val="22"/>
          <w:lang w:val="en"/>
        </w:rPr>
        <w:t xml:space="preserve"> weight room, teen room and game room. Northgate</w:t>
      </w:r>
      <w:r w:rsidR="00D96BB9">
        <w:rPr>
          <w:rFonts w:asciiTheme="majorHAnsi" w:hAnsiTheme="majorHAnsi" w:cs="Arial"/>
          <w:sz w:val="22"/>
          <w:szCs w:val="22"/>
          <w:lang w:val="en"/>
        </w:rPr>
        <w:t xml:space="preserve"> Community Center</w:t>
      </w:r>
      <w:r w:rsidRPr="00344F05">
        <w:rPr>
          <w:rFonts w:asciiTheme="majorHAnsi" w:hAnsiTheme="majorHAnsi" w:cs="Arial"/>
          <w:sz w:val="22"/>
          <w:szCs w:val="22"/>
          <w:lang w:val="en"/>
        </w:rPr>
        <w:t xml:space="preserve"> is one of the newest community centers in the city and has a LEEDS Gold rating for its environmentally sustainable design.</w:t>
      </w:r>
    </w:p>
    <w:p w14:paraId="2868DAFA" w14:textId="77777777" w:rsidR="00765AB9" w:rsidRDefault="00765AB9" w:rsidP="00344F05">
      <w:pPr>
        <w:rPr>
          <w:rFonts w:asciiTheme="majorHAnsi" w:hAnsiTheme="majorHAnsi" w:cs="Arial"/>
          <w:sz w:val="22"/>
          <w:szCs w:val="22"/>
        </w:rPr>
      </w:pPr>
    </w:p>
    <w:p w14:paraId="453BD22F" w14:textId="56423FFF" w:rsidR="00344F05" w:rsidRPr="00344F05" w:rsidRDefault="00344F05" w:rsidP="00344F05">
      <w:pPr>
        <w:rPr>
          <w:rFonts w:asciiTheme="majorHAnsi" w:hAnsiTheme="majorHAnsi" w:cs="Arial"/>
          <w:sz w:val="22"/>
          <w:szCs w:val="22"/>
        </w:rPr>
      </w:pPr>
      <w:r w:rsidRPr="00344F05">
        <w:rPr>
          <w:rFonts w:asciiTheme="majorHAnsi" w:hAnsiTheme="majorHAnsi" w:cs="Arial"/>
          <w:sz w:val="22"/>
          <w:szCs w:val="22"/>
        </w:rPr>
        <w:t>The preschool classroom space has a separate entrance adjacent to the main entrance of the community center.  The room includes a separate office space and two single toilet bathrooms with sinks.  In the main room</w:t>
      </w:r>
      <w:r w:rsidR="00D96BB9">
        <w:rPr>
          <w:rFonts w:asciiTheme="majorHAnsi" w:hAnsiTheme="majorHAnsi" w:cs="Arial"/>
          <w:sz w:val="22"/>
          <w:szCs w:val="22"/>
        </w:rPr>
        <w:t>,</w:t>
      </w:r>
      <w:r w:rsidRPr="00344F05">
        <w:rPr>
          <w:rFonts w:asciiTheme="majorHAnsi" w:hAnsiTheme="majorHAnsi" w:cs="Arial"/>
          <w:sz w:val="22"/>
          <w:szCs w:val="22"/>
        </w:rPr>
        <w:t xml:space="preserve"> there is a separate sink.  There is one classroom space available.</w:t>
      </w:r>
    </w:p>
    <w:p w14:paraId="22FB2CD1" w14:textId="77777777" w:rsidR="00344F05" w:rsidRPr="00344F05" w:rsidRDefault="00344F05" w:rsidP="00344F05">
      <w:pPr>
        <w:rPr>
          <w:rFonts w:asciiTheme="majorHAnsi" w:hAnsiTheme="majorHAnsi" w:cs="Arial"/>
          <w:sz w:val="22"/>
          <w:szCs w:val="22"/>
        </w:rPr>
      </w:pPr>
    </w:p>
    <w:p w14:paraId="18F31C4E" w14:textId="77777777" w:rsidR="00344F05" w:rsidRPr="00344F05" w:rsidRDefault="00344F05" w:rsidP="00344F05">
      <w:pPr>
        <w:rPr>
          <w:rFonts w:asciiTheme="majorHAnsi" w:hAnsiTheme="majorHAnsi" w:cs="Arial"/>
          <w:sz w:val="22"/>
          <w:szCs w:val="22"/>
        </w:rPr>
      </w:pPr>
      <w:r w:rsidRPr="006B32BA">
        <w:rPr>
          <w:rFonts w:asciiTheme="majorHAnsi" w:hAnsiTheme="majorHAnsi" w:cs="Arial"/>
          <w:b/>
          <w:sz w:val="22"/>
          <w:szCs w:val="22"/>
        </w:rPr>
        <w:t>Projected Licensed Capacity</w:t>
      </w:r>
      <w:r w:rsidRPr="00344F05">
        <w:rPr>
          <w:rFonts w:asciiTheme="majorHAnsi" w:hAnsiTheme="majorHAnsi" w:cs="Arial"/>
          <w:sz w:val="22"/>
          <w:szCs w:val="22"/>
        </w:rPr>
        <w:t xml:space="preserve">:  </w:t>
      </w:r>
      <w:r w:rsidR="006B32BA">
        <w:rPr>
          <w:rFonts w:asciiTheme="majorHAnsi" w:hAnsiTheme="majorHAnsi" w:cs="Arial"/>
          <w:sz w:val="22"/>
          <w:szCs w:val="22"/>
        </w:rPr>
        <w:t xml:space="preserve">up to </w:t>
      </w:r>
      <w:r w:rsidRPr="00344F05">
        <w:rPr>
          <w:rFonts w:asciiTheme="majorHAnsi" w:hAnsiTheme="majorHAnsi" w:cs="Arial"/>
          <w:sz w:val="22"/>
          <w:szCs w:val="22"/>
        </w:rPr>
        <w:t>20</w:t>
      </w:r>
    </w:p>
    <w:p w14:paraId="0DC5B8C7" w14:textId="03E26662" w:rsidR="00344F05" w:rsidRPr="00344F05" w:rsidRDefault="00344F05" w:rsidP="00344F05">
      <w:pPr>
        <w:rPr>
          <w:rFonts w:asciiTheme="majorHAnsi" w:hAnsiTheme="majorHAnsi" w:cs="Arial"/>
          <w:sz w:val="22"/>
          <w:szCs w:val="22"/>
        </w:rPr>
      </w:pPr>
      <w:r w:rsidRPr="006B32BA">
        <w:rPr>
          <w:rFonts w:asciiTheme="majorHAnsi" w:hAnsiTheme="majorHAnsi" w:cs="Arial"/>
          <w:b/>
          <w:sz w:val="22"/>
          <w:szCs w:val="22"/>
        </w:rPr>
        <w:t>Public Transportation Access</w:t>
      </w:r>
      <w:r w:rsidRPr="00344F05">
        <w:rPr>
          <w:rFonts w:asciiTheme="majorHAnsi" w:hAnsiTheme="majorHAnsi" w:cs="Arial"/>
          <w:sz w:val="22"/>
          <w:szCs w:val="22"/>
        </w:rPr>
        <w:t>: Metro Bus - #41, #67</w:t>
      </w:r>
      <w:r w:rsidR="00765AB9">
        <w:rPr>
          <w:rFonts w:asciiTheme="majorHAnsi" w:hAnsiTheme="majorHAnsi" w:cs="Arial"/>
          <w:sz w:val="22"/>
          <w:szCs w:val="22"/>
        </w:rPr>
        <w:t>, #75; future Light Rail nearby</w:t>
      </w:r>
    </w:p>
    <w:p w14:paraId="25AFF362" w14:textId="77777777" w:rsidR="00A13BEB" w:rsidRDefault="00A13BEB" w:rsidP="00344F05">
      <w:pPr>
        <w:rPr>
          <w:rFonts w:asciiTheme="majorHAnsi" w:hAnsiTheme="majorHAnsi" w:cs="Arial"/>
          <w:b/>
          <w:sz w:val="22"/>
          <w:szCs w:val="22"/>
        </w:rPr>
      </w:pPr>
    </w:p>
    <w:p w14:paraId="58C9933F" w14:textId="3205DB04" w:rsidR="00344F05" w:rsidRPr="00344F05" w:rsidRDefault="00344F05" w:rsidP="00344F05">
      <w:pPr>
        <w:rPr>
          <w:rFonts w:asciiTheme="majorHAnsi" w:hAnsiTheme="majorHAnsi" w:cs="Arial"/>
          <w:b/>
          <w:sz w:val="22"/>
          <w:szCs w:val="22"/>
        </w:rPr>
      </w:pPr>
      <w:proofErr w:type="spellStart"/>
      <w:r w:rsidRPr="00344F05">
        <w:rPr>
          <w:rFonts w:asciiTheme="majorHAnsi" w:hAnsiTheme="majorHAnsi" w:cs="Arial"/>
          <w:b/>
          <w:sz w:val="22"/>
          <w:szCs w:val="22"/>
        </w:rPr>
        <w:t>Carkeek</w:t>
      </w:r>
      <w:proofErr w:type="spellEnd"/>
      <w:r w:rsidRPr="00344F05">
        <w:rPr>
          <w:rFonts w:asciiTheme="majorHAnsi" w:hAnsiTheme="majorHAnsi" w:cs="Arial"/>
          <w:b/>
          <w:sz w:val="22"/>
          <w:szCs w:val="22"/>
        </w:rPr>
        <w:t xml:space="preserve"> Park Environmental Learning Center</w:t>
      </w:r>
    </w:p>
    <w:p w14:paraId="4822CFB2" w14:textId="5576D1A4" w:rsidR="00344F05" w:rsidRPr="00344F05" w:rsidRDefault="00782E46" w:rsidP="00344F05">
      <w:pPr>
        <w:rPr>
          <w:rFonts w:asciiTheme="majorHAnsi" w:hAnsiTheme="majorHAnsi" w:cs="Arial"/>
          <w:sz w:val="22"/>
          <w:szCs w:val="22"/>
        </w:rPr>
      </w:pPr>
      <w:r w:rsidRPr="00344F05">
        <w:rPr>
          <w:rFonts w:asciiTheme="majorHAnsi" w:hAnsiTheme="majorHAnsi" w:cs="Arial"/>
          <w:noProof/>
          <w:sz w:val="22"/>
          <w:szCs w:val="22"/>
        </w:rPr>
        <w:drawing>
          <wp:anchor distT="0" distB="0" distL="114300" distR="114300" simplePos="0" relativeHeight="251668480" behindDoc="1" locked="0" layoutInCell="1" allowOverlap="1" wp14:anchorId="6F337D5C" wp14:editId="19F83B46">
            <wp:simplePos x="0" y="0"/>
            <wp:positionH relativeFrom="column">
              <wp:posOffset>3937635</wp:posOffset>
            </wp:positionH>
            <wp:positionV relativeFrom="paragraph">
              <wp:posOffset>130175</wp:posOffset>
            </wp:positionV>
            <wp:extent cx="2794000" cy="1964690"/>
            <wp:effectExtent l="0" t="0" r="6350" b="0"/>
            <wp:wrapTight wrapText="bothSides">
              <wp:wrapPolygon edited="0">
                <wp:start x="0" y="0"/>
                <wp:lineTo x="0" y="21363"/>
                <wp:lineTo x="21502" y="21363"/>
                <wp:lineTo x="21502"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94000" cy="1964690"/>
                    </a:xfrm>
                    <a:prstGeom prst="rect">
                      <a:avLst/>
                    </a:prstGeom>
                    <a:noFill/>
                    <a:ln>
                      <a:noFill/>
                    </a:ln>
                  </pic:spPr>
                </pic:pic>
              </a:graphicData>
            </a:graphic>
            <wp14:sizeRelH relativeFrom="page">
              <wp14:pctWidth>0</wp14:pctWidth>
            </wp14:sizeRelH>
            <wp14:sizeRelV relativeFrom="page">
              <wp14:pctHeight>0</wp14:pctHeight>
            </wp14:sizeRelV>
          </wp:anchor>
        </w:drawing>
      </w:r>
      <w:r w:rsidR="00344F05" w:rsidRPr="00344F05">
        <w:rPr>
          <w:rFonts w:asciiTheme="majorHAnsi" w:hAnsiTheme="majorHAnsi" w:cs="Arial"/>
          <w:sz w:val="22"/>
          <w:szCs w:val="22"/>
        </w:rPr>
        <w:t xml:space="preserve">950 NW </w:t>
      </w:r>
      <w:proofErr w:type="spellStart"/>
      <w:r w:rsidR="00344F05" w:rsidRPr="00344F05">
        <w:rPr>
          <w:rFonts w:asciiTheme="majorHAnsi" w:hAnsiTheme="majorHAnsi" w:cs="Arial"/>
          <w:sz w:val="22"/>
          <w:szCs w:val="22"/>
        </w:rPr>
        <w:t>Carkeek</w:t>
      </w:r>
      <w:proofErr w:type="spellEnd"/>
      <w:r w:rsidR="00344F05" w:rsidRPr="00344F05">
        <w:rPr>
          <w:rFonts w:asciiTheme="majorHAnsi" w:hAnsiTheme="majorHAnsi" w:cs="Arial"/>
          <w:sz w:val="22"/>
          <w:szCs w:val="22"/>
        </w:rPr>
        <w:t xml:space="preserve"> Park Rd, Seattle, WA  98177</w:t>
      </w:r>
    </w:p>
    <w:p w14:paraId="7A86CA82" w14:textId="48626E8E" w:rsidR="00344F05" w:rsidRPr="00344F05" w:rsidRDefault="00344F05" w:rsidP="00344F05">
      <w:pPr>
        <w:rPr>
          <w:rFonts w:asciiTheme="majorHAnsi" w:hAnsiTheme="majorHAnsi" w:cs="Arial"/>
          <w:sz w:val="22"/>
          <w:szCs w:val="22"/>
        </w:rPr>
      </w:pPr>
    </w:p>
    <w:p w14:paraId="2013DE2E" w14:textId="7150CB4D" w:rsidR="00344F05" w:rsidRPr="00344F05" w:rsidRDefault="00344F05" w:rsidP="00344F05">
      <w:pPr>
        <w:rPr>
          <w:rFonts w:asciiTheme="majorHAnsi" w:hAnsiTheme="majorHAnsi" w:cs="Arial"/>
          <w:sz w:val="22"/>
          <w:szCs w:val="22"/>
          <w:lang w:val="en"/>
        </w:rPr>
      </w:pPr>
      <w:r w:rsidRPr="00344F05">
        <w:rPr>
          <w:rFonts w:asciiTheme="majorHAnsi" w:hAnsiTheme="majorHAnsi" w:cs="Arial"/>
          <w:sz w:val="22"/>
          <w:szCs w:val="22"/>
          <w:lang w:val="en"/>
        </w:rPr>
        <w:t xml:space="preserve">This historic 186-acre park offers spectacular views of Puget Sound. Over six miles of trails wind through stream, beach and forest habitat, providing opportunities for natural exploration and recreation. </w:t>
      </w:r>
    </w:p>
    <w:p w14:paraId="353F556A" w14:textId="0A384ACB" w:rsidR="006B32BA" w:rsidRDefault="006B32BA" w:rsidP="00344F05">
      <w:pPr>
        <w:rPr>
          <w:rFonts w:asciiTheme="majorHAnsi" w:hAnsiTheme="majorHAnsi" w:cs="Arial"/>
          <w:sz w:val="22"/>
          <w:szCs w:val="22"/>
          <w:lang w:val="en"/>
        </w:rPr>
      </w:pPr>
    </w:p>
    <w:p w14:paraId="59BCA104" w14:textId="459A0AC3" w:rsidR="00344F05" w:rsidRPr="00344F05" w:rsidRDefault="00344F05" w:rsidP="00344F05">
      <w:pPr>
        <w:rPr>
          <w:rFonts w:asciiTheme="majorHAnsi" w:hAnsiTheme="majorHAnsi" w:cs="Arial"/>
          <w:sz w:val="22"/>
          <w:szCs w:val="22"/>
          <w:lang w:val="en"/>
        </w:rPr>
      </w:pPr>
      <w:r w:rsidRPr="00344F05">
        <w:rPr>
          <w:rFonts w:asciiTheme="majorHAnsi" w:hAnsiTheme="majorHAnsi" w:cs="Arial"/>
          <w:sz w:val="22"/>
          <w:szCs w:val="22"/>
          <w:lang w:val="en"/>
        </w:rPr>
        <w:t xml:space="preserve">The environmental learning center is a showcase for sustainable building practices. One of the City of Seattle's LEED Gold Standard buildings, the center is a model for resource efficiency and protection of human health and the environment.  The main room is over 800 square feet. Large doors at the end of the room open </w:t>
      </w:r>
      <w:r w:rsidR="00A13BEB" w:rsidRPr="00344F05">
        <w:rPr>
          <w:rFonts w:asciiTheme="majorHAnsi" w:hAnsiTheme="majorHAnsi" w:cs="Arial"/>
          <w:noProof/>
          <w:sz w:val="22"/>
          <w:szCs w:val="22"/>
        </w:rPr>
        <w:lastRenderedPageBreak/>
        <w:drawing>
          <wp:anchor distT="0" distB="0" distL="114300" distR="114300" simplePos="0" relativeHeight="251669504" behindDoc="1" locked="0" layoutInCell="1" allowOverlap="1" wp14:anchorId="042C8D49" wp14:editId="2CA44F97">
            <wp:simplePos x="0" y="0"/>
            <wp:positionH relativeFrom="column">
              <wp:posOffset>4701540</wp:posOffset>
            </wp:positionH>
            <wp:positionV relativeFrom="paragraph">
              <wp:posOffset>5715</wp:posOffset>
            </wp:positionV>
            <wp:extent cx="1874520" cy="1588770"/>
            <wp:effectExtent l="0" t="0" r="0" b="0"/>
            <wp:wrapTight wrapText="bothSides">
              <wp:wrapPolygon edited="0">
                <wp:start x="0" y="0"/>
                <wp:lineTo x="0" y="21237"/>
                <wp:lineTo x="21293" y="21237"/>
                <wp:lineTo x="21293"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74520" cy="15887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44F05">
        <w:rPr>
          <w:rFonts w:asciiTheme="majorHAnsi" w:hAnsiTheme="majorHAnsi" w:cs="Arial"/>
          <w:sz w:val="22"/>
          <w:szCs w:val="22"/>
          <w:lang w:val="en"/>
        </w:rPr>
        <w:t>onto a small courtyard for increased ventilation and outdoor access.   There are two additional small kitchen/prep spaces.  Two single stall bathroom</w:t>
      </w:r>
      <w:r w:rsidR="0000159F">
        <w:rPr>
          <w:rFonts w:asciiTheme="majorHAnsi" w:hAnsiTheme="majorHAnsi" w:cs="Arial"/>
          <w:sz w:val="22"/>
          <w:szCs w:val="22"/>
          <w:lang w:val="en"/>
        </w:rPr>
        <w:t>s</w:t>
      </w:r>
      <w:r w:rsidRPr="00344F05">
        <w:rPr>
          <w:rFonts w:asciiTheme="majorHAnsi" w:hAnsiTheme="majorHAnsi" w:cs="Arial"/>
          <w:sz w:val="22"/>
          <w:szCs w:val="22"/>
          <w:lang w:val="en"/>
        </w:rPr>
        <w:t xml:space="preserve"> with sinks are adjacent to main room. </w:t>
      </w:r>
    </w:p>
    <w:p w14:paraId="7939C629" w14:textId="77777777" w:rsidR="00D96BB9" w:rsidRDefault="00D96BB9" w:rsidP="00344F05">
      <w:pPr>
        <w:rPr>
          <w:rFonts w:asciiTheme="majorHAnsi" w:hAnsiTheme="majorHAnsi" w:cs="Arial"/>
          <w:sz w:val="22"/>
          <w:szCs w:val="22"/>
        </w:rPr>
      </w:pPr>
    </w:p>
    <w:p w14:paraId="347A0AAB" w14:textId="502D699F" w:rsidR="00344F05" w:rsidRPr="00344F05" w:rsidRDefault="00344F05" w:rsidP="00344F05">
      <w:pPr>
        <w:rPr>
          <w:rFonts w:asciiTheme="majorHAnsi" w:hAnsiTheme="majorHAnsi" w:cs="Arial"/>
          <w:sz w:val="22"/>
          <w:szCs w:val="22"/>
        </w:rPr>
      </w:pPr>
      <w:r w:rsidRPr="00344F05">
        <w:rPr>
          <w:rFonts w:asciiTheme="majorHAnsi" w:hAnsiTheme="majorHAnsi" w:cs="Arial"/>
          <w:sz w:val="22"/>
          <w:szCs w:val="22"/>
        </w:rPr>
        <w:t>The preschool classroom is the main building area.  There is one classroom space available.</w:t>
      </w:r>
    </w:p>
    <w:p w14:paraId="48F81165" w14:textId="77777777" w:rsidR="00344F05" w:rsidRPr="00344F05" w:rsidRDefault="00344F05" w:rsidP="00344F05">
      <w:pPr>
        <w:rPr>
          <w:rFonts w:asciiTheme="majorHAnsi" w:hAnsiTheme="majorHAnsi" w:cs="Arial"/>
          <w:sz w:val="22"/>
          <w:szCs w:val="22"/>
        </w:rPr>
      </w:pPr>
    </w:p>
    <w:p w14:paraId="6FC03045" w14:textId="77777777" w:rsidR="00344F05" w:rsidRPr="00344F05" w:rsidRDefault="00344F05" w:rsidP="00344F05">
      <w:pPr>
        <w:rPr>
          <w:rFonts w:asciiTheme="majorHAnsi" w:hAnsiTheme="majorHAnsi" w:cs="Arial"/>
          <w:sz w:val="22"/>
          <w:szCs w:val="22"/>
        </w:rPr>
      </w:pPr>
      <w:r w:rsidRPr="006B32BA">
        <w:rPr>
          <w:rFonts w:asciiTheme="majorHAnsi" w:hAnsiTheme="majorHAnsi" w:cs="Arial"/>
          <w:b/>
          <w:sz w:val="22"/>
          <w:szCs w:val="22"/>
        </w:rPr>
        <w:t>Projected Licensed Capacity</w:t>
      </w:r>
      <w:r w:rsidRPr="00344F05">
        <w:rPr>
          <w:rFonts w:asciiTheme="majorHAnsi" w:hAnsiTheme="majorHAnsi" w:cs="Arial"/>
          <w:sz w:val="22"/>
          <w:szCs w:val="22"/>
        </w:rPr>
        <w:t xml:space="preserve">:  </w:t>
      </w:r>
      <w:r w:rsidR="006B32BA">
        <w:rPr>
          <w:rFonts w:asciiTheme="majorHAnsi" w:hAnsiTheme="majorHAnsi" w:cs="Arial"/>
          <w:sz w:val="22"/>
          <w:szCs w:val="22"/>
        </w:rPr>
        <w:t xml:space="preserve">up to </w:t>
      </w:r>
      <w:r w:rsidRPr="00344F05">
        <w:rPr>
          <w:rFonts w:asciiTheme="majorHAnsi" w:hAnsiTheme="majorHAnsi" w:cs="Arial"/>
          <w:sz w:val="22"/>
          <w:szCs w:val="22"/>
        </w:rPr>
        <w:t>20</w:t>
      </w:r>
    </w:p>
    <w:p w14:paraId="5B97CAD0" w14:textId="77777777" w:rsidR="00344F05" w:rsidRPr="00344F05" w:rsidRDefault="00344F05" w:rsidP="00344F05">
      <w:pPr>
        <w:rPr>
          <w:rFonts w:asciiTheme="majorHAnsi" w:hAnsiTheme="majorHAnsi" w:cs="Arial"/>
          <w:sz w:val="22"/>
          <w:szCs w:val="22"/>
        </w:rPr>
      </w:pPr>
      <w:r w:rsidRPr="006B32BA">
        <w:rPr>
          <w:rFonts w:asciiTheme="majorHAnsi" w:hAnsiTheme="majorHAnsi" w:cs="Arial"/>
          <w:b/>
          <w:sz w:val="22"/>
          <w:szCs w:val="22"/>
        </w:rPr>
        <w:t>Public Transportation Access</w:t>
      </w:r>
      <w:r w:rsidRPr="00344F05">
        <w:rPr>
          <w:rFonts w:asciiTheme="majorHAnsi" w:hAnsiTheme="majorHAnsi" w:cs="Arial"/>
          <w:sz w:val="22"/>
          <w:szCs w:val="22"/>
        </w:rPr>
        <w:t>: None</w:t>
      </w:r>
    </w:p>
    <w:p w14:paraId="694C7D81" w14:textId="77777777" w:rsidR="00344F05" w:rsidRPr="00344F05" w:rsidRDefault="00344F05" w:rsidP="00344F05">
      <w:pPr>
        <w:rPr>
          <w:rFonts w:asciiTheme="majorHAnsi" w:hAnsiTheme="majorHAnsi" w:cs="Arial"/>
          <w:sz w:val="22"/>
          <w:szCs w:val="22"/>
        </w:rPr>
      </w:pPr>
    </w:p>
    <w:p w14:paraId="51E06CE9" w14:textId="77777777" w:rsidR="00344F05" w:rsidRPr="00344F05" w:rsidRDefault="00344F05" w:rsidP="00344F05">
      <w:pPr>
        <w:rPr>
          <w:rFonts w:asciiTheme="majorHAnsi" w:hAnsiTheme="majorHAnsi" w:cs="Arial"/>
          <w:b/>
          <w:sz w:val="22"/>
          <w:szCs w:val="22"/>
        </w:rPr>
      </w:pPr>
      <w:r w:rsidRPr="00344F05">
        <w:rPr>
          <w:rFonts w:asciiTheme="majorHAnsi" w:hAnsiTheme="majorHAnsi" w:cs="Arial"/>
          <w:b/>
          <w:sz w:val="22"/>
          <w:szCs w:val="22"/>
        </w:rPr>
        <w:t>Yesler Community Center</w:t>
      </w:r>
    </w:p>
    <w:p w14:paraId="29BEFE9D" w14:textId="77777777" w:rsidR="00344F05" w:rsidRPr="00344F05" w:rsidRDefault="00344F05" w:rsidP="00344F05">
      <w:pPr>
        <w:rPr>
          <w:rFonts w:asciiTheme="majorHAnsi" w:hAnsiTheme="majorHAnsi" w:cs="Arial"/>
          <w:sz w:val="22"/>
          <w:szCs w:val="22"/>
        </w:rPr>
      </w:pPr>
      <w:r w:rsidRPr="00344F05">
        <w:rPr>
          <w:rFonts w:asciiTheme="majorHAnsi" w:hAnsiTheme="majorHAnsi" w:cs="Arial"/>
          <w:sz w:val="22"/>
          <w:szCs w:val="22"/>
        </w:rPr>
        <w:t>917 E. Yesler Way, Seattle, WA  98122</w:t>
      </w:r>
    </w:p>
    <w:p w14:paraId="1F3A89F4" w14:textId="77777777" w:rsidR="00344F05" w:rsidRPr="00344F05" w:rsidRDefault="00344F05" w:rsidP="00344F05">
      <w:pPr>
        <w:rPr>
          <w:rFonts w:asciiTheme="majorHAnsi" w:hAnsiTheme="majorHAnsi" w:cs="Arial"/>
          <w:sz w:val="22"/>
          <w:szCs w:val="22"/>
        </w:rPr>
      </w:pPr>
    </w:p>
    <w:p w14:paraId="23CB22F8" w14:textId="2DCE3AD6" w:rsidR="00344F05" w:rsidRPr="00344F05" w:rsidRDefault="00B35A7D" w:rsidP="00344F05">
      <w:pPr>
        <w:rPr>
          <w:rFonts w:asciiTheme="majorHAnsi" w:hAnsiTheme="majorHAnsi" w:cs="Arial"/>
          <w:sz w:val="22"/>
          <w:szCs w:val="22"/>
          <w:lang w:val="en"/>
        </w:rPr>
      </w:pPr>
      <w:r w:rsidRPr="00344F05">
        <w:rPr>
          <w:rFonts w:asciiTheme="majorHAnsi" w:hAnsiTheme="majorHAnsi" w:cs="Arial"/>
          <w:noProof/>
          <w:sz w:val="22"/>
          <w:szCs w:val="22"/>
        </w:rPr>
        <w:drawing>
          <wp:anchor distT="0" distB="0" distL="114300" distR="114300" simplePos="0" relativeHeight="251659264" behindDoc="1" locked="0" layoutInCell="1" allowOverlap="1" wp14:anchorId="53F20A17" wp14:editId="077A0174">
            <wp:simplePos x="0" y="0"/>
            <wp:positionH relativeFrom="column">
              <wp:posOffset>3918585</wp:posOffset>
            </wp:positionH>
            <wp:positionV relativeFrom="paragraph">
              <wp:posOffset>79375</wp:posOffset>
            </wp:positionV>
            <wp:extent cx="2809875" cy="2009775"/>
            <wp:effectExtent l="0" t="0" r="9525" b="9525"/>
            <wp:wrapTight wrapText="bothSides">
              <wp:wrapPolygon edited="0">
                <wp:start x="0" y="0"/>
                <wp:lineTo x="0" y="21498"/>
                <wp:lineTo x="21527" y="21498"/>
                <wp:lineTo x="21527"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09875" cy="2009775"/>
                    </a:xfrm>
                    <a:prstGeom prst="rect">
                      <a:avLst/>
                    </a:prstGeom>
                    <a:noFill/>
                    <a:ln>
                      <a:noFill/>
                    </a:ln>
                  </pic:spPr>
                </pic:pic>
              </a:graphicData>
            </a:graphic>
            <wp14:sizeRelH relativeFrom="page">
              <wp14:pctWidth>0</wp14:pctWidth>
            </wp14:sizeRelH>
            <wp14:sizeRelV relativeFrom="page">
              <wp14:pctHeight>0</wp14:pctHeight>
            </wp14:sizeRelV>
          </wp:anchor>
        </w:drawing>
      </w:r>
      <w:r w:rsidR="00344F05" w:rsidRPr="00344F05">
        <w:rPr>
          <w:rFonts w:asciiTheme="majorHAnsi" w:hAnsiTheme="majorHAnsi" w:cs="Arial"/>
          <w:sz w:val="22"/>
          <w:szCs w:val="22"/>
          <w:lang w:val="en"/>
        </w:rPr>
        <w:t xml:space="preserve">Yesler Community Center, located in the heart of the Yesler Terrace housing neighborhood, serves people from a multitude of world cultures, including </w:t>
      </w:r>
      <w:r w:rsidR="00423040" w:rsidRPr="00344F05">
        <w:rPr>
          <w:rFonts w:asciiTheme="majorHAnsi" w:hAnsiTheme="majorHAnsi" w:cs="Arial"/>
          <w:sz w:val="22"/>
          <w:szCs w:val="22"/>
          <w:lang w:val="en"/>
        </w:rPr>
        <w:t>several</w:t>
      </w:r>
      <w:r w:rsidR="00344F05" w:rsidRPr="00344F05">
        <w:rPr>
          <w:rFonts w:asciiTheme="majorHAnsi" w:hAnsiTheme="majorHAnsi" w:cs="Arial"/>
          <w:sz w:val="22"/>
          <w:szCs w:val="22"/>
          <w:lang w:val="en"/>
        </w:rPr>
        <w:t xml:space="preserve"> different East African communities. </w:t>
      </w:r>
      <w:r w:rsidR="00D76F4E" w:rsidRPr="00344F05">
        <w:rPr>
          <w:rFonts w:asciiTheme="majorHAnsi" w:hAnsiTheme="majorHAnsi" w:cs="Arial"/>
          <w:sz w:val="22"/>
          <w:szCs w:val="22"/>
          <w:lang w:val="en"/>
        </w:rPr>
        <w:t>Soon</w:t>
      </w:r>
      <w:r w:rsidR="00344F05" w:rsidRPr="00344F05">
        <w:rPr>
          <w:rFonts w:asciiTheme="majorHAnsi" w:hAnsiTheme="majorHAnsi" w:cs="Arial"/>
          <w:sz w:val="22"/>
          <w:szCs w:val="22"/>
          <w:lang w:val="en"/>
        </w:rPr>
        <w:t xml:space="preserve">, potential customers will include residents of new apartments being developed nearby. The community center also draws participants from the First Hill neighborhood to the north, which includes Harborview Hospital, and </w:t>
      </w:r>
      <w:r w:rsidR="0000159F">
        <w:rPr>
          <w:rFonts w:asciiTheme="majorHAnsi" w:hAnsiTheme="majorHAnsi" w:cs="Arial"/>
          <w:sz w:val="22"/>
          <w:szCs w:val="22"/>
          <w:lang w:val="en"/>
        </w:rPr>
        <w:t xml:space="preserve">from </w:t>
      </w:r>
      <w:r w:rsidR="00344F05" w:rsidRPr="00344F05">
        <w:rPr>
          <w:rFonts w:asciiTheme="majorHAnsi" w:hAnsiTheme="majorHAnsi" w:cs="Arial"/>
          <w:sz w:val="22"/>
          <w:szCs w:val="22"/>
          <w:lang w:val="en"/>
        </w:rPr>
        <w:t>downtown Seattle, located west and down the hill from the center.  Built in 2004 to replace the old community center, the beautiful</w:t>
      </w:r>
      <w:r w:rsidR="0000159F">
        <w:rPr>
          <w:rFonts w:asciiTheme="majorHAnsi" w:hAnsiTheme="majorHAnsi" w:cs="Arial"/>
          <w:sz w:val="22"/>
          <w:szCs w:val="22"/>
          <w:lang w:val="en"/>
        </w:rPr>
        <w:t xml:space="preserve"> new</w:t>
      </w:r>
      <w:r w:rsidR="00344F05" w:rsidRPr="00344F05">
        <w:rPr>
          <w:rFonts w:asciiTheme="majorHAnsi" w:hAnsiTheme="majorHAnsi" w:cs="Arial"/>
          <w:sz w:val="22"/>
          <w:szCs w:val="22"/>
          <w:lang w:val="en"/>
        </w:rPr>
        <w:t xml:space="preserve"> building is certified as environmentally sustainable. Other interior spaces include two multipurpose rooms with a commercial-grade kitchen, an arts and crafts room, other smaller rooms</w:t>
      </w:r>
      <w:r w:rsidR="0000159F">
        <w:rPr>
          <w:rFonts w:asciiTheme="majorHAnsi" w:hAnsiTheme="majorHAnsi" w:cs="Arial"/>
          <w:sz w:val="22"/>
          <w:szCs w:val="22"/>
          <w:lang w:val="en"/>
        </w:rPr>
        <w:t>,</w:t>
      </w:r>
      <w:r w:rsidR="00344F05" w:rsidRPr="00344F05">
        <w:rPr>
          <w:rFonts w:asciiTheme="majorHAnsi" w:hAnsiTheme="majorHAnsi" w:cs="Arial"/>
          <w:sz w:val="22"/>
          <w:szCs w:val="22"/>
          <w:lang w:val="en"/>
        </w:rPr>
        <w:t xml:space="preserve"> and a gym with a regulation-size basketball court. </w:t>
      </w:r>
    </w:p>
    <w:p w14:paraId="430948F4" w14:textId="77777777" w:rsidR="006B32BA" w:rsidRDefault="00B35A7D" w:rsidP="00344F05">
      <w:pPr>
        <w:rPr>
          <w:rFonts w:asciiTheme="majorHAnsi" w:hAnsiTheme="majorHAnsi" w:cs="Arial"/>
          <w:sz w:val="22"/>
          <w:szCs w:val="22"/>
        </w:rPr>
      </w:pPr>
      <w:r w:rsidRPr="00344F05">
        <w:rPr>
          <w:rFonts w:asciiTheme="majorHAnsi" w:hAnsiTheme="majorHAnsi" w:cs="Arial"/>
          <w:noProof/>
          <w:sz w:val="22"/>
          <w:szCs w:val="22"/>
        </w:rPr>
        <w:drawing>
          <wp:anchor distT="0" distB="0" distL="114300" distR="114300" simplePos="0" relativeHeight="251660288" behindDoc="1" locked="0" layoutInCell="1" allowOverlap="1" wp14:anchorId="6E968499" wp14:editId="1F69CA09">
            <wp:simplePos x="0" y="0"/>
            <wp:positionH relativeFrom="column">
              <wp:posOffset>4877435</wp:posOffset>
            </wp:positionH>
            <wp:positionV relativeFrom="paragraph">
              <wp:posOffset>6350</wp:posOffset>
            </wp:positionV>
            <wp:extent cx="1849120" cy="1508760"/>
            <wp:effectExtent l="0" t="0" r="0" b="0"/>
            <wp:wrapTight wrapText="bothSides">
              <wp:wrapPolygon edited="0">
                <wp:start x="0" y="0"/>
                <wp:lineTo x="0" y="21273"/>
                <wp:lineTo x="21363" y="21273"/>
                <wp:lineTo x="21363"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49120" cy="15087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408FB5" w14:textId="77777777" w:rsidR="00344F05" w:rsidRPr="00344F05" w:rsidRDefault="00344F05" w:rsidP="00344F05">
      <w:pPr>
        <w:rPr>
          <w:rFonts w:asciiTheme="majorHAnsi" w:hAnsiTheme="majorHAnsi" w:cs="Arial"/>
          <w:sz w:val="22"/>
          <w:szCs w:val="22"/>
        </w:rPr>
      </w:pPr>
      <w:r w:rsidRPr="00344F05">
        <w:rPr>
          <w:rFonts w:asciiTheme="majorHAnsi" w:hAnsiTheme="majorHAnsi" w:cs="Arial"/>
          <w:sz w:val="22"/>
          <w:szCs w:val="22"/>
        </w:rPr>
        <w:t>The preschool classroom space is accessed through the main building but does have direct access as well.  The room has ample storage, direct access to a single stall restroom, and direct access to an outdoor terrace.  There is an existing playground on-site with some preschool age equipment.  There is one classroom space available.</w:t>
      </w:r>
    </w:p>
    <w:p w14:paraId="05D5EF25" w14:textId="77777777" w:rsidR="00344F05" w:rsidRPr="00344F05" w:rsidRDefault="00344F05" w:rsidP="00344F05">
      <w:pPr>
        <w:rPr>
          <w:rFonts w:asciiTheme="majorHAnsi" w:hAnsiTheme="majorHAnsi" w:cs="Arial"/>
          <w:sz w:val="22"/>
          <w:szCs w:val="22"/>
        </w:rPr>
      </w:pPr>
    </w:p>
    <w:p w14:paraId="7B44107D" w14:textId="77777777" w:rsidR="00344F05" w:rsidRPr="00344F05" w:rsidRDefault="00344F05" w:rsidP="00344F05">
      <w:pPr>
        <w:rPr>
          <w:rFonts w:asciiTheme="majorHAnsi" w:hAnsiTheme="majorHAnsi" w:cs="Arial"/>
          <w:sz w:val="22"/>
          <w:szCs w:val="22"/>
        </w:rPr>
      </w:pPr>
      <w:r w:rsidRPr="006B32BA">
        <w:rPr>
          <w:rFonts w:asciiTheme="majorHAnsi" w:hAnsiTheme="majorHAnsi" w:cs="Arial"/>
          <w:b/>
          <w:sz w:val="22"/>
          <w:szCs w:val="22"/>
        </w:rPr>
        <w:t>Projected Licensed Capacity</w:t>
      </w:r>
      <w:r w:rsidRPr="00344F05">
        <w:rPr>
          <w:rFonts w:asciiTheme="majorHAnsi" w:hAnsiTheme="majorHAnsi" w:cs="Arial"/>
          <w:sz w:val="22"/>
          <w:szCs w:val="22"/>
        </w:rPr>
        <w:t>:  up to 20</w:t>
      </w:r>
    </w:p>
    <w:p w14:paraId="7D39987F" w14:textId="77777777" w:rsidR="00344F05" w:rsidRPr="00344F05" w:rsidRDefault="00344F05" w:rsidP="00344F05">
      <w:pPr>
        <w:rPr>
          <w:rFonts w:asciiTheme="majorHAnsi" w:hAnsiTheme="majorHAnsi" w:cs="Arial"/>
          <w:sz w:val="22"/>
          <w:szCs w:val="22"/>
        </w:rPr>
      </w:pPr>
    </w:p>
    <w:p w14:paraId="259C418A" w14:textId="77777777" w:rsidR="00344F05" w:rsidRPr="00344F05" w:rsidRDefault="00344F05" w:rsidP="00344F05">
      <w:pPr>
        <w:rPr>
          <w:rFonts w:asciiTheme="majorHAnsi" w:hAnsiTheme="majorHAnsi" w:cs="Arial"/>
          <w:sz w:val="22"/>
          <w:szCs w:val="22"/>
        </w:rPr>
      </w:pPr>
      <w:r w:rsidRPr="006B32BA">
        <w:rPr>
          <w:rFonts w:asciiTheme="majorHAnsi" w:hAnsiTheme="majorHAnsi" w:cs="Arial"/>
          <w:b/>
          <w:sz w:val="22"/>
          <w:szCs w:val="22"/>
        </w:rPr>
        <w:t>Public Transportation Access</w:t>
      </w:r>
      <w:r w:rsidRPr="00344F05">
        <w:rPr>
          <w:rFonts w:asciiTheme="majorHAnsi" w:hAnsiTheme="majorHAnsi" w:cs="Arial"/>
          <w:sz w:val="22"/>
          <w:szCs w:val="22"/>
        </w:rPr>
        <w:t>: Metro Bus - #60, #27; First Hill Street Car</w:t>
      </w:r>
    </w:p>
    <w:p w14:paraId="633EE295" w14:textId="77777777" w:rsidR="00FA5EAF" w:rsidRDefault="00FA5EAF" w:rsidP="00FA5EAF">
      <w:pPr>
        <w:rPr>
          <w:rFonts w:asciiTheme="majorHAnsi" w:hAnsiTheme="majorHAnsi" w:cs="Arial"/>
          <w:sz w:val="22"/>
          <w:szCs w:val="22"/>
        </w:rPr>
      </w:pPr>
    </w:p>
    <w:p w14:paraId="7E875C92" w14:textId="77777777" w:rsidR="00344F05" w:rsidRPr="00344F05" w:rsidRDefault="00344F05" w:rsidP="00344F05">
      <w:pPr>
        <w:rPr>
          <w:rFonts w:asciiTheme="majorHAnsi" w:hAnsiTheme="majorHAnsi" w:cs="Arial"/>
          <w:b/>
          <w:sz w:val="22"/>
          <w:szCs w:val="22"/>
        </w:rPr>
      </w:pPr>
      <w:r w:rsidRPr="00344F05">
        <w:rPr>
          <w:rFonts w:asciiTheme="majorHAnsi" w:hAnsiTheme="majorHAnsi" w:cs="Arial"/>
          <w:noProof/>
          <w:sz w:val="22"/>
          <w:szCs w:val="22"/>
        </w:rPr>
        <w:lastRenderedPageBreak/>
        <w:drawing>
          <wp:anchor distT="0" distB="0" distL="114300" distR="114300" simplePos="0" relativeHeight="251662336" behindDoc="1" locked="0" layoutInCell="1" allowOverlap="1" wp14:anchorId="387876D7" wp14:editId="0073D918">
            <wp:simplePos x="0" y="0"/>
            <wp:positionH relativeFrom="column">
              <wp:posOffset>3893820</wp:posOffset>
            </wp:positionH>
            <wp:positionV relativeFrom="paragraph">
              <wp:posOffset>160020</wp:posOffset>
            </wp:positionV>
            <wp:extent cx="2800350" cy="2155825"/>
            <wp:effectExtent l="0" t="0" r="0" b="0"/>
            <wp:wrapTight wrapText="bothSides">
              <wp:wrapPolygon edited="0">
                <wp:start x="0" y="0"/>
                <wp:lineTo x="0" y="21377"/>
                <wp:lineTo x="21453" y="21377"/>
                <wp:lineTo x="21453"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00350" cy="2155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44F05">
        <w:rPr>
          <w:rFonts w:asciiTheme="majorHAnsi" w:hAnsiTheme="majorHAnsi" w:cs="Arial"/>
          <w:b/>
          <w:sz w:val="22"/>
          <w:szCs w:val="22"/>
        </w:rPr>
        <w:t>Rainier Beach Community Center</w:t>
      </w:r>
    </w:p>
    <w:p w14:paraId="29F74334" w14:textId="77777777" w:rsidR="00344F05" w:rsidRPr="00344F05" w:rsidRDefault="00344F05" w:rsidP="00344F05">
      <w:pPr>
        <w:rPr>
          <w:rFonts w:asciiTheme="majorHAnsi" w:hAnsiTheme="majorHAnsi" w:cs="Arial"/>
          <w:sz w:val="22"/>
          <w:szCs w:val="22"/>
        </w:rPr>
      </w:pPr>
      <w:r w:rsidRPr="00344F05">
        <w:rPr>
          <w:rFonts w:asciiTheme="majorHAnsi" w:hAnsiTheme="majorHAnsi" w:cs="Arial"/>
          <w:sz w:val="22"/>
          <w:szCs w:val="22"/>
        </w:rPr>
        <w:t>8825 Rainier Ave S, Seattle, WA  98118</w:t>
      </w:r>
    </w:p>
    <w:p w14:paraId="0DD9E69A" w14:textId="77777777" w:rsidR="00344F05" w:rsidRPr="00344F05" w:rsidRDefault="00344F05" w:rsidP="00344F05">
      <w:pPr>
        <w:rPr>
          <w:rFonts w:asciiTheme="majorHAnsi" w:hAnsiTheme="majorHAnsi" w:cs="Arial"/>
          <w:sz w:val="22"/>
          <w:szCs w:val="22"/>
        </w:rPr>
      </w:pPr>
    </w:p>
    <w:p w14:paraId="7B706B12" w14:textId="77777777" w:rsidR="00344F05" w:rsidRPr="00344F05" w:rsidRDefault="00344F05" w:rsidP="00344F05">
      <w:pPr>
        <w:rPr>
          <w:rFonts w:asciiTheme="majorHAnsi" w:hAnsiTheme="majorHAnsi" w:cs="Arial"/>
          <w:sz w:val="22"/>
          <w:szCs w:val="22"/>
          <w:lang w:val="en"/>
        </w:rPr>
      </w:pPr>
      <w:r w:rsidRPr="00344F05">
        <w:rPr>
          <w:rFonts w:asciiTheme="majorHAnsi" w:hAnsiTheme="majorHAnsi" w:cs="Arial"/>
          <w:sz w:val="22"/>
          <w:szCs w:val="22"/>
          <w:lang w:val="en"/>
        </w:rPr>
        <w:t>Rainier Beach Community Center is located near the southern border of Seattle in one of the most diverse communities in the country.</w:t>
      </w:r>
    </w:p>
    <w:p w14:paraId="22C89C88" w14:textId="77777777" w:rsidR="006B32BA" w:rsidRDefault="006B32BA" w:rsidP="00344F05">
      <w:pPr>
        <w:rPr>
          <w:rFonts w:asciiTheme="majorHAnsi" w:hAnsiTheme="majorHAnsi" w:cs="Arial"/>
          <w:sz w:val="22"/>
          <w:szCs w:val="22"/>
          <w:lang w:val="en"/>
        </w:rPr>
      </w:pPr>
    </w:p>
    <w:p w14:paraId="0529E527" w14:textId="5685E13C" w:rsidR="00344F05" w:rsidRPr="00344F05" w:rsidRDefault="00A13BEB" w:rsidP="00344F05">
      <w:pPr>
        <w:rPr>
          <w:rFonts w:asciiTheme="majorHAnsi" w:hAnsiTheme="majorHAnsi" w:cs="Arial"/>
          <w:sz w:val="22"/>
          <w:szCs w:val="22"/>
          <w:lang w:val="en"/>
        </w:rPr>
      </w:pPr>
      <w:r w:rsidRPr="00344F05">
        <w:rPr>
          <w:rFonts w:asciiTheme="majorHAnsi" w:hAnsiTheme="majorHAnsi" w:cs="Arial"/>
          <w:noProof/>
          <w:sz w:val="22"/>
          <w:szCs w:val="22"/>
        </w:rPr>
        <w:drawing>
          <wp:anchor distT="0" distB="0" distL="114300" distR="114300" simplePos="0" relativeHeight="251663360" behindDoc="1" locked="0" layoutInCell="1" allowOverlap="1" wp14:anchorId="775C3007" wp14:editId="549A3AB6">
            <wp:simplePos x="0" y="0"/>
            <wp:positionH relativeFrom="column">
              <wp:posOffset>4693920</wp:posOffset>
            </wp:positionH>
            <wp:positionV relativeFrom="paragraph">
              <wp:posOffset>1221740</wp:posOffset>
            </wp:positionV>
            <wp:extent cx="1973580" cy="1699895"/>
            <wp:effectExtent l="0" t="0" r="7620" b="0"/>
            <wp:wrapTight wrapText="bothSides">
              <wp:wrapPolygon edited="0">
                <wp:start x="0" y="0"/>
                <wp:lineTo x="0" y="21301"/>
                <wp:lineTo x="21475" y="21301"/>
                <wp:lineTo x="21475"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73580" cy="1699895"/>
                    </a:xfrm>
                    <a:prstGeom prst="rect">
                      <a:avLst/>
                    </a:prstGeom>
                    <a:noFill/>
                    <a:ln>
                      <a:noFill/>
                    </a:ln>
                  </pic:spPr>
                </pic:pic>
              </a:graphicData>
            </a:graphic>
            <wp14:sizeRelH relativeFrom="page">
              <wp14:pctWidth>0</wp14:pctWidth>
            </wp14:sizeRelH>
            <wp14:sizeRelV relativeFrom="page">
              <wp14:pctHeight>0</wp14:pctHeight>
            </wp14:sizeRelV>
          </wp:anchor>
        </w:drawing>
      </w:r>
      <w:r w:rsidR="00344F05" w:rsidRPr="00344F05">
        <w:rPr>
          <w:rFonts w:asciiTheme="majorHAnsi" w:hAnsiTheme="majorHAnsi" w:cs="Arial"/>
          <w:sz w:val="22"/>
          <w:szCs w:val="22"/>
          <w:lang w:val="en"/>
        </w:rPr>
        <w:t>The community and pool were recently remodeled and re-opened in September 2013. Certified as LEED Gold for its sustainable environmental design, the modern 46,500-square-foot building has one story and features natural lighting through its many windows. The reception/front desk area handles all community center and pool transactions. The outdoor space features metal benches and wood seats, permanent chess boards on some of the tables and a children's play area. On the south side of the building</w:t>
      </w:r>
      <w:r w:rsidR="00D96BB9">
        <w:rPr>
          <w:rFonts w:asciiTheme="majorHAnsi" w:hAnsiTheme="majorHAnsi" w:cs="Arial"/>
          <w:sz w:val="22"/>
          <w:szCs w:val="22"/>
          <w:lang w:val="en"/>
        </w:rPr>
        <w:t>,</w:t>
      </w:r>
      <w:r w:rsidR="00344F05" w:rsidRPr="00344F05">
        <w:rPr>
          <w:rFonts w:asciiTheme="majorHAnsi" w:hAnsiTheme="majorHAnsi" w:cs="Arial"/>
          <w:sz w:val="22"/>
          <w:szCs w:val="22"/>
          <w:lang w:val="en"/>
        </w:rPr>
        <w:t xml:space="preserve"> community groups use a public plaza to host public events throughout the year. Nearby are a library, South Shore K-8 School</w:t>
      </w:r>
      <w:r w:rsidR="00D96BB9">
        <w:rPr>
          <w:rFonts w:asciiTheme="majorHAnsi" w:hAnsiTheme="majorHAnsi" w:cs="Arial"/>
          <w:sz w:val="22"/>
          <w:szCs w:val="22"/>
          <w:lang w:val="en"/>
        </w:rPr>
        <w:t>,</w:t>
      </w:r>
      <w:r w:rsidR="00344F05" w:rsidRPr="00344F05">
        <w:rPr>
          <w:rFonts w:asciiTheme="majorHAnsi" w:hAnsiTheme="majorHAnsi" w:cs="Arial"/>
          <w:sz w:val="22"/>
          <w:szCs w:val="22"/>
          <w:lang w:val="en"/>
        </w:rPr>
        <w:t xml:space="preserve"> and a light rail station.</w:t>
      </w:r>
    </w:p>
    <w:p w14:paraId="3348B12E" w14:textId="0B8CAB20" w:rsidR="006B32BA" w:rsidRDefault="006B32BA" w:rsidP="00344F05">
      <w:pPr>
        <w:rPr>
          <w:rFonts w:asciiTheme="majorHAnsi" w:hAnsiTheme="majorHAnsi" w:cs="Arial"/>
          <w:sz w:val="22"/>
          <w:szCs w:val="22"/>
        </w:rPr>
      </w:pPr>
    </w:p>
    <w:p w14:paraId="06C20B67" w14:textId="6E007828" w:rsidR="00344F05" w:rsidRPr="00344F05" w:rsidRDefault="00344F05" w:rsidP="00344F05">
      <w:pPr>
        <w:rPr>
          <w:rFonts w:asciiTheme="majorHAnsi" w:hAnsiTheme="majorHAnsi" w:cs="Arial"/>
          <w:sz w:val="22"/>
          <w:szCs w:val="22"/>
        </w:rPr>
      </w:pPr>
      <w:r w:rsidRPr="00344F05">
        <w:rPr>
          <w:rFonts w:asciiTheme="majorHAnsi" w:hAnsiTheme="majorHAnsi" w:cs="Arial"/>
          <w:sz w:val="22"/>
          <w:szCs w:val="22"/>
        </w:rPr>
        <w:t xml:space="preserve">The preschool classroom space will be in the main part of the community center across from the pool.  There are two playground areas with some preschool age equipment, one adjacent to the building and the other in </w:t>
      </w:r>
      <w:r w:rsidR="00782E46">
        <w:rPr>
          <w:rFonts w:asciiTheme="majorHAnsi" w:hAnsiTheme="majorHAnsi" w:cs="Arial"/>
          <w:sz w:val="22"/>
          <w:szCs w:val="22"/>
        </w:rPr>
        <w:t xml:space="preserve">adjacent </w:t>
      </w:r>
      <w:r w:rsidRPr="00344F05">
        <w:rPr>
          <w:rFonts w:asciiTheme="majorHAnsi" w:hAnsiTheme="majorHAnsi" w:cs="Arial"/>
          <w:sz w:val="22"/>
          <w:szCs w:val="22"/>
        </w:rPr>
        <w:t>park</w:t>
      </w:r>
      <w:r w:rsidR="00782E46">
        <w:rPr>
          <w:rFonts w:asciiTheme="majorHAnsi" w:hAnsiTheme="majorHAnsi" w:cs="Arial"/>
          <w:sz w:val="22"/>
          <w:szCs w:val="22"/>
        </w:rPr>
        <w:t>,</w:t>
      </w:r>
      <w:r w:rsidRPr="00344F05">
        <w:rPr>
          <w:rFonts w:asciiTheme="majorHAnsi" w:hAnsiTheme="majorHAnsi" w:cs="Arial"/>
          <w:sz w:val="22"/>
          <w:szCs w:val="22"/>
        </w:rPr>
        <w:t xml:space="preserve"> which also has open field space.  There is one classroom space available.</w:t>
      </w:r>
    </w:p>
    <w:p w14:paraId="5D3C3227" w14:textId="77777777" w:rsidR="00344F05" w:rsidRPr="00344F05" w:rsidRDefault="00344F05" w:rsidP="00344F05">
      <w:pPr>
        <w:rPr>
          <w:rFonts w:asciiTheme="majorHAnsi" w:hAnsiTheme="majorHAnsi" w:cs="Arial"/>
          <w:sz w:val="22"/>
          <w:szCs w:val="22"/>
        </w:rPr>
      </w:pPr>
    </w:p>
    <w:p w14:paraId="695CE3CC" w14:textId="77777777" w:rsidR="00344F05" w:rsidRPr="00344F05" w:rsidRDefault="00344F05" w:rsidP="00344F05">
      <w:pPr>
        <w:rPr>
          <w:rFonts w:asciiTheme="majorHAnsi" w:hAnsiTheme="majorHAnsi" w:cs="Arial"/>
          <w:sz w:val="22"/>
          <w:szCs w:val="22"/>
        </w:rPr>
      </w:pPr>
      <w:r w:rsidRPr="006B32BA">
        <w:rPr>
          <w:rFonts w:asciiTheme="majorHAnsi" w:hAnsiTheme="majorHAnsi" w:cs="Arial"/>
          <w:b/>
          <w:sz w:val="22"/>
          <w:szCs w:val="22"/>
        </w:rPr>
        <w:t>Projected Licensed Capacity</w:t>
      </w:r>
      <w:r w:rsidRPr="00344F05">
        <w:rPr>
          <w:rFonts w:asciiTheme="majorHAnsi" w:hAnsiTheme="majorHAnsi" w:cs="Arial"/>
          <w:sz w:val="22"/>
          <w:szCs w:val="22"/>
        </w:rPr>
        <w:t>:  12-18</w:t>
      </w:r>
    </w:p>
    <w:p w14:paraId="2B9BFCF3" w14:textId="77777777" w:rsidR="00344F05" w:rsidRPr="00344F05" w:rsidRDefault="00344F05" w:rsidP="00344F05">
      <w:pPr>
        <w:rPr>
          <w:rFonts w:asciiTheme="majorHAnsi" w:hAnsiTheme="majorHAnsi" w:cs="Arial"/>
          <w:sz w:val="22"/>
          <w:szCs w:val="22"/>
        </w:rPr>
      </w:pPr>
    </w:p>
    <w:p w14:paraId="1A43C913" w14:textId="77777777" w:rsidR="00344F05" w:rsidRPr="00344F05" w:rsidRDefault="00344F05" w:rsidP="00344F05">
      <w:pPr>
        <w:rPr>
          <w:rFonts w:asciiTheme="majorHAnsi" w:hAnsiTheme="majorHAnsi" w:cs="Arial"/>
          <w:sz w:val="22"/>
          <w:szCs w:val="22"/>
        </w:rPr>
      </w:pPr>
      <w:r w:rsidRPr="006B32BA">
        <w:rPr>
          <w:rFonts w:asciiTheme="majorHAnsi" w:hAnsiTheme="majorHAnsi" w:cs="Arial"/>
          <w:b/>
          <w:sz w:val="22"/>
          <w:szCs w:val="22"/>
        </w:rPr>
        <w:t>Public Transportation Access</w:t>
      </w:r>
      <w:r w:rsidRPr="00344F05">
        <w:rPr>
          <w:rFonts w:asciiTheme="majorHAnsi" w:hAnsiTheme="majorHAnsi" w:cs="Arial"/>
          <w:sz w:val="22"/>
          <w:szCs w:val="22"/>
        </w:rPr>
        <w:t>: Metro Bus - #7, #9, #106, #107; Light Rail nearby</w:t>
      </w:r>
    </w:p>
    <w:p w14:paraId="2B822CA8" w14:textId="77777777" w:rsidR="00FA5EAF" w:rsidRDefault="00FA5EAF" w:rsidP="00FA5EAF"/>
    <w:p w14:paraId="3BF8032C" w14:textId="77777777" w:rsidR="00FA5EAF" w:rsidRPr="006E16DF" w:rsidRDefault="00FA5EAF" w:rsidP="00FA5EAF">
      <w:pPr>
        <w:pStyle w:val="Heading2"/>
        <w:rPr>
          <w:b/>
          <w:color w:val="auto"/>
          <w:sz w:val="24"/>
          <w:szCs w:val="24"/>
        </w:rPr>
      </w:pPr>
      <w:bookmarkStart w:id="16" w:name="_Toc467249057"/>
      <w:r w:rsidRPr="006E16DF">
        <w:rPr>
          <w:b/>
          <w:color w:val="auto"/>
          <w:sz w:val="24"/>
          <w:szCs w:val="24"/>
        </w:rPr>
        <w:t>3.1 Minimum Qualifications</w:t>
      </w:r>
      <w:bookmarkEnd w:id="16"/>
    </w:p>
    <w:p w14:paraId="349E762B" w14:textId="77777777" w:rsidR="00FA5EAF" w:rsidRDefault="00FA5EAF" w:rsidP="00FA5EAF"/>
    <w:p w14:paraId="3E281887" w14:textId="77777777" w:rsidR="00E32B47" w:rsidRDefault="00E32B47" w:rsidP="00E32B47">
      <w:pPr>
        <w:rPr>
          <w:rFonts w:asciiTheme="majorHAnsi" w:hAnsiTheme="majorHAnsi"/>
          <w:sz w:val="22"/>
          <w:szCs w:val="22"/>
        </w:rPr>
      </w:pPr>
      <w:r w:rsidRPr="00E32B47">
        <w:rPr>
          <w:rFonts w:asciiTheme="majorHAnsi" w:hAnsiTheme="majorHAnsi"/>
          <w:sz w:val="22"/>
          <w:szCs w:val="22"/>
        </w:rPr>
        <w:t xml:space="preserve">If you are </w:t>
      </w:r>
      <w:r w:rsidR="00EF31BD">
        <w:rPr>
          <w:rFonts w:asciiTheme="majorHAnsi" w:hAnsiTheme="majorHAnsi"/>
          <w:sz w:val="22"/>
          <w:szCs w:val="22"/>
        </w:rPr>
        <w:t>applying</w:t>
      </w:r>
      <w:r w:rsidR="00EF31BD" w:rsidRPr="00E32B47">
        <w:rPr>
          <w:rFonts w:asciiTheme="majorHAnsi" w:hAnsiTheme="majorHAnsi"/>
          <w:sz w:val="22"/>
          <w:szCs w:val="22"/>
        </w:rPr>
        <w:t xml:space="preserve"> </w:t>
      </w:r>
      <w:r w:rsidRPr="00E32B47">
        <w:rPr>
          <w:rFonts w:asciiTheme="majorHAnsi" w:hAnsiTheme="majorHAnsi"/>
          <w:sz w:val="22"/>
          <w:szCs w:val="22"/>
        </w:rPr>
        <w:t>to SPP or SPP Pathway</w:t>
      </w:r>
      <w:r w:rsidR="00403173">
        <w:rPr>
          <w:rFonts w:asciiTheme="majorHAnsi" w:hAnsiTheme="majorHAnsi"/>
          <w:sz w:val="22"/>
          <w:szCs w:val="22"/>
        </w:rPr>
        <w:t xml:space="preserve"> programs</w:t>
      </w:r>
      <w:r w:rsidRPr="00E32B47">
        <w:rPr>
          <w:rFonts w:asciiTheme="majorHAnsi" w:hAnsiTheme="majorHAnsi"/>
          <w:sz w:val="22"/>
          <w:szCs w:val="22"/>
        </w:rPr>
        <w:t xml:space="preserve"> </w:t>
      </w:r>
      <w:r w:rsidR="00EF31BD">
        <w:rPr>
          <w:rFonts w:asciiTheme="majorHAnsi" w:hAnsiTheme="majorHAnsi"/>
          <w:sz w:val="22"/>
          <w:szCs w:val="22"/>
        </w:rPr>
        <w:t>for</w:t>
      </w:r>
      <w:r w:rsidR="00EF31BD" w:rsidRPr="00E32B47">
        <w:rPr>
          <w:rFonts w:asciiTheme="majorHAnsi" w:hAnsiTheme="majorHAnsi"/>
          <w:sz w:val="22"/>
          <w:szCs w:val="22"/>
        </w:rPr>
        <w:t xml:space="preserve"> </w:t>
      </w:r>
      <w:r w:rsidRPr="00E32B47">
        <w:rPr>
          <w:rFonts w:asciiTheme="majorHAnsi" w:hAnsiTheme="majorHAnsi"/>
          <w:sz w:val="22"/>
          <w:szCs w:val="22"/>
        </w:rPr>
        <w:t>2017-18</w:t>
      </w:r>
      <w:r w:rsidR="00EF31BD">
        <w:rPr>
          <w:rFonts w:asciiTheme="majorHAnsi" w:hAnsiTheme="majorHAnsi"/>
          <w:sz w:val="22"/>
          <w:szCs w:val="22"/>
        </w:rPr>
        <w:t xml:space="preserve"> through this RFI</w:t>
      </w:r>
      <w:r w:rsidRPr="00E32B47">
        <w:rPr>
          <w:rFonts w:asciiTheme="majorHAnsi" w:hAnsiTheme="majorHAnsi"/>
          <w:sz w:val="22"/>
          <w:szCs w:val="22"/>
        </w:rPr>
        <w:t xml:space="preserve">, your proposal will </w:t>
      </w:r>
      <w:r w:rsidR="000243C6">
        <w:rPr>
          <w:rFonts w:asciiTheme="majorHAnsi" w:hAnsiTheme="majorHAnsi"/>
          <w:sz w:val="22"/>
          <w:szCs w:val="22"/>
        </w:rPr>
        <w:t xml:space="preserve">first </w:t>
      </w:r>
      <w:r w:rsidRPr="00E32B47">
        <w:rPr>
          <w:rFonts w:asciiTheme="majorHAnsi" w:hAnsiTheme="majorHAnsi"/>
          <w:sz w:val="22"/>
          <w:szCs w:val="22"/>
        </w:rPr>
        <w:t>be r</w:t>
      </w:r>
      <w:r w:rsidR="00EF31BD">
        <w:rPr>
          <w:rFonts w:asciiTheme="majorHAnsi" w:hAnsiTheme="majorHAnsi"/>
          <w:sz w:val="22"/>
          <w:szCs w:val="22"/>
        </w:rPr>
        <w:t>ated</w:t>
      </w:r>
      <w:r w:rsidRPr="00E32B47">
        <w:rPr>
          <w:rFonts w:asciiTheme="majorHAnsi" w:hAnsiTheme="majorHAnsi"/>
          <w:sz w:val="22"/>
          <w:szCs w:val="22"/>
        </w:rPr>
        <w:t xml:space="preserve"> </w:t>
      </w:r>
      <w:r w:rsidR="000243C6">
        <w:rPr>
          <w:rFonts w:asciiTheme="majorHAnsi" w:hAnsiTheme="majorHAnsi"/>
          <w:sz w:val="22"/>
          <w:szCs w:val="22"/>
        </w:rPr>
        <w:t xml:space="preserve">to </w:t>
      </w:r>
      <w:r w:rsidRPr="00E32B47">
        <w:rPr>
          <w:rFonts w:asciiTheme="majorHAnsi" w:hAnsiTheme="majorHAnsi"/>
          <w:sz w:val="22"/>
          <w:szCs w:val="22"/>
        </w:rPr>
        <w:t>determine programmatic eligibility</w:t>
      </w:r>
      <w:r w:rsidR="00EF31BD">
        <w:rPr>
          <w:rFonts w:asciiTheme="majorHAnsi" w:hAnsiTheme="majorHAnsi"/>
          <w:sz w:val="22"/>
          <w:szCs w:val="22"/>
        </w:rPr>
        <w:t xml:space="preserve">.  Your response materials to the SPP Community Center Initiative will be rated </w:t>
      </w:r>
      <w:r w:rsidR="000243C6">
        <w:rPr>
          <w:rFonts w:asciiTheme="majorHAnsi" w:hAnsiTheme="majorHAnsi"/>
          <w:sz w:val="22"/>
          <w:szCs w:val="22"/>
        </w:rPr>
        <w:t xml:space="preserve">only </w:t>
      </w:r>
      <w:r w:rsidR="00EF31BD">
        <w:rPr>
          <w:rFonts w:asciiTheme="majorHAnsi" w:hAnsiTheme="majorHAnsi"/>
          <w:sz w:val="22"/>
          <w:szCs w:val="22"/>
        </w:rPr>
        <w:t>after your program has been offered an award for</w:t>
      </w:r>
      <w:r w:rsidRPr="00E32B47">
        <w:rPr>
          <w:rFonts w:asciiTheme="majorHAnsi" w:hAnsiTheme="majorHAnsi"/>
          <w:sz w:val="22"/>
          <w:szCs w:val="22"/>
        </w:rPr>
        <w:t xml:space="preserve"> SPP or SPP Pathway</w:t>
      </w:r>
      <w:r w:rsidR="00403173">
        <w:rPr>
          <w:rFonts w:asciiTheme="majorHAnsi" w:hAnsiTheme="majorHAnsi"/>
          <w:sz w:val="22"/>
          <w:szCs w:val="22"/>
        </w:rPr>
        <w:t xml:space="preserve"> programs</w:t>
      </w:r>
      <w:r w:rsidR="00B91AAB">
        <w:rPr>
          <w:rFonts w:asciiTheme="majorHAnsi" w:hAnsiTheme="majorHAnsi"/>
          <w:sz w:val="22"/>
          <w:szCs w:val="22"/>
        </w:rPr>
        <w:t xml:space="preserve">.   </w:t>
      </w:r>
    </w:p>
    <w:p w14:paraId="2341C2C5" w14:textId="77777777" w:rsidR="00E32B47" w:rsidRDefault="00E32B47" w:rsidP="00E32B47">
      <w:pPr>
        <w:rPr>
          <w:rFonts w:asciiTheme="majorHAnsi" w:hAnsiTheme="majorHAnsi"/>
          <w:sz w:val="22"/>
          <w:szCs w:val="22"/>
        </w:rPr>
      </w:pPr>
    </w:p>
    <w:p w14:paraId="2CD9BD3C" w14:textId="77777777" w:rsidR="00E32B47" w:rsidRPr="00E32B47" w:rsidRDefault="00E32B47" w:rsidP="00E32B47">
      <w:pPr>
        <w:rPr>
          <w:rFonts w:asciiTheme="majorHAnsi" w:hAnsiTheme="majorHAnsi"/>
          <w:sz w:val="22"/>
          <w:szCs w:val="22"/>
        </w:rPr>
      </w:pPr>
      <w:r w:rsidRPr="00E32B47">
        <w:rPr>
          <w:rFonts w:asciiTheme="majorHAnsi" w:hAnsiTheme="majorHAnsi"/>
          <w:b/>
          <w:sz w:val="22"/>
          <w:szCs w:val="22"/>
        </w:rPr>
        <w:t>Minimum Qualification</w:t>
      </w:r>
      <w:r>
        <w:rPr>
          <w:rFonts w:asciiTheme="majorHAnsi" w:hAnsiTheme="majorHAnsi"/>
          <w:b/>
          <w:sz w:val="22"/>
          <w:szCs w:val="22"/>
        </w:rPr>
        <w:t>s</w:t>
      </w:r>
      <w:r>
        <w:rPr>
          <w:rFonts w:asciiTheme="majorHAnsi" w:hAnsiTheme="majorHAnsi"/>
          <w:sz w:val="22"/>
          <w:szCs w:val="22"/>
        </w:rPr>
        <w:t xml:space="preserve"> to apply to the SPP Community Center Initiative:</w:t>
      </w:r>
    </w:p>
    <w:p w14:paraId="383D6D15" w14:textId="77777777" w:rsidR="00E32B47" w:rsidRPr="00E32B47" w:rsidRDefault="00E32B47" w:rsidP="00E32B47">
      <w:pPr>
        <w:rPr>
          <w:rFonts w:asciiTheme="majorHAnsi" w:hAnsiTheme="majorHAnsi"/>
          <w:sz w:val="22"/>
          <w:szCs w:val="22"/>
        </w:rPr>
      </w:pPr>
    </w:p>
    <w:p w14:paraId="278E80A4" w14:textId="23DA4594" w:rsidR="00E32B47" w:rsidRPr="00E32B47" w:rsidRDefault="00E32B47" w:rsidP="00E32B47">
      <w:pPr>
        <w:ind w:left="720"/>
        <w:rPr>
          <w:rFonts w:asciiTheme="majorHAnsi" w:hAnsiTheme="majorHAnsi"/>
          <w:sz w:val="22"/>
          <w:szCs w:val="22"/>
        </w:rPr>
      </w:pPr>
      <w:r w:rsidRPr="00E32B47">
        <w:rPr>
          <w:rFonts w:asciiTheme="majorHAnsi" w:hAnsiTheme="majorHAnsi"/>
          <w:b/>
          <w:sz w:val="22"/>
          <w:szCs w:val="22"/>
        </w:rPr>
        <w:t>(1</w:t>
      </w:r>
      <w:proofErr w:type="gramStart"/>
      <w:r w:rsidRPr="00E32B47">
        <w:rPr>
          <w:rFonts w:asciiTheme="majorHAnsi" w:hAnsiTheme="majorHAnsi"/>
          <w:b/>
          <w:sz w:val="22"/>
          <w:szCs w:val="22"/>
        </w:rPr>
        <w:t>a)</w:t>
      </w:r>
      <w:r w:rsidRPr="00E32B47">
        <w:rPr>
          <w:rFonts w:asciiTheme="majorHAnsi" w:hAnsiTheme="majorHAnsi"/>
          <w:sz w:val="22"/>
          <w:szCs w:val="22"/>
        </w:rPr>
        <w:t xml:space="preserve"> </w:t>
      </w:r>
      <w:r w:rsidR="00D96BB9">
        <w:rPr>
          <w:rFonts w:asciiTheme="majorHAnsi" w:hAnsiTheme="majorHAnsi"/>
          <w:sz w:val="22"/>
          <w:szCs w:val="22"/>
        </w:rPr>
        <w:t xml:space="preserve"> </w:t>
      </w:r>
      <w:r w:rsidRPr="00E32B47">
        <w:rPr>
          <w:rFonts w:asciiTheme="majorHAnsi" w:hAnsiTheme="majorHAnsi"/>
          <w:sz w:val="22"/>
          <w:szCs w:val="22"/>
        </w:rPr>
        <w:t>A</w:t>
      </w:r>
      <w:proofErr w:type="gramEnd"/>
      <w:r w:rsidRPr="00E32B47">
        <w:rPr>
          <w:rFonts w:asciiTheme="majorHAnsi" w:hAnsiTheme="majorHAnsi"/>
          <w:sz w:val="22"/>
          <w:szCs w:val="22"/>
        </w:rPr>
        <w:t xml:space="preserve"> current provider in the Seattle Preschool Program and SPP Pathway Program </w:t>
      </w:r>
      <w:r w:rsidR="001C34EB">
        <w:rPr>
          <w:rFonts w:asciiTheme="majorHAnsi" w:hAnsiTheme="majorHAnsi"/>
          <w:sz w:val="22"/>
          <w:szCs w:val="22"/>
        </w:rPr>
        <w:t>during</w:t>
      </w:r>
      <w:r w:rsidR="001C34EB" w:rsidRPr="00E32B47">
        <w:rPr>
          <w:rFonts w:asciiTheme="majorHAnsi" w:hAnsiTheme="majorHAnsi"/>
          <w:sz w:val="22"/>
          <w:szCs w:val="22"/>
        </w:rPr>
        <w:t xml:space="preserve"> </w:t>
      </w:r>
      <w:r w:rsidRPr="00E32B47">
        <w:rPr>
          <w:rFonts w:asciiTheme="majorHAnsi" w:hAnsiTheme="majorHAnsi"/>
          <w:sz w:val="22"/>
          <w:szCs w:val="22"/>
        </w:rPr>
        <w:t xml:space="preserve">the 2016-17 school year; </w:t>
      </w:r>
    </w:p>
    <w:p w14:paraId="20E9EE65" w14:textId="77777777" w:rsidR="00E32B47" w:rsidRPr="00E32B47" w:rsidRDefault="00E32B47" w:rsidP="00E32B47">
      <w:pPr>
        <w:rPr>
          <w:rFonts w:asciiTheme="majorHAnsi" w:hAnsiTheme="majorHAnsi"/>
          <w:b/>
          <w:sz w:val="22"/>
          <w:szCs w:val="22"/>
        </w:rPr>
      </w:pPr>
      <w:r w:rsidRPr="00E32B47">
        <w:rPr>
          <w:rFonts w:asciiTheme="majorHAnsi" w:hAnsiTheme="majorHAnsi"/>
          <w:b/>
          <w:i/>
          <w:sz w:val="22"/>
          <w:szCs w:val="22"/>
        </w:rPr>
        <w:t>or</w:t>
      </w:r>
    </w:p>
    <w:p w14:paraId="496B51DD" w14:textId="0D69F8B2" w:rsidR="00E32B47" w:rsidRPr="00E32B47" w:rsidRDefault="00E32B47" w:rsidP="00E32B47">
      <w:pPr>
        <w:ind w:left="720"/>
        <w:rPr>
          <w:rFonts w:asciiTheme="majorHAnsi" w:hAnsiTheme="majorHAnsi"/>
          <w:sz w:val="22"/>
          <w:szCs w:val="22"/>
        </w:rPr>
      </w:pPr>
      <w:r w:rsidRPr="00E32B47">
        <w:rPr>
          <w:rFonts w:asciiTheme="majorHAnsi" w:hAnsiTheme="majorHAnsi"/>
          <w:b/>
          <w:sz w:val="22"/>
          <w:szCs w:val="22"/>
        </w:rPr>
        <w:t>(1</w:t>
      </w:r>
      <w:proofErr w:type="gramStart"/>
      <w:r w:rsidRPr="00E32B47">
        <w:rPr>
          <w:rFonts w:asciiTheme="majorHAnsi" w:hAnsiTheme="majorHAnsi"/>
          <w:b/>
          <w:sz w:val="22"/>
          <w:szCs w:val="22"/>
        </w:rPr>
        <w:t>b)</w:t>
      </w:r>
      <w:r w:rsidRPr="00E32B47">
        <w:rPr>
          <w:rFonts w:asciiTheme="majorHAnsi" w:hAnsiTheme="majorHAnsi"/>
          <w:sz w:val="22"/>
          <w:szCs w:val="22"/>
        </w:rPr>
        <w:t xml:space="preserve"> </w:t>
      </w:r>
      <w:r w:rsidR="00D96BB9">
        <w:rPr>
          <w:rFonts w:asciiTheme="majorHAnsi" w:hAnsiTheme="majorHAnsi"/>
          <w:sz w:val="22"/>
          <w:szCs w:val="22"/>
        </w:rPr>
        <w:t xml:space="preserve"> </w:t>
      </w:r>
      <w:r w:rsidRPr="00E32B47">
        <w:rPr>
          <w:rFonts w:asciiTheme="majorHAnsi" w:hAnsiTheme="majorHAnsi"/>
          <w:sz w:val="22"/>
          <w:szCs w:val="22"/>
        </w:rPr>
        <w:t>A</w:t>
      </w:r>
      <w:proofErr w:type="gramEnd"/>
      <w:r w:rsidRPr="00E32B47">
        <w:rPr>
          <w:rFonts w:asciiTheme="majorHAnsi" w:hAnsiTheme="majorHAnsi"/>
          <w:sz w:val="22"/>
          <w:szCs w:val="22"/>
        </w:rPr>
        <w:t xml:space="preserve"> Seattle preschool provider that </w:t>
      </w:r>
      <w:r w:rsidR="001C34EB">
        <w:rPr>
          <w:rFonts w:asciiTheme="majorHAnsi" w:hAnsiTheme="majorHAnsi"/>
          <w:sz w:val="22"/>
          <w:szCs w:val="22"/>
        </w:rPr>
        <w:t xml:space="preserve">is offered an award through </w:t>
      </w:r>
      <w:r w:rsidR="001C34EB" w:rsidRPr="00E32B47">
        <w:rPr>
          <w:rFonts w:asciiTheme="majorHAnsi" w:hAnsiTheme="majorHAnsi"/>
          <w:sz w:val="22"/>
          <w:szCs w:val="22"/>
        </w:rPr>
        <w:t xml:space="preserve">this Request for Investment process </w:t>
      </w:r>
      <w:r w:rsidR="001C34EB">
        <w:rPr>
          <w:rFonts w:asciiTheme="majorHAnsi" w:hAnsiTheme="majorHAnsi"/>
          <w:sz w:val="22"/>
          <w:szCs w:val="22"/>
        </w:rPr>
        <w:t xml:space="preserve">for </w:t>
      </w:r>
      <w:r w:rsidRPr="00E32B47">
        <w:rPr>
          <w:rFonts w:asciiTheme="majorHAnsi" w:hAnsiTheme="majorHAnsi"/>
          <w:sz w:val="22"/>
          <w:szCs w:val="22"/>
        </w:rPr>
        <w:t xml:space="preserve">the </w:t>
      </w:r>
      <w:r w:rsidR="00B91AAB" w:rsidRPr="00E32B47">
        <w:rPr>
          <w:rFonts w:asciiTheme="majorHAnsi" w:hAnsiTheme="majorHAnsi"/>
          <w:sz w:val="22"/>
          <w:szCs w:val="22"/>
        </w:rPr>
        <w:t>2017-18</w:t>
      </w:r>
      <w:r w:rsidR="00B91AAB">
        <w:rPr>
          <w:rFonts w:asciiTheme="majorHAnsi" w:hAnsiTheme="majorHAnsi"/>
          <w:sz w:val="22"/>
          <w:szCs w:val="22"/>
        </w:rPr>
        <w:t xml:space="preserve"> School Year</w:t>
      </w:r>
      <w:r w:rsidR="00B91AAB" w:rsidRPr="00E32B47">
        <w:rPr>
          <w:rFonts w:asciiTheme="majorHAnsi" w:hAnsiTheme="majorHAnsi"/>
          <w:sz w:val="22"/>
          <w:szCs w:val="22"/>
        </w:rPr>
        <w:t xml:space="preserve"> </w:t>
      </w:r>
      <w:r w:rsidRPr="00E32B47">
        <w:rPr>
          <w:rFonts w:asciiTheme="majorHAnsi" w:hAnsiTheme="majorHAnsi"/>
          <w:sz w:val="22"/>
          <w:szCs w:val="22"/>
        </w:rPr>
        <w:t>Seattle Preschool Program or SPP Pathway Program</w:t>
      </w:r>
      <w:r w:rsidR="00B91AAB">
        <w:rPr>
          <w:rFonts w:asciiTheme="majorHAnsi" w:hAnsiTheme="majorHAnsi"/>
          <w:sz w:val="22"/>
          <w:szCs w:val="22"/>
        </w:rPr>
        <w:t>.</w:t>
      </w:r>
    </w:p>
    <w:p w14:paraId="35305577" w14:textId="77777777" w:rsidR="00FA5EAF" w:rsidRDefault="00FA5EAF" w:rsidP="00FA5EAF"/>
    <w:p w14:paraId="1A4B8954" w14:textId="77777777" w:rsidR="00E32B47" w:rsidRDefault="00E32B47" w:rsidP="00E32B47">
      <w:pPr>
        <w:pStyle w:val="Heading2"/>
        <w:rPr>
          <w:b/>
          <w:color w:val="auto"/>
          <w:sz w:val="24"/>
          <w:szCs w:val="24"/>
        </w:rPr>
      </w:pPr>
      <w:bookmarkStart w:id="17" w:name="_Toc467249058"/>
      <w:r w:rsidRPr="006E16DF">
        <w:rPr>
          <w:b/>
          <w:color w:val="auto"/>
          <w:sz w:val="24"/>
          <w:szCs w:val="24"/>
        </w:rPr>
        <w:t>3.2 Response Materials</w:t>
      </w:r>
      <w:bookmarkEnd w:id="17"/>
    </w:p>
    <w:p w14:paraId="5EE01FD9" w14:textId="77777777" w:rsidR="00671A66" w:rsidRDefault="00671A66" w:rsidP="008D3390">
      <w:pPr>
        <w:rPr>
          <w:rFonts w:asciiTheme="majorHAnsi" w:eastAsiaTheme="majorEastAsia" w:hAnsiTheme="majorHAnsi" w:cstheme="majorBidi"/>
          <w:b/>
          <w:sz w:val="22"/>
          <w:szCs w:val="22"/>
        </w:rPr>
      </w:pPr>
    </w:p>
    <w:p w14:paraId="5732BAD9" w14:textId="77777777" w:rsidR="000243C6" w:rsidRDefault="00F458A5" w:rsidP="00F458A5">
      <w:pPr>
        <w:rPr>
          <w:rFonts w:asciiTheme="majorHAnsi" w:eastAsiaTheme="majorEastAsia" w:hAnsiTheme="majorHAnsi" w:cstheme="majorBidi"/>
          <w:bCs/>
          <w:sz w:val="22"/>
          <w:szCs w:val="22"/>
        </w:rPr>
      </w:pPr>
      <w:r w:rsidRPr="000B0D1D">
        <w:rPr>
          <w:rFonts w:asciiTheme="majorHAnsi" w:eastAsiaTheme="majorEastAsia" w:hAnsiTheme="majorHAnsi" w:cstheme="majorBidi"/>
          <w:bCs/>
          <w:sz w:val="22"/>
          <w:szCs w:val="22"/>
        </w:rPr>
        <w:t>Please prepare your RFI response per</w:t>
      </w:r>
      <w:r>
        <w:rPr>
          <w:rFonts w:asciiTheme="majorHAnsi" w:eastAsiaTheme="majorEastAsia" w:hAnsiTheme="majorHAnsi" w:cstheme="majorBidi"/>
          <w:bCs/>
          <w:sz w:val="22"/>
          <w:szCs w:val="22"/>
        </w:rPr>
        <w:t xml:space="preserve"> the following instructions</w:t>
      </w:r>
      <w:r w:rsidR="00116D54">
        <w:rPr>
          <w:rFonts w:asciiTheme="majorHAnsi" w:eastAsiaTheme="majorEastAsia" w:hAnsiTheme="majorHAnsi" w:cstheme="majorBidi"/>
          <w:bCs/>
          <w:sz w:val="22"/>
          <w:szCs w:val="22"/>
        </w:rPr>
        <w:t>:</w:t>
      </w:r>
      <w:r>
        <w:rPr>
          <w:rFonts w:asciiTheme="majorHAnsi" w:eastAsiaTheme="majorEastAsia" w:hAnsiTheme="majorHAnsi" w:cstheme="majorBidi"/>
          <w:bCs/>
          <w:sz w:val="22"/>
          <w:szCs w:val="22"/>
        </w:rPr>
        <w:t xml:space="preserve"> </w:t>
      </w:r>
    </w:p>
    <w:p w14:paraId="3A6FFD4B" w14:textId="77777777" w:rsidR="00782E46" w:rsidRDefault="00782E46" w:rsidP="00F458A5">
      <w:pPr>
        <w:rPr>
          <w:rFonts w:asciiTheme="majorHAnsi" w:eastAsiaTheme="majorEastAsia" w:hAnsiTheme="majorHAnsi" w:cstheme="majorBidi"/>
          <w:b/>
          <w:bCs/>
          <w:sz w:val="22"/>
          <w:szCs w:val="22"/>
        </w:rPr>
      </w:pPr>
    </w:p>
    <w:p w14:paraId="65B0742E" w14:textId="64701204" w:rsidR="000243C6" w:rsidRPr="00970C2D" w:rsidRDefault="00F458A5" w:rsidP="00F458A5">
      <w:pPr>
        <w:rPr>
          <w:rFonts w:asciiTheme="majorHAnsi" w:eastAsiaTheme="majorEastAsia" w:hAnsiTheme="majorHAnsi" w:cstheme="majorBidi"/>
          <w:b/>
          <w:bCs/>
          <w:sz w:val="22"/>
          <w:szCs w:val="22"/>
        </w:rPr>
      </w:pPr>
      <w:r w:rsidRPr="00755274">
        <w:rPr>
          <w:rFonts w:asciiTheme="majorHAnsi" w:eastAsiaTheme="majorEastAsia" w:hAnsiTheme="majorHAnsi" w:cstheme="majorBidi"/>
          <w:bCs/>
          <w:sz w:val="22"/>
          <w:szCs w:val="22"/>
        </w:rPr>
        <w:lastRenderedPageBreak/>
        <w:t xml:space="preserve">If you are applying to the Community Center Initiative </w:t>
      </w:r>
      <w:r w:rsidRPr="00755274">
        <w:rPr>
          <w:rFonts w:asciiTheme="majorHAnsi" w:eastAsiaTheme="majorEastAsia" w:hAnsiTheme="majorHAnsi" w:cstheme="majorBidi"/>
          <w:b/>
          <w:bCs/>
          <w:sz w:val="22"/>
          <w:szCs w:val="22"/>
        </w:rPr>
        <w:t xml:space="preserve">but </w:t>
      </w:r>
      <w:r w:rsidRPr="00970C2D">
        <w:rPr>
          <w:rFonts w:asciiTheme="majorHAnsi" w:eastAsiaTheme="majorEastAsia" w:hAnsiTheme="majorHAnsi" w:cstheme="majorBidi"/>
          <w:b/>
          <w:bCs/>
          <w:sz w:val="22"/>
          <w:szCs w:val="22"/>
        </w:rPr>
        <w:t xml:space="preserve">are not a current SPP or SPP Pathway provider, you </w:t>
      </w:r>
      <w:r w:rsidR="00970C2D" w:rsidRPr="00970C2D">
        <w:rPr>
          <w:rFonts w:asciiTheme="majorHAnsi" w:eastAsiaTheme="majorEastAsia" w:hAnsiTheme="majorHAnsi" w:cstheme="majorBidi"/>
          <w:b/>
          <w:bCs/>
          <w:sz w:val="22"/>
          <w:szCs w:val="22"/>
        </w:rPr>
        <w:t xml:space="preserve">will </w:t>
      </w:r>
      <w:r w:rsidRPr="00970C2D">
        <w:rPr>
          <w:rFonts w:asciiTheme="majorHAnsi" w:eastAsiaTheme="majorEastAsia" w:hAnsiTheme="majorHAnsi" w:cstheme="majorBidi"/>
          <w:b/>
          <w:bCs/>
          <w:sz w:val="22"/>
          <w:szCs w:val="22"/>
        </w:rPr>
        <w:t xml:space="preserve">need to complete Exhibits A, B, and C. </w:t>
      </w:r>
    </w:p>
    <w:p w14:paraId="3D660817" w14:textId="77777777" w:rsidR="000243C6" w:rsidRDefault="000243C6" w:rsidP="00F458A5">
      <w:pPr>
        <w:rPr>
          <w:rFonts w:asciiTheme="majorHAnsi" w:eastAsiaTheme="majorEastAsia" w:hAnsiTheme="majorHAnsi" w:cstheme="majorBidi"/>
          <w:bCs/>
          <w:sz w:val="22"/>
          <w:szCs w:val="22"/>
        </w:rPr>
      </w:pPr>
    </w:p>
    <w:p w14:paraId="0E512C1B" w14:textId="77777777" w:rsidR="00F458A5" w:rsidRDefault="00F458A5" w:rsidP="00F458A5">
      <w:pPr>
        <w:rPr>
          <w:rFonts w:asciiTheme="majorHAnsi" w:eastAsiaTheme="majorEastAsia" w:hAnsiTheme="majorHAnsi" w:cstheme="majorBidi"/>
          <w:bCs/>
          <w:sz w:val="22"/>
          <w:szCs w:val="22"/>
        </w:rPr>
      </w:pPr>
      <w:r>
        <w:rPr>
          <w:rFonts w:asciiTheme="majorHAnsi" w:eastAsiaTheme="majorEastAsia" w:hAnsiTheme="majorHAnsi" w:cstheme="majorBidi"/>
          <w:bCs/>
          <w:sz w:val="22"/>
          <w:szCs w:val="22"/>
        </w:rPr>
        <w:t xml:space="preserve">If you </w:t>
      </w:r>
      <w:r w:rsidRPr="00755274">
        <w:rPr>
          <w:rFonts w:asciiTheme="majorHAnsi" w:eastAsiaTheme="majorEastAsia" w:hAnsiTheme="majorHAnsi" w:cstheme="majorBidi"/>
          <w:b/>
          <w:bCs/>
          <w:sz w:val="22"/>
          <w:szCs w:val="22"/>
        </w:rPr>
        <w:t>are already a SPP or SPP Pathways provider</w:t>
      </w:r>
      <w:r>
        <w:rPr>
          <w:rFonts w:asciiTheme="majorHAnsi" w:eastAsiaTheme="majorEastAsia" w:hAnsiTheme="majorHAnsi" w:cstheme="majorBidi"/>
          <w:bCs/>
          <w:sz w:val="22"/>
          <w:szCs w:val="22"/>
        </w:rPr>
        <w:t xml:space="preserve">, and want to apply for the Community Center Initiative, then you are </w:t>
      </w:r>
      <w:r w:rsidRPr="00755274">
        <w:rPr>
          <w:rFonts w:asciiTheme="majorHAnsi" w:eastAsiaTheme="majorEastAsia" w:hAnsiTheme="majorHAnsi" w:cstheme="majorBidi"/>
          <w:b/>
          <w:bCs/>
          <w:sz w:val="22"/>
          <w:szCs w:val="22"/>
        </w:rPr>
        <w:t>only required to complete Exhibit C</w:t>
      </w:r>
      <w:r>
        <w:rPr>
          <w:rFonts w:asciiTheme="majorHAnsi" w:eastAsiaTheme="majorEastAsia" w:hAnsiTheme="majorHAnsi" w:cstheme="majorBidi"/>
          <w:bCs/>
          <w:sz w:val="22"/>
          <w:szCs w:val="22"/>
        </w:rPr>
        <w:t xml:space="preserve">. See </w:t>
      </w:r>
      <w:r>
        <w:rPr>
          <w:rFonts w:asciiTheme="majorHAnsi" w:eastAsiaTheme="majorEastAsia" w:hAnsiTheme="majorHAnsi" w:cstheme="majorBidi"/>
          <w:b/>
          <w:bCs/>
          <w:sz w:val="22"/>
          <w:szCs w:val="22"/>
        </w:rPr>
        <w:t>Section 2.3</w:t>
      </w:r>
      <w:r>
        <w:rPr>
          <w:rFonts w:asciiTheme="majorHAnsi" w:eastAsiaTheme="majorEastAsia" w:hAnsiTheme="majorHAnsi" w:cstheme="majorBidi"/>
          <w:bCs/>
          <w:sz w:val="22"/>
          <w:szCs w:val="22"/>
        </w:rPr>
        <w:t xml:space="preserve"> for response instructions for the SPP and SPP Pathways.</w:t>
      </w:r>
    </w:p>
    <w:p w14:paraId="5B15C1CD" w14:textId="77777777" w:rsidR="00F458A5" w:rsidRDefault="00F458A5" w:rsidP="00F458A5">
      <w:pPr>
        <w:rPr>
          <w:rFonts w:asciiTheme="majorHAnsi" w:eastAsiaTheme="majorEastAsia" w:hAnsiTheme="majorHAnsi" w:cstheme="majorBidi"/>
          <w:bCs/>
          <w:sz w:val="22"/>
          <w:szCs w:val="22"/>
        </w:rPr>
      </w:pPr>
    </w:p>
    <w:p w14:paraId="6CB8C5F0" w14:textId="77777777" w:rsidR="00F458A5" w:rsidRPr="000570B5" w:rsidRDefault="00F458A5" w:rsidP="00F458A5">
      <w:pPr>
        <w:rPr>
          <w:rFonts w:asciiTheme="majorHAnsi" w:hAnsiTheme="majorHAnsi" w:cs="Arial"/>
          <w:b/>
          <w:sz w:val="22"/>
          <w:szCs w:val="22"/>
        </w:rPr>
      </w:pPr>
      <w:r>
        <w:rPr>
          <w:rFonts w:asciiTheme="majorHAnsi" w:eastAsiaTheme="majorEastAsia" w:hAnsiTheme="majorHAnsi" w:cstheme="majorBidi"/>
          <w:bCs/>
          <w:sz w:val="22"/>
          <w:szCs w:val="22"/>
        </w:rPr>
        <w:t xml:space="preserve">If you are applying to the Community Center Initiative, </w:t>
      </w:r>
      <w:r w:rsidRPr="000570B5">
        <w:rPr>
          <w:rFonts w:asciiTheme="majorHAnsi" w:eastAsiaTheme="majorEastAsia" w:hAnsiTheme="majorHAnsi" w:cstheme="majorBidi"/>
          <w:b/>
          <w:bCs/>
          <w:sz w:val="22"/>
          <w:szCs w:val="22"/>
        </w:rPr>
        <w:t xml:space="preserve">you must complete Exhibit </w:t>
      </w:r>
      <w:r>
        <w:rPr>
          <w:rFonts w:asciiTheme="majorHAnsi" w:eastAsiaTheme="majorEastAsia" w:hAnsiTheme="majorHAnsi" w:cstheme="majorBidi"/>
          <w:b/>
          <w:bCs/>
          <w:sz w:val="22"/>
          <w:szCs w:val="22"/>
        </w:rPr>
        <w:t>C.</w:t>
      </w:r>
    </w:p>
    <w:p w14:paraId="078E7AAF" w14:textId="77777777" w:rsidR="00F458A5" w:rsidRDefault="00F458A5" w:rsidP="008D3390">
      <w:pPr>
        <w:rPr>
          <w:rFonts w:asciiTheme="majorHAnsi" w:eastAsiaTheme="majorEastAsia" w:hAnsiTheme="majorHAnsi" w:cstheme="majorBidi"/>
          <w:b/>
          <w:sz w:val="22"/>
          <w:szCs w:val="22"/>
        </w:rPr>
      </w:pPr>
    </w:p>
    <w:p w14:paraId="00052DAC" w14:textId="1E542582" w:rsidR="008D3390" w:rsidRPr="00F458A5" w:rsidRDefault="00671A66" w:rsidP="00F458A5">
      <w:pPr>
        <w:pStyle w:val="ListParagraph"/>
        <w:numPr>
          <w:ilvl w:val="0"/>
          <w:numId w:val="30"/>
        </w:numPr>
      </w:pPr>
      <w:r w:rsidRPr="00F458A5">
        <w:rPr>
          <w:rFonts w:asciiTheme="majorHAnsi" w:eastAsiaTheme="majorEastAsia" w:hAnsiTheme="majorHAnsi" w:cstheme="majorBidi"/>
          <w:b/>
          <w:sz w:val="22"/>
          <w:szCs w:val="22"/>
        </w:rPr>
        <w:t>Exhibit C: Community Center Initiative Application</w:t>
      </w:r>
      <w:r w:rsidR="00F458A5">
        <w:rPr>
          <w:rFonts w:asciiTheme="majorHAnsi" w:eastAsiaTheme="majorEastAsia" w:hAnsiTheme="majorHAnsi" w:cstheme="majorBidi"/>
          <w:b/>
          <w:sz w:val="22"/>
          <w:szCs w:val="22"/>
        </w:rPr>
        <w:t xml:space="preserve"> – </w:t>
      </w:r>
      <w:r w:rsidR="00F458A5">
        <w:rPr>
          <w:rFonts w:asciiTheme="majorHAnsi" w:eastAsiaTheme="majorEastAsia" w:hAnsiTheme="majorHAnsi" w:cstheme="majorBidi"/>
          <w:sz w:val="22"/>
          <w:szCs w:val="22"/>
        </w:rPr>
        <w:t>This exhibit asks your agency to select which sites you are apply</w:t>
      </w:r>
      <w:r w:rsidR="0000159F">
        <w:rPr>
          <w:rFonts w:asciiTheme="majorHAnsi" w:eastAsiaTheme="majorEastAsia" w:hAnsiTheme="majorHAnsi" w:cstheme="majorBidi"/>
          <w:sz w:val="22"/>
          <w:szCs w:val="22"/>
        </w:rPr>
        <w:t>ing</w:t>
      </w:r>
      <w:r w:rsidR="00F458A5">
        <w:rPr>
          <w:rFonts w:asciiTheme="majorHAnsi" w:eastAsiaTheme="majorEastAsia" w:hAnsiTheme="majorHAnsi" w:cstheme="majorBidi"/>
          <w:sz w:val="22"/>
          <w:szCs w:val="22"/>
        </w:rPr>
        <w:t xml:space="preserve"> to and provides the application questions to be completed with related instructions for the proper submission format. The end of the exhibit includes a checklist of documentation and items that need to be complete to receive consideration.</w:t>
      </w:r>
    </w:p>
    <w:p w14:paraId="61B5C565" w14:textId="77777777" w:rsidR="00F458A5" w:rsidRDefault="00F458A5" w:rsidP="00F458A5"/>
    <w:p w14:paraId="1562B074" w14:textId="5E67DE88" w:rsidR="00F458A5" w:rsidRPr="000B0D1D" w:rsidRDefault="00F458A5" w:rsidP="00F458A5">
      <w:pPr>
        <w:rPr>
          <w:rFonts w:asciiTheme="majorHAnsi" w:hAnsiTheme="majorHAnsi" w:cs="Arial"/>
          <w:sz w:val="22"/>
          <w:szCs w:val="22"/>
        </w:rPr>
      </w:pPr>
      <w:r>
        <w:rPr>
          <w:rFonts w:asciiTheme="majorHAnsi" w:eastAsiaTheme="majorEastAsia" w:hAnsiTheme="majorHAnsi" w:cstheme="majorBidi"/>
          <w:sz w:val="22"/>
          <w:szCs w:val="22"/>
        </w:rPr>
        <w:t>T</w:t>
      </w:r>
      <w:r w:rsidRPr="000B0D1D">
        <w:rPr>
          <w:rFonts w:asciiTheme="majorHAnsi" w:eastAsiaTheme="majorEastAsia" w:hAnsiTheme="majorHAnsi" w:cstheme="majorBidi"/>
          <w:sz w:val="22"/>
          <w:szCs w:val="22"/>
        </w:rPr>
        <w:t xml:space="preserve">he </w:t>
      </w:r>
      <w:r>
        <w:rPr>
          <w:rFonts w:asciiTheme="majorHAnsi" w:eastAsiaTheme="majorEastAsia" w:hAnsiTheme="majorHAnsi" w:cstheme="majorBidi"/>
          <w:sz w:val="22"/>
          <w:szCs w:val="22"/>
        </w:rPr>
        <w:t>Community Center Initiative portion of the</w:t>
      </w:r>
      <w:r w:rsidRPr="000B0D1D">
        <w:rPr>
          <w:rFonts w:asciiTheme="majorHAnsi" w:eastAsiaTheme="majorEastAsia" w:hAnsiTheme="majorHAnsi" w:cstheme="majorBidi"/>
          <w:sz w:val="22"/>
          <w:szCs w:val="22"/>
        </w:rPr>
        <w:t xml:space="preserve"> RFI application</w:t>
      </w:r>
      <w:r>
        <w:rPr>
          <w:rFonts w:asciiTheme="majorHAnsi" w:eastAsiaTheme="majorEastAsia" w:hAnsiTheme="majorHAnsi" w:cstheme="majorBidi"/>
          <w:sz w:val="22"/>
          <w:szCs w:val="22"/>
        </w:rPr>
        <w:t xml:space="preserve"> </w:t>
      </w:r>
      <w:r w:rsidRPr="0001621F">
        <w:rPr>
          <w:rFonts w:asciiTheme="majorHAnsi" w:eastAsiaTheme="majorEastAsia" w:hAnsiTheme="majorHAnsi" w:cstheme="majorBidi"/>
          <w:b/>
          <w:sz w:val="22"/>
          <w:szCs w:val="22"/>
        </w:rPr>
        <w:t>(Exhibit C</w:t>
      </w:r>
      <w:r>
        <w:rPr>
          <w:rFonts w:asciiTheme="majorHAnsi" w:eastAsiaTheme="majorEastAsia" w:hAnsiTheme="majorHAnsi" w:cstheme="majorBidi"/>
          <w:sz w:val="22"/>
          <w:szCs w:val="22"/>
        </w:rPr>
        <w:t xml:space="preserve">) </w:t>
      </w:r>
      <w:r w:rsidRPr="000B0D1D">
        <w:rPr>
          <w:rFonts w:asciiTheme="majorHAnsi" w:eastAsiaTheme="majorEastAsia" w:hAnsiTheme="majorHAnsi" w:cstheme="majorBidi"/>
          <w:sz w:val="22"/>
          <w:szCs w:val="22"/>
        </w:rPr>
        <w:t>must be li</w:t>
      </w:r>
      <w:r w:rsidR="00755274">
        <w:rPr>
          <w:rFonts w:asciiTheme="majorHAnsi" w:eastAsiaTheme="majorEastAsia" w:hAnsiTheme="majorHAnsi" w:cstheme="majorBidi"/>
          <w:sz w:val="22"/>
          <w:szCs w:val="22"/>
        </w:rPr>
        <w:t>mited to no more than 15</w:t>
      </w:r>
      <w:r w:rsidRPr="000B0D1D">
        <w:rPr>
          <w:rFonts w:asciiTheme="majorHAnsi" w:eastAsiaTheme="majorEastAsia" w:hAnsiTheme="majorHAnsi" w:cstheme="majorBidi"/>
          <w:sz w:val="22"/>
          <w:szCs w:val="22"/>
        </w:rPr>
        <w:t xml:space="preserve"> to</w:t>
      </w:r>
      <w:r w:rsidR="00A928F0">
        <w:rPr>
          <w:rFonts w:asciiTheme="majorHAnsi" w:eastAsiaTheme="majorEastAsia" w:hAnsiTheme="majorHAnsi" w:cstheme="majorBidi"/>
          <w:sz w:val="22"/>
          <w:szCs w:val="22"/>
        </w:rPr>
        <w:t>tal pages (8</w:t>
      </w:r>
      <w:r w:rsidRPr="000B0D1D">
        <w:rPr>
          <w:rFonts w:asciiTheme="majorHAnsi" w:eastAsiaTheme="majorEastAsia" w:hAnsiTheme="majorHAnsi" w:cstheme="majorBidi"/>
          <w:sz w:val="22"/>
          <w:szCs w:val="22"/>
        </w:rPr>
        <w:t xml:space="preserve"> pages double-sided) and be on 8½” X 11” paper, typed or word-processed, minimum size 11 </w:t>
      </w:r>
      <w:proofErr w:type="gramStart"/>
      <w:r w:rsidRPr="000B0D1D">
        <w:rPr>
          <w:rFonts w:asciiTheme="majorHAnsi" w:eastAsiaTheme="majorEastAsia" w:hAnsiTheme="majorHAnsi" w:cstheme="majorBidi"/>
          <w:sz w:val="22"/>
          <w:szCs w:val="22"/>
        </w:rPr>
        <w:t>font</w:t>
      </w:r>
      <w:proofErr w:type="gramEnd"/>
      <w:r w:rsidRPr="000B0D1D">
        <w:rPr>
          <w:rFonts w:asciiTheme="majorHAnsi" w:eastAsiaTheme="majorEastAsia" w:hAnsiTheme="majorHAnsi" w:cstheme="majorBidi"/>
          <w:sz w:val="22"/>
          <w:szCs w:val="22"/>
        </w:rPr>
        <w:t xml:space="preserve">, with 1-inch margins, double-sided, page-numbered, and stapled with the other attachments. Any </w:t>
      </w:r>
      <w:r>
        <w:rPr>
          <w:rFonts w:asciiTheme="majorHAnsi" w:eastAsiaTheme="majorEastAsia" w:hAnsiTheme="majorHAnsi" w:cstheme="majorBidi"/>
          <w:sz w:val="22"/>
          <w:szCs w:val="22"/>
        </w:rPr>
        <w:t xml:space="preserve">pages </w:t>
      </w:r>
      <w:r w:rsidRPr="000B0D1D">
        <w:rPr>
          <w:rFonts w:asciiTheme="majorHAnsi" w:eastAsiaTheme="majorEastAsia" w:hAnsiTheme="majorHAnsi" w:cstheme="majorBidi"/>
          <w:sz w:val="22"/>
          <w:szCs w:val="22"/>
        </w:rPr>
        <w:t>exceeding this limit will be removed from the document and not considered during the evaluation process. Do not send responses with covers, binders, or flash drives.</w:t>
      </w:r>
    </w:p>
    <w:p w14:paraId="0617FDAE" w14:textId="77777777" w:rsidR="00F458A5" w:rsidRDefault="00F458A5" w:rsidP="00F458A5"/>
    <w:p w14:paraId="616B9DC7" w14:textId="77777777" w:rsidR="00E32B47" w:rsidRPr="006E16DF" w:rsidRDefault="00E32B47" w:rsidP="002E38A0">
      <w:pPr>
        <w:pStyle w:val="Heading2"/>
        <w:numPr>
          <w:ilvl w:val="1"/>
          <w:numId w:val="3"/>
        </w:numPr>
        <w:ind w:hanging="720"/>
        <w:rPr>
          <w:b/>
          <w:color w:val="auto"/>
          <w:sz w:val="24"/>
          <w:szCs w:val="24"/>
        </w:rPr>
      </w:pPr>
      <w:bookmarkStart w:id="18" w:name="_Toc467249059"/>
      <w:r w:rsidRPr="006E16DF">
        <w:rPr>
          <w:b/>
          <w:color w:val="auto"/>
          <w:sz w:val="24"/>
          <w:szCs w:val="24"/>
        </w:rPr>
        <w:t>Selection Process</w:t>
      </w:r>
      <w:bookmarkEnd w:id="18"/>
    </w:p>
    <w:p w14:paraId="7890C384" w14:textId="77777777" w:rsidR="00E32B47" w:rsidRDefault="00E32B47" w:rsidP="00E32B47"/>
    <w:p w14:paraId="64A99231" w14:textId="77777777" w:rsidR="00E32B47" w:rsidRPr="00E32B47" w:rsidRDefault="00EF31BD" w:rsidP="00E32B47">
      <w:pPr>
        <w:rPr>
          <w:rFonts w:asciiTheme="majorHAnsi" w:hAnsiTheme="majorHAnsi"/>
          <w:sz w:val="22"/>
          <w:szCs w:val="22"/>
        </w:rPr>
      </w:pPr>
      <w:r>
        <w:rPr>
          <w:rFonts w:asciiTheme="majorHAnsi" w:hAnsiTheme="majorHAnsi"/>
          <w:sz w:val="22"/>
          <w:szCs w:val="22"/>
        </w:rPr>
        <w:t xml:space="preserve">The </w:t>
      </w:r>
      <w:r w:rsidR="00DC50F1">
        <w:rPr>
          <w:rFonts w:asciiTheme="majorHAnsi" w:hAnsiTheme="majorHAnsi"/>
          <w:sz w:val="22"/>
          <w:szCs w:val="22"/>
        </w:rPr>
        <w:t xml:space="preserve">SPP </w:t>
      </w:r>
      <w:r w:rsidR="00E32B47" w:rsidRPr="00E32B47">
        <w:rPr>
          <w:rFonts w:asciiTheme="majorHAnsi" w:hAnsiTheme="majorHAnsi"/>
          <w:sz w:val="22"/>
          <w:szCs w:val="22"/>
        </w:rPr>
        <w:t>Community Center Initiative will follow</w:t>
      </w:r>
      <w:r w:rsidR="00B91AAB">
        <w:rPr>
          <w:rFonts w:asciiTheme="majorHAnsi" w:hAnsiTheme="majorHAnsi"/>
          <w:sz w:val="22"/>
          <w:szCs w:val="22"/>
        </w:rPr>
        <w:t xml:space="preserve"> the </w:t>
      </w:r>
      <w:r w:rsidR="00E32B47" w:rsidRPr="00E32B47">
        <w:rPr>
          <w:rFonts w:asciiTheme="majorHAnsi" w:hAnsiTheme="majorHAnsi"/>
          <w:sz w:val="22"/>
          <w:szCs w:val="22"/>
        </w:rPr>
        <w:t>steps</w:t>
      </w:r>
      <w:r w:rsidR="00F636DB">
        <w:rPr>
          <w:rFonts w:asciiTheme="majorHAnsi" w:hAnsiTheme="majorHAnsi"/>
          <w:sz w:val="22"/>
          <w:szCs w:val="22"/>
        </w:rPr>
        <w:t xml:space="preserve"> below</w:t>
      </w:r>
      <w:r w:rsidR="00E32B47" w:rsidRPr="00E32B47">
        <w:rPr>
          <w:rFonts w:asciiTheme="majorHAnsi" w:hAnsiTheme="majorHAnsi"/>
          <w:sz w:val="22"/>
          <w:szCs w:val="22"/>
        </w:rPr>
        <w:t xml:space="preserve"> to </w:t>
      </w:r>
      <w:r w:rsidR="00F636DB">
        <w:rPr>
          <w:rFonts w:asciiTheme="majorHAnsi" w:hAnsiTheme="majorHAnsi"/>
          <w:sz w:val="22"/>
          <w:szCs w:val="22"/>
        </w:rPr>
        <w:t xml:space="preserve">determine which programs will be offered </w:t>
      </w:r>
      <w:r w:rsidR="00DC50F1">
        <w:rPr>
          <w:rFonts w:asciiTheme="majorHAnsi" w:hAnsiTheme="majorHAnsi"/>
          <w:sz w:val="22"/>
          <w:szCs w:val="22"/>
        </w:rPr>
        <w:t>community center</w:t>
      </w:r>
      <w:r w:rsidR="00E32B47" w:rsidRPr="00E32B47">
        <w:rPr>
          <w:rFonts w:asciiTheme="majorHAnsi" w:hAnsiTheme="majorHAnsi"/>
          <w:sz w:val="22"/>
          <w:szCs w:val="22"/>
        </w:rPr>
        <w:t xml:space="preserve"> </w:t>
      </w:r>
      <w:r>
        <w:rPr>
          <w:rFonts w:asciiTheme="majorHAnsi" w:hAnsiTheme="majorHAnsi"/>
          <w:sz w:val="22"/>
          <w:szCs w:val="22"/>
        </w:rPr>
        <w:t>sites</w:t>
      </w:r>
      <w:r w:rsidR="00E32B47" w:rsidRPr="00E32B47">
        <w:rPr>
          <w:rFonts w:asciiTheme="majorHAnsi" w:hAnsiTheme="majorHAnsi"/>
          <w:sz w:val="22"/>
          <w:szCs w:val="22"/>
        </w:rPr>
        <w:t>:</w:t>
      </w:r>
    </w:p>
    <w:p w14:paraId="585A49BA" w14:textId="77777777" w:rsidR="00E32B47" w:rsidRPr="00E32B47" w:rsidRDefault="00E32B47" w:rsidP="00E32B47">
      <w:pPr>
        <w:rPr>
          <w:rFonts w:asciiTheme="majorHAnsi" w:hAnsiTheme="majorHAnsi"/>
          <w:sz w:val="22"/>
          <w:szCs w:val="22"/>
        </w:rPr>
      </w:pPr>
    </w:p>
    <w:p w14:paraId="1ACB3BF0" w14:textId="77777777" w:rsidR="00E32B47" w:rsidRPr="0010345F" w:rsidRDefault="00F636DB" w:rsidP="0010345F">
      <w:pPr>
        <w:pStyle w:val="ListParagraph"/>
        <w:numPr>
          <w:ilvl w:val="0"/>
          <w:numId w:val="29"/>
        </w:numPr>
        <w:rPr>
          <w:rFonts w:asciiTheme="majorHAnsi" w:hAnsiTheme="majorHAnsi"/>
          <w:sz w:val="22"/>
          <w:szCs w:val="22"/>
        </w:rPr>
      </w:pPr>
      <w:r w:rsidRPr="0010345F">
        <w:rPr>
          <w:rFonts w:asciiTheme="majorHAnsi" w:hAnsiTheme="majorHAnsi"/>
          <w:sz w:val="22"/>
          <w:szCs w:val="22"/>
        </w:rPr>
        <w:t>Determine if Applicant meets</w:t>
      </w:r>
      <w:r w:rsidR="00E32B47" w:rsidRPr="0010345F">
        <w:rPr>
          <w:rFonts w:asciiTheme="majorHAnsi" w:hAnsiTheme="majorHAnsi"/>
          <w:sz w:val="22"/>
          <w:szCs w:val="22"/>
        </w:rPr>
        <w:t xml:space="preserve"> </w:t>
      </w:r>
      <w:r w:rsidR="00EF31BD" w:rsidRPr="0010345F">
        <w:rPr>
          <w:rFonts w:asciiTheme="majorHAnsi" w:hAnsiTheme="majorHAnsi"/>
          <w:sz w:val="22"/>
          <w:szCs w:val="22"/>
        </w:rPr>
        <w:t xml:space="preserve">Minimum Qualifications </w:t>
      </w:r>
      <w:r w:rsidRPr="0010345F">
        <w:rPr>
          <w:rFonts w:asciiTheme="majorHAnsi" w:hAnsiTheme="majorHAnsi"/>
          <w:sz w:val="22"/>
          <w:szCs w:val="22"/>
        </w:rPr>
        <w:t xml:space="preserve">described </w:t>
      </w:r>
      <w:r w:rsidR="00E32B47" w:rsidRPr="0010345F">
        <w:rPr>
          <w:rFonts w:asciiTheme="majorHAnsi" w:hAnsiTheme="majorHAnsi"/>
          <w:sz w:val="22"/>
          <w:szCs w:val="22"/>
        </w:rPr>
        <w:t xml:space="preserve">in Section </w:t>
      </w:r>
      <w:r w:rsidR="00220F4C" w:rsidRPr="0010345F">
        <w:rPr>
          <w:rFonts w:asciiTheme="majorHAnsi" w:hAnsiTheme="majorHAnsi"/>
          <w:sz w:val="22"/>
          <w:szCs w:val="22"/>
        </w:rPr>
        <w:t>3.1</w:t>
      </w:r>
    </w:p>
    <w:p w14:paraId="01C73817" w14:textId="7BCE3416" w:rsidR="00E32B47" w:rsidRPr="0010345F" w:rsidRDefault="00F636DB" w:rsidP="0010345F">
      <w:pPr>
        <w:pStyle w:val="ListParagraph"/>
        <w:numPr>
          <w:ilvl w:val="0"/>
          <w:numId w:val="29"/>
        </w:numPr>
        <w:rPr>
          <w:rFonts w:asciiTheme="majorHAnsi" w:hAnsiTheme="majorHAnsi"/>
          <w:sz w:val="22"/>
          <w:szCs w:val="22"/>
        </w:rPr>
      </w:pPr>
      <w:r w:rsidRPr="0010345F">
        <w:rPr>
          <w:rFonts w:asciiTheme="majorHAnsi" w:hAnsiTheme="majorHAnsi"/>
          <w:sz w:val="22"/>
          <w:szCs w:val="22"/>
        </w:rPr>
        <w:t>DEEL a</w:t>
      </w:r>
      <w:r w:rsidR="00E32B47" w:rsidRPr="0010345F">
        <w:rPr>
          <w:rFonts w:asciiTheme="majorHAnsi" w:hAnsiTheme="majorHAnsi"/>
          <w:sz w:val="22"/>
          <w:szCs w:val="22"/>
        </w:rPr>
        <w:t>ssign</w:t>
      </w:r>
      <w:r w:rsidRPr="0010345F">
        <w:rPr>
          <w:rFonts w:asciiTheme="majorHAnsi" w:hAnsiTheme="majorHAnsi"/>
          <w:sz w:val="22"/>
          <w:szCs w:val="22"/>
        </w:rPr>
        <w:t>s</w:t>
      </w:r>
      <w:r w:rsidR="00E32B47" w:rsidRPr="0010345F">
        <w:rPr>
          <w:rFonts w:asciiTheme="majorHAnsi" w:hAnsiTheme="majorHAnsi"/>
          <w:sz w:val="22"/>
          <w:szCs w:val="22"/>
        </w:rPr>
        <w:t xml:space="preserve"> </w:t>
      </w:r>
      <w:r w:rsidR="00DC50F1" w:rsidRPr="0010345F">
        <w:rPr>
          <w:rFonts w:asciiTheme="majorHAnsi" w:hAnsiTheme="majorHAnsi"/>
          <w:sz w:val="22"/>
          <w:szCs w:val="22"/>
        </w:rPr>
        <w:t xml:space="preserve">SPP </w:t>
      </w:r>
      <w:r w:rsidR="00E32B47" w:rsidRPr="0010345F">
        <w:rPr>
          <w:rFonts w:asciiTheme="majorHAnsi" w:hAnsiTheme="majorHAnsi"/>
          <w:sz w:val="22"/>
          <w:szCs w:val="22"/>
        </w:rPr>
        <w:t xml:space="preserve">Community Center Initiative Priority Category </w:t>
      </w:r>
      <w:r w:rsidRPr="0010345F">
        <w:rPr>
          <w:rFonts w:asciiTheme="majorHAnsi" w:hAnsiTheme="majorHAnsi"/>
          <w:sz w:val="22"/>
          <w:szCs w:val="22"/>
        </w:rPr>
        <w:t xml:space="preserve">based on </w:t>
      </w:r>
      <w:r w:rsidR="00D76F4E">
        <w:rPr>
          <w:rFonts w:asciiTheme="majorHAnsi" w:hAnsiTheme="majorHAnsi"/>
          <w:sz w:val="22"/>
          <w:szCs w:val="22"/>
        </w:rPr>
        <w:t>Applicant’s response materials</w:t>
      </w:r>
      <w:r w:rsidR="002E38A0">
        <w:rPr>
          <w:rFonts w:asciiTheme="majorHAnsi" w:hAnsiTheme="majorHAnsi"/>
          <w:sz w:val="22"/>
          <w:szCs w:val="22"/>
        </w:rPr>
        <w:t>,</w:t>
      </w:r>
      <w:r w:rsidR="00E32B47" w:rsidRPr="0010345F">
        <w:rPr>
          <w:rFonts w:asciiTheme="majorHAnsi" w:hAnsiTheme="majorHAnsi"/>
          <w:sz w:val="22"/>
          <w:szCs w:val="22"/>
        </w:rPr>
        <w:t xml:space="preserve"> and</w:t>
      </w:r>
    </w:p>
    <w:p w14:paraId="52BF6BEC" w14:textId="77777777" w:rsidR="00E32B47" w:rsidRPr="0010345F" w:rsidRDefault="00F636DB" w:rsidP="0010345F">
      <w:pPr>
        <w:pStyle w:val="ListParagraph"/>
        <w:numPr>
          <w:ilvl w:val="0"/>
          <w:numId w:val="29"/>
        </w:numPr>
        <w:rPr>
          <w:rFonts w:asciiTheme="majorHAnsi" w:hAnsiTheme="majorHAnsi"/>
          <w:sz w:val="22"/>
          <w:szCs w:val="22"/>
        </w:rPr>
      </w:pPr>
      <w:r w:rsidRPr="0010345F">
        <w:rPr>
          <w:rFonts w:asciiTheme="majorHAnsi" w:hAnsiTheme="majorHAnsi"/>
          <w:sz w:val="22"/>
          <w:szCs w:val="22"/>
        </w:rPr>
        <w:t>RFI Review Committee s</w:t>
      </w:r>
      <w:r w:rsidR="00E32B47" w:rsidRPr="0010345F">
        <w:rPr>
          <w:rFonts w:asciiTheme="majorHAnsi" w:hAnsiTheme="majorHAnsi"/>
          <w:sz w:val="22"/>
          <w:szCs w:val="22"/>
        </w:rPr>
        <w:t>cor</w:t>
      </w:r>
      <w:r w:rsidRPr="0010345F">
        <w:rPr>
          <w:rFonts w:asciiTheme="majorHAnsi" w:hAnsiTheme="majorHAnsi"/>
          <w:sz w:val="22"/>
          <w:szCs w:val="22"/>
        </w:rPr>
        <w:t>es</w:t>
      </w:r>
      <w:r w:rsidR="00E32B47" w:rsidRPr="0010345F">
        <w:rPr>
          <w:rFonts w:asciiTheme="majorHAnsi" w:hAnsiTheme="majorHAnsi"/>
          <w:sz w:val="22"/>
          <w:szCs w:val="22"/>
        </w:rPr>
        <w:t xml:space="preserve"> </w:t>
      </w:r>
      <w:r w:rsidR="00D76F4E">
        <w:rPr>
          <w:rFonts w:asciiTheme="majorHAnsi" w:hAnsiTheme="majorHAnsi"/>
          <w:sz w:val="22"/>
          <w:szCs w:val="22"/>
        </w:rPr>
        <w:t>application responses from Exhibit C.</w:t>
      </w:r>
      <w:r w:rsidR="00EF31BD" w:rsidRPr="0010345F">
        <w:rPr>
          <w:rFonts w:asciiTheme="majorHAnsi" w:hAnsiTheme="majorHAnsi"/>
          <w:sz w:val="22"/>
          <w:szCs w:val="22"/>
        </w:rPr>
        <w:t xml:space="preserve"> </w:t>
      </w:r>
    </w:p>
    <w:p w14:paraId="149C24F7" w14:textId="77777777" w:rsidR="00E32B47" w:rsidRPr="00E32B47" w:rsidRDefault="00E32B47" w:rsidP="00E32B47">
      <w:pPr>
        <w:rPr>
          <w:rFonts w:asciiTheme="majorHAnsi" w:hAnsiTheme="majorHAnsi"/>
          <w:sz w:val="22"/>
          <w:szCs w:val="22"/>
        </w:rPr>
      </w:pPr>
    </w:p>
    <w:p w14:paraId="4542D53F" w14:textId="77777777" w:rsidR="00E32B47" w:rsidRPr="00E32B47" w:rsidRDefault="00E32B47" w:rsidP="00E32B47">
      <w:pPr>
        <w:rPr>
          <w:rFonts w:asciiTheme="majorHAnsi" w:hAnsiTheme="majorHAnsi"/>
          <w:sz w:val="22"/>
          <w:szCs w:val="22"/>
        </w:rPr>
      </w:pPr>
      <w:r w:rsidRPr="00E32B47">
        <w:rPr>
          <w:rFonts w:asciiTheme="majorHAnsi" w:hAnsiTheme="majorHAnsi"/>
          <w:sz w:val="22"/>
          <w:szCs w:val="22"/>
        </w:rPr>
        <w:t xml:space="preserve">Applicants can apply </w:t>
      </w:r>
      <w:r w:rsidR="008806DD">
        <w:rPr>
          <w:rFonts w:asciiTheme="majorHAnsi" w:hAnsiTheme="majorHAnsi"/>
          <w:sz w:val="22"/>
          <w:szCs w:val="22"/>
        </w:rPr>
        <w:t>for</w:t>
      </w:r>
      <w:r w:rsidR="008806DD" w:rsidRPr="00E32B47">
        <w:rPr>
          <w:rFonts w:asciiTheme="majorHAnsi" w:hAnsiTheme="majorHAnsi"/>
          <w:sz w:val="22"/>
          <w:szCs w:val="22"/>
        </w:rPr>
        <w:t xml:space="preserve"> </w:t>
      </w:r>
      <w:r w:rsidRPr="00E32B47">
        <w:rPr>
          <w:rFonts w:asciiTheme="majorHAnsi" w:hAnsiTheme="majorHAnsi"/>
          <w:sz w:val="22"/>
          <w:szCs w:val="22"/>
        </w:rPr>
        <w:t xml:space="preserve">as many </w:t>
      </w:r>
      <w:r w:rsidR="00F458A5">
        <w:rPr>
          <w:rFonts w:asciiTheme="majorHAnsi" w:hAnsiTheme="majorHAnsi"/>
          <w:sz w:val="22"/>
          <w:szCs w:val="22"/>
        </w:rPr>
        <w:t xml:space="preserve">available </w:t>
      </w:r>
      <w:r w:rsidR="008806DD">
        <w:rPr>
          <w:rFonts w:asciiTheme="majorHAnsi" w:hAnsiTheme="majorHAnsi"/>
          <w:sz w:val="22"/>
          <w:szCs w:val="22"/>
        </w:rPr>
        <w:t xml:space="preserve">community center sites </w:t>
      </w:r>
      <w:r w:rsidR="008806DD" w:rsidRPr="00E32B47">
        <w:rPr>
          <w:rFonts w:asciiTheme="majorHAnsi" w:hAnsiTheme="majorHAnsi"/>
          <w:sz w:val="22"/>
          <w:szCs w:val="22"/>
        </w:rPr>
        <w:t>as they choose</w:t>
      </w:r>
      <w:r w:rsidRPr="00E32B47">
        <w:rPr>
          <w:rFonts w:asciiTheme="majorHAnsi" w:hAnsiTheme="majorHAnsi"/>
          <w:sz w:val="22"/>
          <w:szCs w:val="22"/>
        </w:rPr>
        <w:t xml:space="preserve">. For each location offered through the </w:t>
      </w:r>
      <w:r w:rsidR="008806DD">
        <w:rPr>
          <w:rFonts w:asciiTheme="majorHAnsi" w:hAnsiTheme="majorHAnsi"/>
          <w:sz w:val="22"/>
          <w:szCs w:val="22"/>
        </w:rPr>
        <w:t xml:space="preserve">SPP </w:t>
      </w:r>
      <w:r w:rsidRPr="00E32B47">
        <w:rPr>
          <w:rFonts w:asciiTheme="majorHAnsi" w:hAnsiTheme="majorHAnsi"/>
          <w:sz w:val="22"/>
          <w:szCs w:val="22"/>
        </w:rPr>
        <w:t xml:space="preserve">Community Center Initiative, DEEL will establish a rank order of applicants for the </w:t>
      </w:r>
      <w:r w:rsidR="008806DD">
        <w:rPr>
          <w:rFonts w:asciiTheme="majorHAnsi" w:hAnsiTheme="majorHAnsi"/>
          <w:sz w:val="22"/>
          <w:szCs w:val="22"/>
        </w:rPr>
        <w:t>location</w:t>
      </w:r>
      <w:r w:rsidRPr="00E32B47">
        <w:rPr>
          <w:rFonts w:asciiTheme="majorHAnsi" w:hAnsiTheme="majorHAnsi"/>
          <w:sz w:val="22"/>
          <w:szCs w:val="22"/>
        </w:rPr>
        <w:t xml:space="preserve">. The </w:t>
      </w:r>
      <w:r w:rsidR="008806DD">
        <w:rPr>
          <w:rFonts w:asciiTheme="majorHAnsi" w:hAnsiTheme="majorHAnsi"/>
          <w:sz w:val="22"/>
          <w:szCs w:val="22"/>
        </w:rPr>
        <w:t xml:space="preserve">agency whose </w:t>
      </w:r>
      <w:r w:rsidRPr="00E32B47">
        <w:rPr>
          <w:rFonts w:asciiTheme="majorHAnsi" w:hAnsiTheme="majorHAnsi"/>
          <w:sz w:val="22"/>
          <w:szCs w:val="22"/>
        </w:rPr>
        <w:t xml:space="preserve">application </w:t>
      </w:r>
      <w:r w:rsidR="008806DD">
        <w:rPr>
          <w:rFonts w:asciiTheme="majorHAnsi" w:hAnsiTheme="majorHAnsi"/>
          <w:sz w:val="22"/>
          <w:szCs w:val="22"/>
        </w:rPr>
        <w:t xml:space="preserve">is </w:t>
      </w:r>
      <w:r w:rsidRPr="00E32B47">
        <w:rPr>
          <w:rFonts w:asciiTheme="majorHAnsi" w:hAnsiTheme="majorHAnsi"/>
          <w:sz w:val="22"/>
          <w:szCs w:val="22"/>
        </w:rPr>
        <w:t xml:space="preserve">ranked first will receive an offer to operate out of the location. If </w:t>
      </w:r>
      <w:r w:rsidR="008806DD">
        <w:rPr>
          <w:rFonts w:asciiTheme="majorHAnsi" w:hAnsiTheme="majorHAnsi"/>
          <w:sz w:val="22"/>
          <w:szCs w:val="22"/>
        </w:rPr>
        <w:t>an</w:t>
      </w:r>
      <w:r w:rsidRPr="00E32B47">
        <w:rPr>
          <w:rFonts w:asciiTheme="majorHAnsi" w:hAnsiTheme="majorHAnsi"/>
          <w:sz w:val="22"/>
          <w:szCs w:val="22"/>
        </w:rPr>
        <w:t xml:space="preserve"> agency is ranked first for more than one community center location</w:t>
      </w:r>
      <w:r w:rsidR="008806DD">
        <w:rPr>
          <w:rFonts w:asciiTheme="majorHAnsi" w:hAnsiTheme="majorHAnsi"/>
          <w:sz w:val="22"/>
          <w:szCs w:val="22"/>
        </w:rPr>
        <w:t>,</w:t>
      </w:r>
      <w:r w:rsidRPr="00E32B47">
        <w:rPr>
          <w:rFonts w:asciiTheme="majorHAnsi" w:hAnsiTheme="majorHAnsi"/>
          <w:sz w:val="22"/>
          <w:szCs w:val="22"/>
        </w:rPr>
        <w:t xml:space="preserve"> the </w:t>
      </w:r>
      <w:r w:rsidR="00220F4C">
        <w:rPr>
          <w:rFonts w:asciiTheme="majorHAnsi" w:hAnsiTheme="majorHAnsi"/>
          <w:sz w:val="22"/>
          <w:szCs w:val="22"/>
        </w:rPr>
        <w:t xml:space="preserve">agency will be </w:t>
      </w:r>
      <w:r w:rsidR="008806DD">
        <w:rPr>
          <w:rFonts w:asciiTheme="majorHAnsi" w:hAnsiTheme="majorHAnsi"/>
          <w:sz w:val="22"/>
          <w:szCs w:val="22"/>
        </w:rPr>
        <w:t xml:space="preserve">offered the </w:t>
      </w:r>
      <w:r w:rsidR="00220F4C">
        <w:rPr>
          <w:rFonts w:asciiTheme="majorHAnsi" w:hAnsiTheme="majorHAnsi"/>
          <w:sz w:val="22"/>
          <w:szCs w:val="22"/>
        </w:rPr>
        <w:t xml:space="preserve">first option at </w:t>
      </w:r>
      <w:r w:rsidR="008806DD">
        <w:rPr>
          <w:rFonts w:asciiTheme="majorHAnsi" w:hAnsiTheme="majorHAnsi"/>
          <w:sz w:val="22"/>
          <w:szCs w:val="22"/>
        </w:rPr>
        <w:t xml:space="preserve">their preferred </w:t>
      </w:r>
      <w:r w:rsidR="00220F4C">
        <w:rPr>
          <w:rFonts w:asciiTheme="majorHAnsi" w:hAnsiTheme="majorHAnsi"/>
          <w:sz w:val="22"/>
          <w:szCs w:val="22"/>
        </w:rPr>
        <w:t xml:space="preserve">site. </w:t>
      </w:r>
      <w:r w:rsidR="008806DD">
        <w:rPr>
          <w:rFonts w:asciiTheme="majorHAnsi" w:hAnsiTheme="majorHAnsi"/>
          <w:sz w:val="22"/>
          <w:szCs w:val="22"/>
        </w:rPr>
        <w:t>DEEL will have the discretion to offer si</w:t>
      </w:r>
      <w:r w:rsidR="0001621F">
        <w:rPr>
          <w:rFonts w:asciiTheme="majorHAnsi" w:hAnsiTheme="majorHAnsi"/>
          <w:sz w:val="22"/>
          <w:szCs w:val="22"/>
        </w:rPr>
        <w:t>tes to second ranked applicants</w:t>
      </w:r>
      <w:r w:rsidR="008806DD">
        <w:rPr>
          <w:rFonts w:asciiTheme="majorHAnsi" w:hAnsiTheme="majorHAnsi"/>
          <w:sz w:val="22"/>
          <w:szCs w:val="22"/>
        </w:rPr>
        <w:t xml:space="preserve"> if the first ranked applicant has accepted an offer at another site.</w:t>
      </w:r>
    </w:p>
    <w:p w14:paraId="2FFBB099" w14:textId="77777777" w:rsidR="00E32B47" w:rsidRPr="00E32B47" w:rsidRDefault="00E32B47" w:rsidP="00E32B47">
      <w:pPr>
        <w:rPr>
          <w:rFonts w:asciiTheme="majorHAnsi" w:hAnsiTheme="majorHAnsi"/>
          <w:sz w:val="22"/>
          <w:szCs w:val="22"/>
        </w:rPr>
      </w:pPr>
    </w:p>
    <w:p w14:paraId="65B2A7D6" w14:textId="29845F9D" w:rsidR="00D817F6" w:rsidRDefault="00E32B47" w:rsidP="00D817F6">
      <w:pPr>
        <w:rPr>
          <w:rFonts w:asciiTheme="majorHAnsi" w:hAnsiTheme="majorHAnsi"/>
          <w:sz w:val="22"/>
          <w:szCs w:val="22"/>
        </w:rPr>
      </w:pPr>
      <w:r w:rsidRPr="00E32B47">
        <w:rPr>
          <w:rFonts w:asciiTheme="majorHAnsi" w:hAnsiTheme="majorHAnsi"/>
          <w:b/>
          <w:sz w:val="22"/>
          <w:szCs w:val="22"/>
        </w:rPr>
        <w:t>Application Scoring</w:t>
      </w:r>
      <w:r w:rsidR="00220F4C">
        <w:rPr>
          <w:rFonts w:asciiTheme="majorHAnsi" w:hAnsiTheme="majorHAnsi"/>
          <w:b/>
          <w:sz w:val="22"/>
          <w:szCs w:val="22"/>
        </w:rPr>
        <w:t xml:space="preserve">: </w:t>
      </w:r>
      <w:r w:rsidRPr="00E32B47">
        <w:rPr>
          <w:rFonts w:asciiTheme="majorHAnsi" w:hAnsiTheme="majorHAnsi"/>
          <w:sz w:val="22"/>
          <w:szCs w:val="22"/>
        </w:rPr>
        <w:t xml:space="preserve">There will be two </w:t>
      </w:r>
      <w:r w:rsidR="00403173">
        <w:rPr>
          <w:rFonts w:asciiTheme="majorHAnsi" w:hAnsiTheme="majorHAnsi"/>
          <w:sz w:val="22"/>
          <w:szCs w:val="22"/>
        </w:rPr>
        <w:t>components used to</w:t>
      </w:r>
      <w:r w:rsidRPr="00E32B47">
        <w:rPr>
          <w:rFonts w:asciiTheme="majorHAnsi" w:hAnsiTheme="majorHAnsi"/>
          <w:sz w:val="22"/>
          <w:szCs w:val="22"/>
        </w:rPr>
        <w:t xml:space="preserve"> establish the rank order for each site location. The first will be the </w:t>
      </w:r>
      <w:r w:rsidR="00DC50F1" w:rsidRPr="00755274">
        <w:rPr>
          <w:rFonts w:asciiTheme="majorHAnsi" w:hAnsiTheme="majorHAnsi"/>
          <w:b/>
          <w:sz w:val="22"/>
          <w:szCs w:val="22"/>
        </w:rPr>
        <w:t xml:space="preserve">SPP </w:t>
      </w:r>
      <w:r w:rsidRPr="00755274">
        <w:rPr>
          <w:rFonts w:asciiTheme="majorHAnsi" w:hAnsiTheme="majorHAnsi"/>
          <w:b/>
          <w:sz w:val="22"/>
          <w:szCs w:val="22"/>
        </w:rPr>
        <w:t>Community Center Initiative Priority Levels</w:t>
      </w:r>
      <w:r w:rsidR="00D817F6">
        <w:rPr>
          <w:rFonts w:asciiTheme="majorHAnsi" w:hAnsiTheme="majorHAnsi"/>
          <w:sz w:val="22"/>
          <w:szCs w:val="22"/>
        </w:rPr>
        <w:t>.</w:t>
      </w:r>
      <w:r w:rsidRPr="00E32B47">
        <w:rPr>
          <w:rFonts w:asciiTheme="majorHAnsi" w:hAnsiTheme="majorHAnsi"/>
          <w:sz w:val="22"/>
          <w:szCs w:val="22"/>
        </w:rPr>
        <w:t xml:space="preserve"> </w:t>
      </w:r>
      <w:r w:rsidR="0000159F">
        <w:rPr>
          <w:rFonts w:asciiTheme="majorHAnsi" w:hAnsiTheme="majorHAnsi"/>
          <w:sz w:val="22"/>
          <w:szCs w:val="22"/>
        </w:rPr>
        <w:t xml:space="preserve">(Table 6.) </w:t>
      </w:r>
      <w:r w:rsidR="00E27761">
        <w:rPr>
          <w:rFonts w:asciiTheme="majorHAnsi" w:hAnsiTheme="majorHAnsi"/>
          <w:sz w:val="22"/>
          <w:szCs w:val="22"/>
        </w:rPr>
        <w:t>The Priority Levels were developed to meet the following goals:</w:t>
      </w:r>
    </w:p>
    <w:p w14:paraId="11DD96CF" w14:textId="77777777" w:rsidR="00E27761" w:rsidRDefault="00E27761" w:rsidP="00D817F6">
      <w:pPr>
        <w:rPr>
          <w:rFonts w:asciiTheme="majorHAnsi" w:hAnsiTheme="majorHAnsi"/>
          <w:sz w:val="22"/>
          <w:szCs w:val="22"/>
        </w:rPr>
      </w:pPr>
    </w:p>
    <w:p w14:paraId="7CEF4369" w14:textId="77777777" w:rsidR="00E27761" w:rsidRDefault="00E27761" w:rsidP="00E27761">
      <w:pPr>
        <w:pStyle w:val="ListParagraph"/>
        <w:numPr>
          <w:ilvl w:val="0"/>
          <w:numId w:val="31"/>
        </w:numPr>
        <w:rPr>
          <w:rFonts w:asciiTheme="majorHAnsi" w:hAnsiTheme="majorHAnsi"/>
          <w:sz w:val="22"/>
          <w:szCs w:val="22"/>
        </w:rPr>
      </w:pPr>
      <w:r>
        <w:rPr>
          <w:rFonts w:asciiTheme="majorHAnsi" w:hAnsiTheme="majorHAnsi"/>
          <w:sz w:val="22"/>
          <w:szCs w:val="22"/>
        </w:rPr>
        <w:t>Maintain current SPP classes that are facing displacement situations</w:t>
      </w:r>
    </w:p>
    <w:p w14:paraId="01FA068A" w14:textId="77777777" w:rsidR="00E27761" w:rsidRDefault="00E27761" w:rsidP="00E27761">
      <w:pPr>
        <w:pStyle w:val="ListParagraph"/>
        <w:numPr>
          <w:ilvl w:val="0"/>
          <w:numId w:val="31"/>
        </w:numPr>
        <w:rPr>
          <w:rFonts w:asciiTheme="majorHAnsi" w:hAnsiTheme="majorHAnsi"/>
          <w:sz w:val="22"/>
          <w:szCs w:val="22"/>
        </w:rPr>
      </w:pPr>
      <w:r>
        <w:rPr>
          <w:rFonts w:asciiTheme="majorHAnsi" w:hAnsiTheme="majorHAnsi"/>
          <w:sz w:val="22"/>
          <w:szCs w:val="22"/>
        </w:rPr>
        <w:t>Support SPP Pathway providers that are experiencing facility issues</w:t>
      </w:r>
    </w:p>
    <w:p w14:paraId="6FD9851E" w14:textId="77777777" w:rsidR="00E27761" w:rsidRPr="00E27761" w:rsidRDefault="00E27761" w:rsidP="00E27761">
      <w:pPr>
        <w:pStyle w:val="ListParagraph"/>
        <w:numPr>
          <w:ilvl w:val="0"/>
          <w:numId w:val="31"/>
        </w:numPr>
        <w:rPr>
          <w:rFonts w:asciiTheme="majorHAnsi" w:hAnsiTheme="majorHAnsi"/>
          <w:sz w:val="22"/>
          <w:szCs w:val="22"/>
        </w:rPr>
      </w:pPr>
      <w:r>
        <w:rPr>
          <w:rFonts w:asciiTheme="majorHAnsi" w:hAnsiTheme="majorHAnsi"/>
          <w:sz w:val="22"/>
          <w:szCs w:val="22"/>
        </w:rPr>
        <w:t>Add new SPP slots through making city-owned space available to community-based organizations</w:t>
      </w:r>
    </w:p>
    <w:p w14:paraId="06D4B775" w14:textId="77777777" w:rsidR="00D817F6" w:rsidRDefault="00D817F6" w:rsidP="00D817F6">
      <w:pPr>
        <w:rPr>
          <w:rFonts w:asciiTheme="majorHAnsi" w:hAnsiTheme="majorHAnsi"/>
          <w:sz w:val="22"/>
          <w:szCs w:val="22"/>
        </w:rPr>
      </w:pPr>
    </w:p>
    <w:p w14:paraId="298EA8BF" w14:textId="1BDAAC3B" w:rsidR="00E32B47" w:rsidRPr="00E32B47" w:rsidRDefault="00E32B47" w:rsidP="00E32B47">
      <w:pPr>
        <w:rPr>
          <w:rFonts w:asciiTheme="majorHAnsi" w:hAnsiTheme="majorHAnsi"/>
          <w:sz w:val="22"/>
          <w:szCs w:val="22"/>
        </w:rPr>
      </w:pPr>
      <w:r w:rsidRPr="00E32B47">
        <w:rPr>
          <w:rFonts w:asciiTheme="majorHAnsi" w:hAnsiTheme="majorHAnsi"/>
          <w:sz w:val="22"/>
          <w:szCs w:val="22"/>
        </w:rPr>
        <w:lastRenderedPageBreak/>
        <w:t>If more than one agency is in the same Priority Level for the same location, the rank order will then be further established by scor</w:t>
      </w:r>
      <w:r w:rsidR="001555F3">
        <w:rPr>
          <w:rFonts w:asciiTheme="majorHAnsi" w:hAnsiTheme="majorHAnsi"/>
          <w:sz w:val="22"/>
          <w:szCs w:val="22"/>
        </w:rPr>
        <w:t xml:space="preserve">ing the </w:t>
      </w:r>
      <w:r w:rsidR="00782E46">
        <w:rPr>
          <w:rFonts w:asciiTheme="majorHAnsi" w:hAnsiTheme="majorHAnsi"/>
          <w:sz w:val="22"/>
          <w:szCs w:val="22"/>
        </w:rPr>
        <w:t>Exhibit C q</w:t>
      </w:r>
      <w:r w:rsidR="00D817F6">
        <w:rPr>
          <w:rFonts w:asciiTheme="majorHAnsi" w:hAnsiTheme="majorHAnsi"/>
          <w:sz w:val="22"/>
          <w:szCs w:val="22"/>
        </w:rPr>
        <w:t xml:space="preserve">uestions </w:t>
      </w:r>
      <w:r w:rsidR="001555F3">
        <w:rPr>
          <w:rFonts w:asciiTheme="majorHAnsi" w:hAnsiTheme="majorHAnsi"/>
          <w:sz w:val="22"/>
          <w:szCs w:val="22"/>
        </w:rPr>
        <w:t>in the application</w:t>
      </w:r>
      <w:r w:rsidR="00782E46">
        <w:rPr>
          <w:rFonts w:asciiTheme="majorHAnsi" w:hAnsiTheme="majorHAnsi"/>
          <w:sz w:val="22"/>
          <w:szCs w:val="22"/>
        </w:rPr>
        <w:t>.</w:t>
      </w:r>
      <w:r w:rsidR="001555F3">
        <w:rPr>
          <w:rFonts w:asciiTheme="majorHAnsi" w:hAnsiTheme="majorHAnsi"/>
          <w:sz w:val="22"/>
          <w:szCs w:val="22"/>
        </w:rPr>
        <w:t xml:space="preserve"> </w:t>
      </w:r>
      <w:r w:rsidR="00782E46">
        <w:rPr>
          <w:rFonts w:asciiTheme="majorHAnsi" w:hAnsiTheme="majorHAnsi"/>
          <w:sz w:val="22"/>
          <w:szCs w:val="22"/>
        </w:rPr>
        <w:t>S</w:t>
      </w:r>
      <w:r w:rsidR="001555F3">
        <w:rPr>
          <w:rFonts w:asciiTheme="majorHAnsi" w:hAnsiTheme="majorHAnsi"/>
          <w:sz w:val="22"/>
          <w:szCs w:val="22"/>
        </w:rPr>
        <w:t xml:space="preserve">coring criteria for the </w:t>
      </w:r>
      <w:r w:rsidR="00782E46">
        <w:rPr>
          <w:rFonts w:asciiTheme="majorHAnsi" w:hAnsiTheme="majorHAnsi"/>
          <w:sz w:val="22"/>
          <w:szCs w:val="22"/>
        </w:rPr>
        <w:t>Exhibit C questions</w:t>
      </w:r>
      <w:r w:rsidR="00D817F6">
        <w:rPr>
          <w:rFonts w:asciiTheme="majorHAnsi" w:hAnsiTheme="majorHAnsi"/>
          <w:sz w:val="22"/>
          <w:szCs w:val="22"/>
        </w:rPr>
        <w:t xml:space="preserve"> </w:t>
      </w:r>
      <w:r w:rsidR="001555F3">
        <w:rPr>
          <w:rFonts w:asciiTheme="majorHAnsi" w:hAnsiTheme="majorHAnsi"/>
          <w:sz w:val="22"/>
          <w:szCs w:val="22"/>
        </w:rPr>
        <w:t>are outlined in Table 7.</w:t>
      </w:r>
    </w:p>
    <w:p w14:paraId="60EC656D" w14:textId="77777777" w:rsidR="00E32B47" w:rsidRPr="00E32B47" w:rsidRDefault="00E32B47" w:rsidP="00E32B47">
      <w:pPr>
        <w:rPr>
          <w:rFonts w:asciiTheme="majorHAnsi" w:hAnsiTheme="majorHAnsi"/>
          <w:b/>
          <w:sz w:val="22"/>
          <w:szCs w:val="22"/>
        </w:rPr>
      </w:pPr>
    </w:p>
    <w:p w14:paraId="67FBEFB8" w14:textId="77777777" w:rsidR="00E32B47" w:rsidRPr="008D3390" w:rsidRDefault="00E32B47" w:rsidP="00E32B47">
      <w:pPr>
        <w:rPr>
          <w:rFonts w:asciiTheme="majorHAnsi" w:hAnsiTheme="majorHAnsi"/>
          <w:b/>
          <w:sz w:val="22"/>
          <w:szCs w:val="22"/>
        </w:rPr>
      </w:pPr>
      <w:r w:rsidRPr="00E32B47">
        <w:rPr>
          <w:rFonts w:asciiTheme="majorHAnsi" w:hAnsiTheme="majorHAnsi"/>
          <w:b/>
          <w:sz w:val="22"/>
          <w:szCs w:val="22"/>
        </w:rPr>
        <w:t xml:space="preserve">Table </w:t>
      </w:r>
      <w:r w:rsidR="001555F3">
        <w:rPr>
          <w:rFonts w:asciiTheme="majorHAnsi" w:hAnsiTheme="majorHAnsi"/>
          <w:b/>
          <w:sz w:val="22"/>
          <w:szCs w:val="22"/>
        </w:rPr>
        <w:t>6</w:t>
      </w:r>
      <w:r w:rsidRPr="00E32B47">
        <w:rPr>
          <w:rFonts w:asciiTheme="majorHAnsi" w:hAnsiTheme="majorHAnsi"/>
          <w:b/>
          <w:sz w:val="22"/>
          <w:szCs w:val="22"/>
        </w:rPr>
        <w:t>:</w:t>
      </w:r>
      <w:r w:rsidRPr="00E32B47">
        <w:rPr>
          <w:rFonts w:asciiTheme="majorHAnsi" w:hAnsiTheme="majorHAnsi"/>
          <w:sz w:val="22"/>
          <w:szCs w:val="22"/>
        </w:rPr>
        <w:t xml:space="preserve"> </w:t>
      </w:r>
      <w:r w:rsidRPr="008D3390">
        <w:rPr>
          <w:rFonts w:asciiTheme="majorHAnsi" w:hAnsiTheme="majorHAnsi"/>
          <w:b/>
          <w:sz w:val="22"/>
          <w:szCs w:val="22"/>
        </w:rPr>
        <w:t xml:space="preserve">Community Center Selection Priority </w:t>
      </w:r>
      <w:r w:rsidR="00D817F6">
        <w:rPr>
          <w:rFonts w:asciiTheme="majorHAnsi" w:hAnsiTheme="majorHAnsi"/>
          <w:b/>
          <w:sz w:val="22"/>
          <w:szCs w:val="22"/>
        </w:rPr>
        <w:t>Levels</w:t>
      </w:r>
    </w:p>
    <w:tbl>
      <w:tblPr>
        <w:tblStyle w:val="TableGrid"/>
        <w:tblW w:w="8982" w:type="dxa"/>
        <w:tblLook w:val="04A0" w:firstRow="1" w:lastRow="0" w:firstColumn="1" w:lastColumn="0" w:noHBand="0" w:noVBand="1"/>
      </w:tblPr>
      <w:tblGrid>
        <w:gridCol w:w="1435"/>
        <w:gridCol w:w="7547"/>
      </w:tblGrid>
      <w:tr w:rsidR="002D1F83" w:rsidRPr="00E32B47" w14:paraId="02900728" w14:textId="77777777" w:rsidTr="00E27761">
        <w:trPr>
          <w:trHeight w:val="270"/>
          <w:tblHeader/>
        </w:trPr>
        <w:tc>
          <w:tcPr>
            <w:tcW w:w="1435" w:type="dxa"/>
            <w:shd w:val="clear" w:color="auto" w:fill="000000"/>
            <w:noWrap/>
            <w:hideMark/>
          </w:tcPr>
          <w:p w14:paraId="47285FFA" w14:textId="77777777" w:rsidR="002D1F83" w:rsidRPr="00E32B47" w:rsidRDefault="002D1F83" w:rsidP="00E32B47">
            <w:pPr>
              <w:rPr>
                <w:rFonts w:asciiTheme="majorHAnsi" w:hAnsiTheme="majorHAnsi"/>
                <w:b/>
                <w:bCs/>
                <w:sz w:val="22"/>
                <w:szCs w:val="22"/>
              </w:rPr>
            </w:pPr>
            <w:r w:rsidRPr="00E32B47">
              <w:rPr>
                <w:rFonts w:asciiTheme="majorHAnsi" w:hAnsiTheme="majorHAnsi"/>
                <w:b/>
                <w:bCs/>
                <w:sz w:val="22"/>
                <w:szCs w:val="22"/>
              </w:rPr>
              <w:t>Priority Level</w:t>
            </w:r>
          </w:p>
        </w:tc>
        <w:tc>
          <w:tcPr>
            <w:tcW w:w="7547" w:type="dxa"/>
            <w:shd w:val="clear" w:color="auto" w:fill="000000"/>
            <w:noWrap/>
            <w:hideMark/>
          </w:tcPr>
          <w:p w14:paraId="72F6D681" w14:textId="77777777" w:rsidR="002D1F83" w:rsidRPr="00E32B47" w:rsidRDefault="002D1F83" w:rsidP="00E32B47">
            <w:pPr>
              <w:rPr>
                <w:rFonts w:asciiTheme="majorHAnsi" w:hAnsiTheme="majorHAnsi"/>
                <w:b/>
                <w:bCs/>
                <w:sz w:val="22"/>
                <w:szCs w:val="22"/>
              </w:rPr>
            </w:pPr>
            <w:r w:rsidRPr="00E32B47">
              <w:rPr>
                <w:rFonts w:asciiTheme="majorHAnsi" w:hAnsiTheme="majorHAnsi"/>
                <w:b/>
                <w:bCs/>
                <w:sz w:val="22"/>
                <w:szCs w:val="22"/>
              </w:rPr>
              <w:t>Description</w:t>
            </w:r>
          </w:p>
        </w:tc>
      </w:tr>
      <w:tr w:rsidR="002D1F83" w:rsidRPr="00E32B47" w14:paraId="71D88A98" w14:textId="77777777" w:rsidTr="00E27761">
        <w:trPr>
          <w:trHeight w:val="937"/>
        </w:trPr>
        <w:tc>
          <w:tcPr>
            <w:tcW w:w="1435" w:type="dxa"/>
            <w:vAlign w:val="center"/>
            <w:hideMark/>
          </w:tcPr>
          <w:p w14:paraId="6A6F3968" w14:textId="77777777" w:rsidR="002D1F83" w:rsidRPr="00E32B47" w:rsidRDefault="002D1F83" w:rsidP="002D1F83">
            <w:pPr>
              <w:jc w:val="center"/>
              <w:rPr>
                <w:rFonts w:asciiTheme="majorHAnsi" w:hAnsiTheme="majorHAnsi"/>
                <w:sz w:val="22"/>
                <w:szCs w:val="22"/>
              </w:rPr>
            </w:pPr>
            <w:r w:rsidRPr="00E32B47">
              <w:rPr>
                <w:rFonts w:asciiTheme="majorHAnsi" w:hAnsiTheme="majorHAnsi"/>
                <w:sz w:val="22"/>
                <w:szCs w:val="22"/>
              </w:rPr>
              <w:t>1</w:t>
            </w:r>
          </w:p>
        </w:tc>
        <w:tc>
          <w:tcPr>
            <w:tcW w:w="7547" w:type="dxa"/>
            <w:vAlign w:val="center"/>
            <w:hideMark/>
          </w:tcPr>
          <w:p w14:paraId="47FA4D9C" w14:textId="77777777" w:rsidR="002D1F83" w:rsidRPr="00E32B47" w:rsidRDefault="002D1F83" w:rsidP="00E32B47">
            <w:pPr>
              <w:rPr>
                <w:rFonts w:asciiTheme="majorHAnsi" w:hAnsiTheme="majorHAnsi"/>
                <w:sz w:val="22"/>
                <w:szCs w:val="22"/>
              </w:rPr>
            </w:pPr>
            <w:r w:rsidRPr="00E32B47">
              <w:rPr>
                <w:rFonts w:asciiTheme="majorHAnsi" w:hAnsiTheme="majorHAnsi"/>
                <w:sz w:val="22"/>
                <w:szCs w:val="22"/>
              </w:rPr>
              <w:t>Current SPP</w:t>
            </w:r>
            <w:r w:rsidR="00403173">
              <w:rPr>
                <w:rFonts w:asciiTheme="majorHAnsi" w:hAnsiTheme="majorHAnsi"/>
                <w:sz w:val="22"/>
                <w:szCs w:val="22"/>
              </w:rPr>
              <w:t xml:space="preserve"> or SPP </w:t>
            </w:r>
            <w:r w:rsidRPr="00E32B47">
              <w:rPr>
                <w:rFonts w:asciiTheme="majorHAnsi" w:hAnsiTheme="majorHAnsi"/>
                <w:sz w:val="22"/>
                <w:szCs w:val="22"/>
              </w:rPr>
              <w:t xml:space="preserve">Pathway </w:t>
            </w:r>
            <w:r w:rsidR="005C3633">
              <w:rPr>
                <w:rFonts w:asciiTheme="majorHAnsi" w:hAnsiTheme="majorHAnsi"/>
                <w:sz w:val="22"/>
                <w:szCs w:val="22"/>
              </w:rPr>
              <w:t>p</w:t>
            </w:r>
            <w:r w:rsidRPr="00E32B47">
              <w:rPr>
                <w:rFonts w:asciiTheme="majorHAnsi" w:hAnsiTheme="majorHAnsi"/>
                <w:sz w:val="22"/>
                <w:szCs w:val="22"/>
              </w:rPr>
              <w:t xml:space="preserve">rovider that is either displaced or at high risk for displacement </w:t>
            </w:r>
          </w:p>
          <w:p w14:paraId="688029B1" w14:textId="77777777" w:rsidR="002D1F83" w:rsidRDefault="002D1F83" w:rsidP="00E32B47">
            <w:pPr>
              <w:rPr>
                <w:rFonts w:asciiTheme="majorHAnsi" w:hAnsiTheme="majorHAnsi"/>
                <w:sz w:val="22"/>
                <w:szCs w:val="22"/>
              </w:rPr>
            </w:pPr>
            <w:r w:rsidRPr="00E32B47">
              <w:rPr>
                <w:rFonts w:asciiTheme="majorHAnsi" w:hAnsiTheme="majorHAnsi"/>
                <w:b/>
                <w:i/>
                <w:sz w:val="22"/>
                <w:szCs w:val="22"/>
              </w:rPr>
              <w:t>(or)</w:t>
            </w:r>
            <w:r w:rsidRPr="00E32B47">
              <w:rPr>
                <w:rFonts w:asciiTheme="majorHAnsi" w:hAnsiTheme="majorHAnsi"/>
                <w:sz w:val="22"/>
                <w:szCs w:val="22"/>
              </w:rPr>
              <w:br/>
              <w:t xml:space="preserve">Current </w:t>
            </w:r>
            <w:r w:rsidR="00403173">
              <w:rPr>
                <w:rFonts w:asciiTheme="majorHAnsi" w:hAnsiTheme="majorHAnsi"/>
                <w:sz w:val="22"/>
                <w:szCs w:val="22"/>
              </w:rPr>
              <w:t xml:space="preserve">SPP </w:t>
            </w:r>
            <w:r w:rsidRPr="00E32B47">
              <w:rPr>
                <w:rFonts w:asciiTheme="majorHAnsi" w:hAnsiTheme="majorHAnsi"/>
                <w:sz w:val="22"/>
                <w:szCs w:val="22"/>
              </w:rPr>
              <w:t xml:space="preserve">Pathway </w:t>
            </w:r>
            <w:r w:rsidR="00DC50F1">
              <w:rPr>
                <w:rFonts w:asciiTheme="majorHAnsi" w:hAnsiTheme="majorHAnsi"/>
                <w:sz w:val="22"/>
                <w:szCs w:val="22"/>
              </w:rPr>
              <w:t>p</w:t>
            </w:r>
            <w:r w:rsidR="00DC50F1" w:rsidRPr="00E32B47">
              <w:rPr>
                <w:rFonts w:asciiTheme="majorHAnsi" w:hAnsiTheme="majorHAnsi"/>
                <w:sz w:val="22"/>
                <w:szCs w:val="22"/>
              </w:rPr>
              <w:t xml:space="preserve">rovider </w:t>
            </w:r>
            <w:r w:rsidRPr="00E32B47">
              <w:rPr>
                <w:rFonts w:asciiTheme="majorHAnsi" w:hAnsiTheme="majorHAnsi"/>
                <w:sz w:val="22"/>
                <w:szCs w:val="22"/>
              </w:rPr>
              <w:t xml:space="preserve">for whom facility is a primary </w:t>
            </w:r>
            <w:r w:rsidR="00DC50F1">
              <w:rPr>
                <w:rFonts w:asciiTheme="majorHAnsi" w:hAnsiTheme="majorHAnsi"/>
                <w:sz w:val="22"/>
                <w:szCs w:val="22"/>
              </w:rPr>
              <w:t>barrier</w:t>
            </w:r>
            <w:r w:rsidR="00DC50F1" w:rsidRPr="00E32B47">
              <w:rPr>
                <w:rFonts w:asciiTheme="majorHAnsi" w:hAnsiTheme="majorHAnsi"/>
                <w:sz w:val="22"/>
                <w:szCs w:val="22"/>
              </w:rPr>
              <w:t xml:space="preserve"> </w:t>
            </w:r>
            <w:r w:rsidRPr="00E32B47">
              <w:rPr>
                <w:rFonts w:asciiTheme="majorHAnsi" w:hAnsiTheme="majorHAnsi"/>
                <w:sz w:val="22"/>
                <w:szCs w:val="22"/>
              </w:rPr>
              <w:t xml:space="preserve">to </w:t>
            </w:r>
            <w:r w:rsidR="00FE65F3">
              <w:rPr>
                <w:rFonts w:asciiTheme="majorHAnsi" w:hAnsiTheme="majorHAnsi"/>
                <w:sz w:val="22"/>
                <w:szCs w:val="22"/>
              </w:rPr>
              <w:t>meeting</w:t>
            </w:r>
            <w:r w:rsidR="00FE65F3" w:rsidRPr="00E32B47">
              <w:rPr>
                <w:rFonts w:asciiTheme="majorHAnsi" w:hAnsiTheme="majorHAnsi"/>
                <w:sz w:val="22"/>
                <w:szCs w:val="22"/>
              </w:rPr>
              <w:t xml:space="preserve"> </w:t>
            </w:r>
            <w:r w:rsidRPr="00E32B47">
              <w:rPr>
                <w:rFonts w:asciiTheme="majorHAnsi" w:hAnsiTheme="majorHAnsi"/>
                <w:sz w:val="22"/>
                <w:szCs w:val="22"/>
              </w:rPr>
              <w:t>SPP</w:t>
            </w:r>
            <w:r w:rsidR="00FE65F3">
              <w:rPr>
                <w:rFonts w:asciiTheme="majorHAnsi" w:hAnsiTheme="majorHAnsi"/>
                <w:sz w:val="22"/>
                <w:szCs w:val="22"/>
              </w:rPr>
              <w:t xml:space="preserve"> requirement</w:t>
            </w:r>
            <w:r w:rsidR="00132525">
              <w:rPr>
                <w:rFonts w:asciiTheme="majorHAnsi" w:hAnsiTheme="majorHAnsi"/>
                <w:sz w:val="22"/>
                <w:szCs w:val="22"/>
              </w:rPr>
              <w:t>s</w:t>
            </w:r>
          </w:p>
          <w:p w14:paraId="17CC6B35" w14:textId="77777777" w:rsidR="00132525" w:rsidRPr="00132525" w:rsidRDefault="00132525" w:rsidP="00E32B47">
            <w:pPr>
              <w:rPr>
                <w:rFonts w:asciiTheme="majorHAnsi" w:hAnsiTheme="majorHAnsi"/>
                <w:b/>
                <w:i/>
                <w:sz w:val="22"/>
                <w:szCs w:val="22"/>
              </w:rPr>
            </w:pPr>
            <w:r w:rsidRPr="00132525">
              <w:rPr>
                <w:rFonts w:asciiTheme="majorHAnsi" w:hAnsiTheme="majorHAnsi"/>
                <w:b/>
                <w:i/>
                <w:sz w:val="22"/>
                <w:szCs w:val="22"/>
              </w:rPr>
              <w:t>(and)</w:t>
            </w:r>
          </w:p>
          <w:p w14:paraId="1839860E" w14:textId="77777777" w:rsidR="00132525" w:rsidRPr="00E32B47" w:rsidRDefault="0001621F" w:rsidP="00E32B47">
            <w:pPr>
              <w:rPr>
                <w:rFonts w:asciiTheme="majorHAnsi" w:hAnsiTheme="majorHAnsi"/>
                <w:sz w:val="22"/>
                <w:szCs w:val="22"/>
              </w:rPr>
            </w:pPr>
            <w:r>
              <w:rPr>
                <w:rFonts w:asciiTheme="majorHAnsi" w:hAnsiTheme="majorHAnsi"/>
                <w:sz w:val="22"/>
                <w:szCs w:val="22"/>
              </w:rPr>
              <w:t>The d</w:t>
            </w:r>
            <w:r w:rsidR="00132525">
              <w:rPr>
                <w:rFonts w:asciiTheme="majorHAnsi" w:hAnsiTheme="majorHAnsi"/>
                <w:sz w:val="22"/>
                <w:szCs w:val="22"/>
              </w:rPr>
              <w:t>isplace</w:t>
            </w:r>
            <w:r w:rsidR="00E27761">
              <w:rPr>
                <w:rFonts w:asciiTheme="majorHAnsi" w:hAnsiTheme="majorHAnsi"/>
                <w:sz w:val="22"/>
                <w:szCs w:val="22"/>
              </w:rPr>
              <w:t>d</w:t>
            </w:r>
            <w:r w:rsidR="00132525">
              <w:rPr>
                <w:rFonts w:asciiTheme="majorHAnsi" w:hAnsiTheme="majorHAnsi"/>
                <w:sz w:val="22"/>
                <w:szCs w:val="22"/>
              </w:rPr>
              <w:t xml:space="preserve"> or Pathway facility is in the current middle school </w:t>
            </w:r>
            <w:r w:rsidR="00631DDE">
              <w:rPr>
                <w:rFonts w:asciiTheme="majorHAnsi" w:hAnsiTheme="majorHAnsi"/>
                <w:sz w:val="22"/>
                <w:szCs w:val="22"/>
              </w:rPr>
              <w:t xml:space="preserve">attendance </w:t>
            </w:r>
            <w:r w:rsidR="00132525">
              <w:rPr>
                <w:rFonts w:asciiTheme="majorHAnsi" w:hAnsiTheme="majorHAnsi"/>
                <w:sz w:val="22"/>
                <w:szCs w:val="22"/>
              </w:rPr>
              <w:t>zone of the community center space the agency is applying to</w:t>
            </w:r>
          </w:p>
        </w:tc>
      </w:tr>
      <w:tr w:rsidR="00132525" w:rsidRPr="00E32B47" w14:paraId="4FD45760" w14:textId="77777777" w:rsidTr="00E27761">
        <w:trPr>
          <w:trHeight w:val="937"/>
        </w:trPr>
        <w:tc>
          <w:tcPr>
            <w:tcW w:w="1435" w:type="dxa"/>
            <w:vAlign w:val="center"/>
          </w:tcPr>
          <w:p w14:paraId="1B49DC50" w14:textId="77777777" w:rsidR="00132525" w:rsidRPr="00E32B47" w:rsidRDefault="00132525" w:rsidP="002D1F83">
            <w:pPr>
              <w:jc w:val="center"/>
              <w:rPr>
                <w:rFonts w:asciiTheme="majorHAnsi" w:hAnsiTheme="majorHAnsi"/>
                <w:sz w:val="22"/>
                <w:szCs w:val="22"/>
              </w:rPr>
            </w:pPr>
            <w:r>
              <w:rPr>
                <w:rFonts w:asciiTheme="majorHAnsi" w:hAnsiTheme="majorHAnsi"/>
                <w:sz w:val="22"/>
                <w:szCs w:val="22"/>
              </w:rPr>
              <w:t>2</w:t>
            </w:r>
          </w:p>
        </w:tc>
        <w:tc>
          <w:tcPr>
            <w:tcW w:w="7547" w:type="dxa"/>
            <w:vAlign w:val="center"/>
          </w:tcPr>
          <w:p w14:paraId="7B959C89" w14:textId="77777777" w:rsidR="00132525" w:rsidRPr="00E32B47" w:rsidRDefault="00132525" w:rsidP="00132525">
            <w:pPr>
              <w:rPr>
                <w:rFonts w:asciiTheme="majorHAnsi" w:hAnsiTheme="majorHAnsi"/>
                <w:sz w:val="22"/>
                <w:szCs w:val="22"/>
              </w:rPr>
            </w:pPr>
            <w:r w:rsidRPr="00E32B47">
              <w:rPr>
                <w:rFonts w:asciiTheme="majorHAnsi" w:hAnsiTheme="majorHAnsi"/>
                <w:sz w:val="22"/>
                <w:szCs w:val="22"/>
              </w:rPr>
              <w:t>Current SPP</w:t>
            </w:r>
            <w:r>
              <w:rPr>
                <w:rFonts w:asciiTheme="majorHAnsi" w:hAnsiTheme="majorHAnsi"/>
                <w:sz w:val="22"/>
                <w:szCs w:val="22"/>
              </w:rPr>
              <w:t xml:space="preserve"> or SPP </w:t>
            </w:r>
            <w:r w:rsidRPr="00E32B47">
              <w:rPr>
                <w:rFonts w:asciiTheme="majorHAnsi" w:hAnsiTheme="majorHAnsi"/>
                <w:sz w:val="22"/>
                <w:szCs w:val="22"/>
              </w:rPr>
              <w:t xml:space="preserve">Pathway </w:t>
            </w:r>
            <w:r>
              <w:rPr>
                <w:rFonts w:asciiTheme="majorHAnsi" w:hAnsiTheme="majorHAnsi"/>
                <w:sz w:val="22"/>
                <w:szCs w:val="22"/>
              </w:rPr>
              <w:t>p</w:t>
            </w:r>
            <w:r w:rsidRPr="00E32B47">
              <w:rPr>
                <w:rFonts w:asciiTheme="majorHAnsi" w:hAnsiTheme="majorHAnsi"/>
                <w:sz w:val="22"/>
                <w:szCs w:val="22"/>
              </w:rPr>
              <w:t xml:space="preserve">rovider that is either displaced or at high risk for displacement </w:t>
            </w:r>
          </w:p>
          <w:p w14:paraId="35A32BCE" w14:textId="77777777" w:rsidR="00132525" w:rsidRPr="00E32B47" w:rsidRDefault="00132525" w:rsidP="00E32B47">
            <w:pPr>
              <w:rPr>
                <w:rFonts w:asciiTheme="majorHAnsi" w:hAnsiTheme="majorHAnsi"/>
                <w:sz w:val="22"/>
                <w:szCs w:val="22"/>
              </w:rPr>
            </w:pPr>
            <w:r w:rsidRPr="00E32B47">
              <w:rPr>
                <w:rFonts w:asciiTheme="majorHAnsi" w:hAnsiTheme="majorHAnsi"/>
                <w:b/>
                <w:i/>
                <w:sz w:val="22"/>
                <w:szCs w:val="22"/>
              </w:rPr>
              <w:t>(or)</w:t>
            </w:r>
            <w:r w:rsidRPr="00E32B47">
              <w:rPr>
                <w:rFonts w:asciiTheme="majorHAnsi" w:hAnsiTheme="majorHAnsi"/>
                <w:sz w:val="22"/>
                <w:szCs w:val="22"/>
              </w:rPr>
              <w:br/>
              <w:t xml:space="preserve">Current </w:t>
            </w:r>
            <w:r>
              <w:rPr>
                <w:rFonts w:asciiTheme="majorHAnsi" w:hAnsiTheme="majorHAnsi"/>
                <w:sz w:val="22"/>
                <w:szCs w:val="22"/>
              </w:rPr>
              <w:t xml:space="preserve">SPP </w:t>
            </w:r>
            <w:r w:rsidRPr="00E32B47">
              <w:rPr>
                <w:rFonts w:asciiTheme="majorHAnsi" w:hAnsiTheme="majorHAnsi"/>
                <w:sz w:val="22"/>
                <w:szCs w:val="22"/>
              </w:rPr>
              <w:t xml:space="preserve">Pathway </w:t>
            </w:r>
            <w:r>
              <w:rPr>
                <w:rFonts w:asciiTheme="majorHAnsi" w:hAnsiTheme="majorHAnsi"/>
                <w:sz w:val="22"/>
                <w:szCs w:val="22"/>
              </w:rPr>
              <w:t>p</w:t>
            </w:r>
            <w:r w:rsidRPr="00E32B47">
              <w:rPr>
                <w:rFonts w:asciiTheme="majorHAnsi" w:hAnsiTheme="majorHAnsi"/>
                <w:sz w:val="22"/>
                <w:szCs w:val="22"/>
              </w:rPr>
              <w:t xml:space="preserve">rovider for whom facility is a primary </w:t>
            </w:r>
            <w:r>
              <w:rPr>
                <w:rFonts w:asciiTheme="majorHAnsi" w:hAnsiTheme="majorHAnsi"/>
                <w:sz w:val="22"/>
                <w:szCs w:val="22"/>
              </w:rPr>
              <w:t>barrier</w:t>
            </w:r>
            <w:r w:rsidRPr="00E32B47">
              <w:rPr>
                <w:rFonts w:asciiTheme="majorHAnsi" w:hAnsiTheme="majorHAnsi"/>
                <w:sz w:val="22"/>
                <w:szCs w:val="22"/>
              </w:rPr>
              <w:t xml:space="preserve"> to </w:t>
            </w:r>
            <w:r>
              <w:rPr>
                <w:rFonts w:asciiTheme="majorHAnsi" w:hAnsiTheme="majorHAnsi"/>
                <w:sz w:val="22"/>
                <w:szCs w:val="22"/>
              </w:rPr>
              <w:t>meeting</w:t>
            </w:r>
            <w:r w:rsidRPr="00E32B47">
              <w:rPr>
                <w:rFonts w:asciiTheme="majorHAnsi" w:hAnsiTheme="majorHAnsi"/>
                <w:sz w:val="22"/>
                <w:szCs w:val="22"/>
              </w:rPr>
              <w:t xml:space="preserve"> SPP</w:t>
            </w:r>
            <w:r>
              <w:rPr>
                <w:rFonts w:asciiTheme="majorHAnsi" w:hAnsiTheme="majorHAnsi"/>
                <w:sz w:val="22"/>
                <w:szCs w:val="22"/>
              </w:rPr>
              <w:t xml:space="preserve"> requirement</w:t>
            </w:r>
          </w:p>
        </w:tc>
      </w:tr>
      <w:tr w:rsidR="00132525" w:rsidRPr="00E32B47" w14:paraId="1C37D92C" w14:textId="77777777" w:rsidTr="00E27761">
        <w:trPr>
          <w:trHeight w:val="937"/>
        </w:trPr>
        <w:tc>
          <w:tcPr>
            <w:tcW w:w="1435" w:type="dxa"/>
            <w:vAlign w:val="center"/>
          </w:tcPr>
          <w:p w14:paraId="2028DA0A" w14:textId="77777777" w:rsidR="00132525" w:rsidRPr="00E32B47" w:rsidRDefault="00132525" w:rsidP="002D1F83">
            <w:pPr>
              <w:jc w:val="center"/>
              <w:rPr>
                <w:rFonts w:asciiTheme="majorHAnsi" w:hAnsiTheme="majorHAnsi"/>
                <w:sz w:val="22"/>
                <w:szCs w:val="22"/>
              </w:rPr>
            </w:pPr>
            <w:r>
              <w:rPr>
                <w:rFonts w:asciiTheme="majorHAnsi" w:hAnsiTheme="majorHAnsi"/>
                <w:sz w:val="22"/>
                <w:szCs w:val="22"/>
              </w:rPr>
              <w:t>3</w:t>
            </w:r>
          </w:p>
        </w:tc>
        <w:tc>
          <w:tcPr>
            <w:tcW w:w="7547" w:type="dxa"/>
            <w:vAlign w:val="center"/>
          </w:tcPr>
          <w:p w14:paraId="5A417524" w14:textId="77777777" w:rsidR="00132525" w:rsidRPr="00E32B47" w:rsidRDefault="00132525" w:rsidP="00E32B47">
            <w:pPr>
              <w:rPr>
                <w:rFonts w:asciiTheme="majorHAnsi" w:hAnsiTheme="majorHAnsi"/>
                <w:sz w:val="22"/>
                <w:szCs w:val="22"/>
              </w:rPr>
            </w:pPr>
            <w:r w:rsidRPr="00132525">
              <w:rPr>
                <w:rFonts w:asciiTheme="majorHAnsi" w:hAnsiTheme="majorHAnsi"/>
                <w:sz w:val="22"/>
                <w:szCs w:val="22"/>
              </w:rPr>
              <w:t>Successful Applicant to SPP that is either displaced or at high risk for displacement</w:t>
            </w:r>
          </w:p>
        </w:tc>
      </w:tr>
      <w:tr w:rsidR="002D1F83" w:rsidRPr="00E32B47" w14:paraId="59414908" w14:textId="77777777" w:rsidTr="00E27761">
        <w:trPr>
          <w:trHeight w:val="541"/>
        </w:trPr>
        <w:tc>
          <w:tcPr>
            <w:tcW w:w="1435" w:type="dxa"/>
            <w:vAlign w:val="center"/>
            <w:hideMark/>
          </w:tcPr>
          <w:p w14:paraId="25932076" w14:textId="77777777" w:rsidR="002D1F83" w:rsidRPr="00E32B47" w:rsidRDefault="00132525" w:rsidP="002D1F83">
            <w:pPr>
              <w:jc w:val="center"/>
              <w:rPr>
                <w:rFonts w:asciiTheme="majorHAnsi" w:hAnsiTheme="majorHAnsi"/>
                <w:sz w:val="22"/>
                <w:szCs w:val="22"/>
              </w:rPr>
            </w:pPr>
            <w:r>
              <w:rPr>
                <w:rFonts w:asciiTheme="majorHAnsi" w:hAnsiTheme="majorHAnsi"/>
                <w:sz w:val="22"/>
                <w:szCs w:val="22"/>
              </w:rPr>
              <w:t>4</w:t>
            </w:r>
          </w:p>
        </w:tc>
        <w:tc>
          <w:tcPr>
            <w:tcW w:w="7547" w:type="dxa"/>
            <w:vAlign w:val="center"/>
            <w:hideMark/>
          </w:tcPr>
          <w:p w14:paraId="1851208B" w14:textId="77777777" w:rsidR="00132525" w:rsidRDefault="00132525" w:rsidP="00132525">
            <w:pPr>
              <w:rPr>
                <w:rFonts w:asciiTheme="majorHAnsi" w:hAnsiTheme="majorHAnsi"/>
                <w:sz w:val="22"/>
                <w:szCs w:val="22"/>
              </w:rPr>
            </w:pPr>
          </w:p>
          <w:p w14:paraId="7B5A2785" w14:textId="1D2FB01D" w:rsidR="002D1F83" w:rsidRDefault="002D1F83" w:rsidP="00132525">
            <w:pPr>
              <w:rPr>
                <w:rFonts w:asciiTheme="majorHAnsi" w:hAnsiTheme="majorHAnsi"/>
                <w:sz w:val="22"/>
                <w:szCs w:val="22"/>
              </w:rPr>
            </w:pPr>
            <w:r w:rsidRPr="00E32B47">
              <w:rPr>
                <w:rFonts w:asciiTheme="majorHAnsi" w:hAnsiTheme="majorHAnsi"/>
                <w:sz w:val="22"/>
                <w:szCs w:val="22"/>
              </w:rPr>
              <w:t xml:space="preserve">Current SPP or </w:t>
            </w:r>
            <w:r w:rsidR="00403173">
              <w:rPr>
                <w:rFonts w:asciiTheme="majorHAnsi" w:hAnsiTheme="majorHAnsi"/>
                <w:sz w:val="22"/>
                <w:szCs w:val="22"/>
              </w:rPr>
              <w:t xml:space="preserve">SPP </w:t>
            </w:r>
            <w:r w:rsidRPr="00E32B47">
              <w:rPr>
                <w:rFonts w:asciiTheme="majorHAnsi" w:hAnsiTheme="majorHAnsi"/>
                <w:sz w:val="22"/>
                <w:szCs w:val="22"/>
              </w:rPr>
              <w:t>Pathway Provider (2016-17</w:t>
            </w:r>
            <w:r w:rsidR="00403173">
              <w:rPr>
                <w:rFonts w:asciiTheme="majorHAnsi" w:hAnsiTheme="majorHAnsi"/>
                <w:sz w:val="22"/>
                <w:szCs w:val="22"/>
              </w:rPr>
              <w:t xml:space="preserve"> SY</w:t>
            </w:r>
            <w:r w:rsidRPr="00E32B47">
              <w:rPr>
                <w:rFonts w:asciiTheme="majorHAnsi" w:hAnsiTheme="majorHAnsi"/>
                <w:sz w:val="22"/>
                <w:szCs w:val="22"/>
              </w:rPr>
              <w:t>)</w:t>
            </w:r>
            <w:r w:rsidR="00B35A7D">
              <w:rPr>
                <w:rFonts w:asciiTheme="majorHAnsi" w:hAnsiTheme="majorHAnsi"/>
                <w:sz w:val="22"/>
                <w:szCs w:val="22"/>
              </w:rPr>
              <w:t xml:space="preserve"> that will be expanding the net number of </w:t>
            </w:r>
            <w:r w:rsidR="00132525">
              <w:rPr>
                <w:rFonts w:asciiTheme="majorHAnsi" w:hAnsiTheme="majorHAnsi"/>
                <w:sz w:val="22"/>
                <w:szCs w:val="22"/>
              </w:rPr>
              <w:t xml:space="preserve">pre-K </w:t>
            </w:r>
            <w:r w:rsidR="00FF3FF0">
              <w:rPr>
                <w:rFonts w:asciiTheme="majorHAnsi" w:hAnsiTheme="majorHAnsi"/>
                <w:sz w:val="22"/>
                <w:szCs w:val="22"/>
              </w:rPr>
              <w:t xml:space="preserve">classrooms </w:t>
            </w:r>
            <w:r w:rsidR="00B35A7D">
              <w:rPr>
                <w:rFonts w:asciiTheme="majorHAnsi" w:hAnsiTheme="majorHAnsi"/>
                <w:sz w:val="22"/>
                <w:szCs w:val="22"/>
              </w:rPr>
              <w:t xml:space="preserve">in SPP </w:t>
            </w:r>
            <w:r w:rsidR="00132525">
              <w:rPr>
                <w:rFonts w:asciiTheme="majorHAnsi" w:hAnsiTheme="majorHAnsi"/>
                <w:sz w:val="22"/>
                <w:szCs w:val="22"/>
              </w:rPr>
              <w:t>through operating out of a community center site</w:t>
            </w:r>
          </w:p>
          <w:p w14:paraId="4CAB0DE8" w14:textId="77777777" w:rsidR="00132525" w:rsidRPr="00E32B47" w:rsidRDefault="00132525" w:rsidP="00132525">
            <w:pPr>
              <w:rPr>
                <w:rFonts w:asciiTheme="majorHAnsi" w:hAnsiTheme="majorHAnsi"/>
                <w:sz w:val="22"/>
                <w:szCs w:val="22"/>
              </w:rPr>
            </w:pPr>
          </w:p>
        </w:tc>
      </w:tr>
      <w:tr w:rsidR="002D1F83" w:rsidRPr="00E32B47" w14:paraId="65CD3E5E" w14:textId="77777777" w:rsidTr="00E27761">
        <w:trPr>
          <w:trHeight w:val="541"/>
        </w:trPr>
        <w:tc>
          <w:tcPr>
            <w:tcW w:w="1435" w:type="dxa"/>
            <w:vAlign w:val="center"/>
            <w:hideMark/>
          </w:tcPr>
          <w:p w14:paraId="389BAA3F" w14:textId="77777777" w:rsidR="002D1F83" w:rsidRPr="00E32B47" w:rsidRDefault="00132525" w:rsidP="002D1F83">
            <w:pPr>
              <w:jc w:val="center"/>
              <w:rPr>
                <w:rFonts w:asciiTheme="majorHAnsi" w:hAnsiTheme="majorHAnsi"/>
                <w:sz w:val="22"/>
                <w:szCs w:val="22"/>
              </w:rPr>
            </w:pPr>
            <w:r>
              <w:rPr>
                <w:rFonts w:asciiTheme="majorHAnsi" w:hAnsiTheme="majorHAnsi"/>
                <w:sz w:val="22"/>
                <w:szCs w:val="22"/>
              </w:rPr>
              <w:t>5</w:t>
            </w:r>
          </w:p>
        </w:tc>
        <w:tc>
          <w:tcPr>
            <w:tcW w:w="7547" w:type="dxa"/>
            <w:vAlign w:val="center"/>
            <w:hideMark/>
          </w:tcPr>
          <w:p w14:paraId="46DF13C5" w14:textId="77777777" w:rsidR="00132525" w:rsidRDefault="00132525" w:rsidP="00132525">
            <w:pPr>
              <w:rPr>
                <w:rFonts w:asciiTheme="majorHAnsi" w:hAnsiTheme="majorHAnsi"/>
                <w:sz w:val="22"/>
                <w:szCs w:val="22"/>
              </w:rPr>
            </w:pPr>
          </w:p>
          <w:p w14:paraId="77064115" w14:textId="498411BD" w:rsidR="00132525" w:rsidRDefault="00FF3FF0" w:rsidP="00132525">
            <w:pPr>
              <w:rPr>
                <w:rFonts w:asciiTheme="majorHAnsi" w:hAnsiTheme="majorHAnsi"/>
                <w:sz w:val="22"/>
                <w:szCs w:val="22"/>
              </w:rPr>
            </w:pPr>
            <w:r>
              <w:rPr>
                <w:rFonts w:asciiTheme="majorHAnsi" w:hAnsiTheme="majorHAnsi"/>
                <w:sz w:val="22"/>
                <w:szCs w:val="22"/>
              </w:rPr>
              <w:t>Successful a</w:t>
            </w:r>
            <w:r w:rsidR="002D1F83" w:rsidRPr="00E32B47">
              <w:rPr>
                <w:rFonts w:asciiTheme="majorHAnsi" w:hAnsiTheme="majorHAnsi"/>
                <w:sz w:val="22"/>
                <w:szCs w:val="22"/>
              </w:rPr>
              <w:t xml:space="preserve">pplicant to the SPP Program </w:t>
            </w:r>
            <w:r w:rsidR="00132525" w:rsidRPr="00132525">
              <w:rPr>
                <w:rFonts w:asciiTheme="majorHAnsi" w:hAnsiTheme="majorHAnsi"/>
                <w:sz w:val="22"/>
                <w:szCs w:val="22"/>
              </w:rPr>
              <w:t>that will be expanding their pre-K through operating out of a community center site</w:t>
            </w:r>
          </w:p>
          <w:p w14:paraId="45FBBEA3" w14:textId="77777777" w:rsidR="00132525" w:rsidRPr="00E32B47" w:rsidRDefault="00132525" w:rsidP="00132525">
            <w:pPr>
              <w:rPr>
                <w:rFonts w:asciiTheme="majorHAnsi" w:hAnsiTheme="majorHAnsi"/>
                <w:sz w:val="22"/>
                <w:szCs w:val="22"/>
              </w:rPr>
            </w:pPr>
          </w:p>
        </w:tc>
      </w:tr>
      <w:tr w:rsidR="002D1F83" w:rsidRPr="00E32B47" w14:paraId="603B594D" w14:textId="77777777" w:rsidTr="00E27761">
        <w:trPr>
          <w:trHeight w:val="551"/>
        </w:trPr>
        <w:tc>
          <w:tcPr>
            <w:tcW w:w="1435" w:type="dxa"/>
            <w:vAlign w:val="center"/>
            <w:hideMark/>
          </w:tcPr>
          <w:p w14:paraId="0DDE7D1C" w14:textId="77777777" w:rsidR="002D1F83" w:rsidRPr="00E32B47" w:rsidRDefault="00132525" w:rsidP="002D1F83">
            <w:pPr>
              <w:jc w:val="center"/>
              <w:rPr>
                <w:rFonts w:asciiTheme="majorHAnsi" w:hAnsiTheme="majorHAnsi"/>
                <w:sz w:val="22"/>
                <w:szCs w:val="22"/>
              </w:rPr>
            </w:pPr>
            <w:r>
              <w:rPr>
                <w:rFonts w:asciiTheme="majorHAnsi" w:hAnsiTheme="majorHAnsi"/>
                <w:sz w:val="22"/>
                <w:szCs w:val="22"/>
              </w:rPr>
              <w:t>6</w:t>
            </w:r>
          </w:p>
        </w:tc>
        <w:tc>
          <w:tcPr>
            <w:tcW w:w="7547" w:type="dxa"/>
            <w:vAlign w:val="center"/>
            <w:hideMark/>
          </w:tcPr>
          <w:p w14:paraId="2B72504C" w14:textId="77777777" w:rsidR="00132525" w:rsidRDefault="00132525" w:rsidP="00132525">
            <w:pPr>
              <w:rPr>
                <w:rFonts w:asciiTheme="majorHAnsi" w:hAnsiTheme="majorHAnsi"/>
                <w:sz w:val="22"/>
                <w:szCs w:val="22"/>
              </w:rPr>
            </w:pPr>
          </w:p>
          <w:p w14:paraId="5B7F4521" w14:textId="6AA96B41" w:rsidR="002D1F83" w:rsidRDefault="002D1F83" w:rsidP="00132525">
            <w:pPr>
              <w:rPr>
                <w:rFonts w:asciiTheme="majorHAnsi" w:hAnsiTheme="majorHAnsi"/>
                <w:sz w:val="22"/>
                <w:szCs w:val="22"/>
              </w:rPr>
            </w:pPr>
            <w:r w:rsidRPr="00E32B47">
              <w:rPr>
                <w:rFonts w:asciiTheme="majorHAnsi" w:hAnsiTheme="majorHAnsi"/>
                <w:sz w:val="22"/>
                <w:szCs w:val="22"/>
              </w:rPr>
              <w:t xml:space="preserve">Successful Applicant to the </w:t>
            </w:r>
            <w:r w:rsidR="00403173">
              <w:rPr>
                <w:rFonts w:asciiTheme="majorHAnsi" w:hAnsiTheme="majorHAnsi"/>
                <w:sz w:val="22"/>
                <w:szCs w:val="22"/>
              </w:rPr>
              <w:t xml:space="preserve">SPP </w:t>
            </w:r>
            <w:r w:rsidRPr="00E32B47">
              <w:rPr>
                <w:rFonts w:asciiTheme="majorHAnsi" w:hAnsiTheme="majorHAnsi"/>
                <w:sz w:val="22"/>
                <w:szCs w:val="22"/>
              </w:rPr>
              <w:t>Pathway Program</w:t>
            </w:r>
            <w:r w:rsidR="00132525">
              <w:rPr>
                <w:rFonts w:asciiTheme="majorHAnsi" w:hAnsiTheme="majorHAnsi"/>
                <w:sz w:val="22"/>
                <w:szCs w:val="22"/>
              </w:rPr>
              <w:t xml:space="preserve"> </w:t>
            </w:r>
            <w:r w:rsidR="00132525" w:rsidRPr="00132525">
              <w:rPr>
                <w:rFonts w:asciiTheme="majorHAnsi" w:hAnsiTheme="majorHAnsi"/>
                <w:sz w:val="22"/>
                <w:szCs w:val="22"/>
              </w:rPr>
              <w:t>that will be expanding their pre-K through operating out of a community center site</w:t>
            </w:r>
          </w:p>
          <w:p w14:paraId="3C8BF4CE" w14:textId="77777777" w:rsidR="00132525" w:rsidRPr="00E32B47" w:rsidRDefault="00132525" w:rsidP="00132525">
            <w:pPr>
              <w:rPr>
                <w:rFonts w:asciiTheme="majorHAnsi" w:hAnsiTheme="majorHAnsi"/>
                <w:sz w:val="22"/>
                <w:szCs w:val="22"/>
              </w:rPr>
            </w:pPr>
          </w:p>
        </w:tc>
      </w:tr>
    </w:tbl>
    <w:p w14:paraId="5FDDD056" w14:textId="77777777" w:rsidR="00E32B47" w:rsidRDefault="00E32B47" w:rsidP="00E32B47">
      <w:pPr>
        <w:rPr>
          <w:rFonts w:asciiTheme="majorHAnsi" w:hAnsiTheme="majorHAnsi"/>
          <w:sz w:val="22"/>
          <w:szCs w:val="22"/>
        </w:rPr>
      </w:pPr>
    </w:p>
    <w:p w14:paraId="5B8E6CA0" w14:textId="77777777" w:rsidR="00E27761" w:rsidRDefault="00E27761" w:rsidP="00E32B47">
      <w:pPr>
        <w:rPr>
          <w:rFonts w:asciiTheme="majorHAnsi" w:hAnsiTheme="majorHAnsi"/>
          <w:sz w:val="22"/>
          <w:szCs w:val="22"/>
        </w:rPr>
      </w:pPr>
      <w:r w:rsidRPr="00E27761">
        <w:rPr>
          <w:rFonts w:asciiTheme="majorHAnsi" w:hAnsiTheme="majorHAnsi"/>
          <w:b/>
          <w:sz w:val="22"/>
          <w:szCs w:val="22"/>
        </w:rPr>
        <w:t>Key Definitions:</w:t>
      </w:r>
      <w:r w:rsidRPr="00E27761">
        <w:t xml:space="preserve"> </w:t>
      </w:r>
      <w:r w:rsidRPr="00E27761">
        <w:rPr>
          <w:rFonts w:asciiTheme="majorHAnsi" w:hAnsiTheme="majorHAnsi"/>
          <w:sz w:val="22"/>
          <w:szCs w:val="22"/>
        </w:rPr>
        <w:t xml:space="preserve">The following are definitions used in setting the priority levels in </w:t>
      </w:r>
      <w:r w:rsidRPr="00E27761">
        <w:rPr>
          <w:rFonts w:asciiTheme="majorHAnsi" w:hAnsiTheme="majorHAnsi"/>
          <w:b/>
          <w:sz w:val="22"/>
          <w:szCs w:val="22"/>
        </w:rPr>
        <w:t>Table 6</w:t>
      </w:r>
      <w:r w:rsidRPr="00E27761">
        <w:rPr>
          <w:rFonts w:asciiTheme="majorHAnsi" w:hAnsiTheme="majorHAnsi"/>
          <w:sz w:val="22"/>
          <w:szCs w:val="22"/>
        </w:rPr>
        <w:t>:</w:t>
      </w:r>
    </w:p>
    <w:p w14:paraId="01EA19DC" w14:textId="77777777" w:rsidR="00E27761" w:rsidRPr="00E32B47" w:rsidRDefault="00E27761" w:rsidP="00E32B47">
      <w:pPr>
        <w:rPr>
          <w:rFonts w:asciiTheme="majorHAnsi" w:hAnsiTheme="majorHAnsi"/>
          <w:sz w:val="22"/>
          <w:szCs w:val="22"/>
        </w:rPr>
      </w:pPr>
    </w:p>
    <w:p w14:paraId="0CEEB756" w14:textId="79364739" w:rsidR="00E27761" w:rsidRPr="00E27761" w:rsidRDefault="00E27761" w:rsidP="00E27761">
      <w:pPr>
        <w:numPr>
          <w:ilvl w:val="0"/>
          <w:numId w:val="30"/>
        </w:numPr>
        <w:rPr>
          <w:rFonts w:asciiTheme="majorHAnsi" w:hAnsiTheme="majorHAnsi"/>
          <w:sz w:val="22"/>
          <w:szCs w:val="22"/>
        </w:rPr>
      </w:pPr>
      <w:r w:rsidRPr="00E27761">
        <w:rPr>
          <w:rFonts w:asciiTheme="majorHAnsi" w:hAnsiTheme="majorHAnsi"/>
          <w:b/>
          <w:sz w:val="22"/>
          <w:szCs w:val="22"/>
        </w:rPr>
        <w:t>Displaced Provider</w:t>
      </w:r>
      <w:r w:rsidRPr="00E27761">
        <w:rPr>
          <w:rFonts w:asciiTheme="majorHAnsi" w:hAnsiTheme="majorHAnsi"/>
          <w:sz w:val="22"/>
          <w:szCs w:val="22"/>
        </w:rPr>
        <w:t xml:space="preserve"> – A provider currently operating this school year</w:t>
      </w:r>
      <w:r w:rsidR="00FF3FF0">
        <w:rPr>
          <w:rFonts w:asciiTheme="majorHAnsi" w:hAnsiTheme="majorHAnsi"/>
          <w:sz w:val="22"/>
          <w:szCs w:val="22"/>
        </w:rPr>
        <w:t xml:space="preserve"> (2016-17)</w:t>
      </w:r>
      <w:r w:rsidRPr="00E27761">
        <w:rPr>
          <w:rFonts w:asciiTheme="majorHAnsi" w:hAnsiTheme="majorHAnsi"/>
          <w:sz w:val="22"/>
          <w:szCs w:val="22"/>
        </w:rPr>
        <w:t xml:space="preserve"> </w:t>
      </w:r>
      <w:r w:rsidR="0000159F">
        <w:rPr>
          <w:rFonts w:asciiTheme="majorHAnsi" w:hAnsiTheme="majorHAnsi"/>
          <w:sz w:val="22"/>
          <w:szCs w:val="22"/>
        </w:rPr>
        <w:t xml:space="preserve">who </w:t>
      </w:r>
      <w:r w:rsidRPr="00E27761">
        <w:rPr>
          <w:rFonts w:asciiTheme="majorHAnsi" w:hAnsiTheme="majorHAnsi"/>
          <w:sz w:val="22"/>
          <w:szCs w:val="22"/>
        </w:rPr>
        <w:t xml:space="preserve">can document that they have been officially displaced for the next school year (2017-18). </w:t>
      </w:r>
    </w:p>
    <w:p w14:paraId="3CFC0A61" w14:textId="77777777" w:rsidR="00E27761" w:rsidRPr="00E27761" w:rsidRDefault="00E27761" w:rsidP="00E27761">
      <w:pPr>
        <w:rPr>
          <w:rFonts w:asciiTheme="majorHAnsi" w:hAnsiTheme="majorHAnsi"/>
          <w:sz w:val="22"/>
          <w:szCs w:val="22"/>
        </w:rPr>
      </w:pPr>
    </w:p>
    <w:p w14:paraId="2C26F52F" w14:textId="22E38962" w:rsidR="00E27761" w:rsidRPr="00E27761" w:rsidRDefault="00E27761" w:rsidP="00E27761">
      <w:pPr>
        <w:numPr>
          <w:ilvl w:val="0"/>
          <w:numId w:val="30"/>
        </w:numPr>
        <w:rPr>
          <w:rFonts w:asciiTheme="majorHAnsi" w:hAnsiTheme="majorHAnsi"/>
          <w:sz w:val="22"/>
          <w:szCs w:val="22"/>
        </w:rPr>
      </w:pPr>
      <w:r w:rsidRPr="00E27761">
        <w:rPr>
          <w:rFonts w:asciiTheme="majorHAnsi" w:hAnsiTheme="majorHAnsi"/>
          <w:b/>
          <w:sz w:val="22"/>
          <w:szCs w:val="22"/>
        </w:rPr>
        <w:t>High Risk for Displacement</w:t>
      </w:r>
      <w:r w:rsidRPr="00E27761">
        <w:rPr>
          <w:rFonts w:asciiTheme="majorHAnsi" w:hAnsiTheme="majorHAnsi"/>
          <w:sz w:val="22"/>
          <w:szCs w:val="22"/>
        </w:rPr>
        <w:t xml:space="preserve"> – Provider can document correspondence with landlords/site owners that </w:t>
      </w:r>
      <w:r w:rsidR="0000159F">
        <w:rPr>
          <w:rFonts w:asciiTheme="majorHAnsi" w:hAnsiTheme="majorHAnsi"/>
          <w:sz w:val="22"/>
          <w:szCs w:val="22"/>
        </w:rPr>
        <w:t xml:space="preserve">shows </w:t>
      </w:r>
      <w:r w:rsidRPr="00E27761">
        <w:rPr>
          <w:rFonts w:asciiTheme="majorHAnsi" w:hAnsiTheme="majorHAnsi"/>
          <w:sz w:val="22"/>
          <w:szCs w:val="22"/>
        </w:rPr>
        <w:t>their current space</w:t>
      </w:r>
      <w:r w:rsidR="00826683">
        <w:rPr>
          <w:rFonts w:asciiTheme="majorHAnsi" w:hAnsiTheme="majorHAnsi"/>
          <w:sz w:val="22"/>
          <w:szCs w:val="22"/>
        </w:rPr>
        <w:t xml:space="preserve"> (for school year 2016-17</w:t>
      </w:r>
      <w:r w:rsidR="00FF3FF0">
        <w:rPr>
          <w:rFonts w:asciiTheme="majorHAnsi" w:hAnsiTheme="majorHAnsi"/>
          <w:sz w:val="22"/>
          <w:szCs w:val="22"/>
        </w:rPr>
        <w:t>)</w:t>
      </w:r>
      <w:r w:rsidRPr="00E27761">
        <w:rPr>
          <w:rFonts w:asciiTheme="majorHAnsi" w:hAnsiTheme="majorHAnsi"/>
          <w:sz w:val="22"/>
          <w:szCs w:val="22"/>
        </w:rPr>
        <w:t xml:space="preserve"> may not be available to the provider to operate out of for the entire 2017-18 school year</w:t>
      </w:r>
      <w:r w:rsidR="00755274">
        <w:rPr>
          <w:rFonts w:asciiTheme="majorHAnsi" w:hAnsiTheme="majorHAnsi"/>
          <w:sz w:val="22"/>
          <w:szCs w:val="22"/>
        </w:rPr>
        <w:t xml:space="preserve">. </w:t>
      </w:r>
      <w:r w:rsidR="009259F3">
        <w:rPr>
          <w:rFonts w:asciiTheme="majorHAnsi" w:hAnsiTheme="majorHAnsi"/>
          <w:sz w:val="22"/>
          <w:szCs w:val="22"/>
        </w:rPr>
        <w:t>In addition to the documentation provided by the applicants, a reference check will be completed to ensure that applicants are in good standing with the Seattle Public Schools</w:t>
      </w:r>
      <w:r w:rsidR="009E4932">
        <w:rPr>
          <w:rFonts w:asciiTheme="majorHAnsi" w:hAnsiTheme="majorHAnsi"/>
          <w:sz w:val="22"/>
          <w:szCs w:val="22"/>
        </w:rPr>
        <w:t>, i</w:t>
      </w:r>
      <w:r w:rsidR="009E4932" w:rsidRPr="00E27761">
        <w:rPr>
          <w:rFonts w:asciiTheme="majorHAnsi" w:hAnsiTheme="majorHAnsi"/>
          <w:sz w:val="22"/>
          <w:szCs w:val="22"/>
        </w:rPr>
        <w:t>f a provider is in a SPS building</w:t>
      </w:r>
      <w:r w:rsidR="00755274">
        <w:rPr>
          <w:rFonts w:asciiTheme="majorHAnsi" w:hAnsiTheme="majorHAnsi"/>
          <w:sz w:val="22"/>
          <w:szCs w:val="22"/>
        </w:rPr>
        <w:t>.</w:t>
      </w:r>
    </w:p>
    <w:p w14:paraId="6D98E157" w14:textId="77777777" w:rsidR="00E27761" w:rsidRPr="00E27761" w:rsidRDefault="00E27761" w:rsidP="00E27761">
      <w:pPr>
        <w:rPr>
          <w:rFonts w:asciiTheme="majorHAnsi" w:hAnsiTheme="majorHAnsi"/>
          <w:sz w:val="22"/>
          <w:szCs w:val="22"/>
        </w:rPr>
      </w:pPr>
    </w:p>
    <w:p w14:paraId="1D09BB92" w14:textId="77777777" w:rsidR="00E27761" w:rsidRPr="00E27761" w:rsidRDefault="00E27761" w:rsidP="00E27761">
      <w:pPr>
        <w:numPr>
          <w:ilvl w:val="0"/>
          <w:numId w:val="30"/>
        </w:numPr>
        <w:rPr>
          <w:rFonts w:asciiTheme="majorHAnsi" w:hAnsiTheme="majorHAnsi"/>
          <w:sz w:val="22"/>
          <w:szCs w:val="22"/>
        </w:rPr>
      </w:pPr>
      <w:r w:rsidRPr="00E27761">
        <w:rPr>
          <w:rFonts w:asciiTheme="majorHAnsi" w:hAnsiTheme="majorHAnsi"/>
          <w:b/>
          <w:sz w:val="22"/>
          <w:szCs w:val="22"/>
        </w:rPr>
        <w:lastRenderedPageBreak/>
        <w:t>Successful Applicant</w:t>
      </w:r>
      <w:r w:rsidRPr="00E27761">
        <w:rPr>
          <w:rFonts w:asciiTheme="majorHAnsi" w:hAnsiTheme="majorHAnsi"/>
          <w:sz w:val="22"/>
          <w:szCs w:val="22"/>
        </w:rPr>
        <w:t xml:space="preserve"> – Provider offered award for 2017-18 SY SPP or SPP Pathway programs</w:t>
      </w:r>
      <w:r w:rsidR="00FF3FF0">
        <w:rPr>
          <w:rFonts w:asciiTheme="majorHAnsi" w:hAnsiTheme="majorHAnsi"/>
          <w:sz w:val="22"/>
          <w:szCs w:val="22"/>
        </w:rPr>
        <w:t xml:space="preserve"> through this RFI process.</w:t>
      </w:r>
    </w:p>
    <w:p w14:paraId="196D9859" w14:textId="77777777" w:rsidR="00E27761" w:rsidRPr="00E27761" w:rsidRDefault="00E27761" w:rsidP="00E27761">
      <w:pPr>
        <w:rPr>
          <w:rFonts w:asciiTheme="majorHAnsi" w:hAnsiTheme="majorHAnsi"/>
          <w:sz w:val="22"/>
          <w:szCs w:val="22"/>
        </w:rPr>
      </w:pPr>
    </w:p>
    <w:p w14:paraId="1C7A4CAD" w14:textId="77777777" w:rsidR="00E27761" w:rsidRPr="00E27761" w:rsidRDefault="00E27761" w:rsidP="00E27761">
      <w:pPr>
        <w:numPr>
          <w:ilvl w:val="0"/>
          <w:numId w:val="30"/>
        </w:numPr>
        <w:rPr>
          <w:rFonts w:asciiTheme="majorHAnsi" w:hAnsiTheme="majorHAnsi"/>
          <w:sz w:val="22"/>
          <w:szCs w:val="22"/>
        </w:rPr>
      </w:pPr>
      <w:r w:rsidRPr="00E27761">
        <w:rPr>
          <w:rFonts w:asciiTheme="majorHAnsi" w:hAnsiTheme="majorHAnsi"/>
          <w:b/>
          <w:sz w:val="22"/>
          <w:szCs w:val="22"/>
        </w:rPr>
        <w:t>Current Provider (SPP or SPP Pathway</w:t>
      </w:r>
      <w:r w:rsidRPr="00E27761">
        <w:rPr>
          <w:rFonts w:asciiTheme="majorHAnsi" w:hAnsiTheme="majorHAnsi"/>
          <w:sz w:val="22"/>
          <w:szCs w:val="22"/>
        </w:rPr>
        <w:t>) – Contracted for SPP or SPP Pathway program(s) in 2016-17 school year (SY).</w:t>
      </w:r>
    </w:p>
    <w:p w14:paraId="1ADC411F" w14:textId="77777777" w:rsidR="00E27761" w:rsidRPr="00E27761" w:rsidRDefault="00E27761" w:rsidP="00E27761">
      <w:pPr>
        <w:rPr>
          <w:rFonts w:asciiTheme="majorHAnsi" w:hAnsiTheme="majorHAnsi"/>
          <w:sz w:val="22"/>
          <w:szCs w:val="22"/>
        </w:rPr>
      </w:pPr>
    </w:p>
    <w:p w14:paraId="0EBB058D" w14:textId="00849687" w:rsidR="00E27761" w:rsidRPr="00E27761" w:rsidRDefault="00E27761" w:rsidP="00E27761">
      <w:pPr>
        <w:numPr>
          <w:ilvl w:val="0"/>
          <w:numId w:val="30"/>
        </w:numPr>
        <w:rPr>
          <w:rFonts w:asciiTheme="majorHAnsi" w:hAnsiTheme="majorHAnsi"/>
          <w:sz w:val="22"/>
          <w:szCs w:val="22"/>
        </w:rPr>
      </w:pPr>
      <w:r w:rsidRPr="00E27761">
        <w:rPr>
          <w:rFonts w:asciiTheme="majorHAnsi" w:hAnsiTheme="majorHAnsi"/>
          <w:b/>
          <w:sz w:val="22"/>
          <w:szCs w:val="22"/>
        </w:rPr>
        <w:t>Pathway Provider with Facility Barrier</w:t>
      </w:r>
      <w:r w:rsidRPr="00E27761">
        <w:rPr>
          <w:rFonts w:asciiTheme="majorHAnsi" w:hAnsiTheme="majorHAnsi"/>
          <w:sz w:val="22"/>
          <w:szCs w:val="22"/>
        </w:rPr>
        <w:t xml:space="preserve"> – Provider </w:t>
      </w:r>
      <w:r w:rsidR="00757A69">
        <w:rPr>
          <w:rFonts w:asciiTheme="majorHAnsi" w:hAnsiTheme="majorHAnsi"/>
          <w:sz w:val="22"/>
          <w:szCs w:val="22"/>
        </w:rPr>
        <w:t>who</w:t>
      </w:r>
      <w:r w:rsidR="00757A69" w:rsidRPr="00E27761">
        <w:rPr>
          <w:rFonts w:asciiTheme="majorHAnsi" w:hAnsiTheme="majorHAnsi"/>
          <w:sz w:val="22"/>
          <w:szCs w:val="22"/>
        </w:rPr>
        <w:t xml:space="preserve"> </w:t>
      </w:r>
      <w:r w:rsidRPr="00E27761">
        <w:rPr>
          <w:rFonts w:asciiTheme="majorHAnsi" w:hAnsiTheme="majorHAnsi"/>
          <w:sz w:val="22"/>
          <w:szCs w:val="22"/>
        </w:rPr>
        <w:t xml:space="preserve">can document that their current facility in the Pathways program is unable to get licensed by DEL due to facility-related issues the provider is unable to correct.   </w:t>
      </w:r>
    </w:p>
    <w:p w14:paraId="37D0AA0C" w14:textId="77777777" w:rsidR="00132525" w:rsidRPr="00E27761" w:rsidRDefault="00132525" w:rsidP="00E27761">
      <w:pPr>
        <w:rPr>
          <w:rFonts w:asciiTheme="majorHAnsi" w:hAnsiTheme="majorHAnsi"/>
          <w:sz w:val="22"/>
          <w:szCs w:val="22"/>
        </w:rPr>
      </w:pPr>
    </w:p>
    <w:p w14:paraId="5B184E32" w14:textId="08BA322B" w:rsidR="00E27761" w:rsidRPr="00E27761" w:rsidRDefault="00E27761" w:rsidP="00E27761">
      <w:pPr>
        <w:numPr>
          <w:ilvl w:val="0"/>
          <w:numId w:val="30"/>
        </w:numPr>
        <w:rPr>
          <w:rFonts w:asciiTheme="majorHAnsi" w:hAnsiTheme="majorHAnsi"/>
          <w:sz w:val="22"/>
          <w:szCs w:val="22"/>
        </w:rPr>
      </w:pPr>
      <w:r w:rsidRPr="00E27761">
        <w:rPr>
          <w:rFonts w:asciiTheme="majorHAnsi" w:hAnsiTheme="majorHAnsi"/>
          <w:b/>
          <w:sz w:val="22"/>
          <w:szCs w:val="22"/>
        </w:rPr>
        <w:t>Expanding their pre-K</w:t>
      </w:r>
      <w:r w:rsidRPr="00E27761">
        <w:rPr>
          <w:rFonts w:asciiTheme="majorHAnsi" w:hAnsiTheme="majorHAnsi"/>
          <w:sz w:val="22"/>
          <w:szCs w:val="22"/>
        </w:rPr>
        <w:t xml:space="preserve"> – Agency will not be closing </w:t>
      </w:r>
      <w:r w:rsidR="008B7BF7">
        <w:rPr>
          <w:rFonts w:asciiTheme="majorHAnsi" w:hAnsiTheme="majorHAnsi"/>
          <w:sz w:val="22"/>
          <w:szCs w:val="22"/>
        </w:rPr>
        <w:t xml:space="preserve">or maintaining </w:t>
      </w:r>
      <w:r w:rsidRPr="00E27761">
        <w:rPr>
          <w:rFonts w:asciiTheme="majorHAnsi" w:hAnsiTheme="majorHAnsi"/>
          <w:sz w:val="22"/>
          <w:szCs w:val="22"/>
        </w:rPr>
        <w:t>a current pre-K classroom if succ</w:t>
      </w:r>
      <w:r w:rsidR="00631DDE">
        <w:rPr>
          <w:rFonts w:asciiTheme="majorHAnsi" w:hAnsiTheme="majorHAnsi"/>
          <w:sz w:val="22"/>
          <w:szCs w:val="22"/>
        </w:rPr>
        <w:t>essful in being selected for</w:t>
      </w:r>
      <w:r w:rsidRPr="00E27761">
        <w:rPr>
          <w:rFonts w:asciiTheme="majorHAnsi" w:hAnsiTheme="majorHAnsi"/>
          <w:sz w:val="22"/>
          <w:szCs w:val="22"/>
        </w:rPr>
        <w:t xml:space="preserve"> the community center space</w:t>
      </w:r>
      <w:r w:rsidR="00757A69">
        <w:rPr>
          <w:rFonts w:asciiTheme="majorHAnsi" w:hAnsiTheme="majorHAnsi"/>
          <w:sz w:val="22"/>
          <w:szCs w:val="22"/>
        </w:rPr>
        <w:t>,</w:t>
      </w:r>
      <w:r w:rsidR="00FF3FF0">
        <w:rPr>
          <w:rFonts w:asciiTheme="majorHAnsi" w:hAnsiTheme="majorHAnsi"/>
          <w:sz w:val="22"/>
          <w:szCs w:val="22"/>
        </w:rPr>
        <w:t xml:space="preserve"> but will instead be adding additional pre-K classrooms.</w:t>
      </w:r>
    </w:p>
    <w:p w14:paraId="4E7CCB13" w14:textId="77777777" w:rsidR="00E27761" w:rsidRDefault="00E27761" w:rsidP="00E32B47">
      <w:pPr>
        <w:rPr>
          <w:rFonts w:asciiTheme="majorHAnsi" w:hAnsiTheme="majorHAnsi"/>
          <w:sz w:val="22"/>
          <w:szCs w:val="22"/>
        </w:rPr>
      </w:pPr>
    </w:p>
    <w:p w14:paraId="24877BDC" w14:textId="77777777" w:rsidR="00E32B47" w:rsidRPr="00E32B47" w:rsidRDefault="00E32B47" w:rsidP="00E32B47">
      <w:pPr>
        <w:rPr>
          <w:rFonts w:asciiTheme="majorHAnsi" w:hAnsiTheme="majorHAnsi"/>
          <w:sz w:val="22"/>
          <w:szCs w:val="22"/>
        </w:rPr>
      </w:pPr>
      <w:r w:rsidRPr="00E32B47">
        <w:rPr>
          <w:rFonts w:asciiTheme="majorHAnsi" w:hAnsiTheme="majorHAnsi"/>
          <w:sz w:val="22"/>
          <w:szCs w:val="22"/>
        </w:rPr>
        <w:t xml:space="preserve">If two or more applicants to the same site are in the same priority category, DEEL will need additional scoring categories to rank order the applications. The RFI Review Panel will score the </w:t>
      </w:r>
      <w:r w:rsidR="001A5F9F">
        <w:rPr>
          <w:rFonts w:asciiTheme="majorHAnsi" w:hAnsiTheme="majorHAnsi"/>
          <w:sz w:val="22"/>
          <w:szCs w:val="22"/>
        </w:rPr>
        <w:t xml:space="preserve">questions, which are part of </w:t>
      </w:r>
      <w:r w:rsidR="001A5F9F" w:rsidRPr="00FF3FF0">
        <w:rPr>
          <w:rFonts w:asciiTheme="majorHAnsi" w:hAnsiTheme="majorHAnsi"/>
          <w:b/>
          <w:sz w:val="22"/>
          <w:szCs w:val="22"/>
        </w:rPr>
        <w:t>Exhibit C</w:t>
      </w:r>
      <w:r w:rsidR="001A5F9F">
        <w:rPr>
          <w:rFonts w:asciiTheme="majorHAnsi" w:hAnsiTheme="majorHAnsi"/>
          <w:sz w:val="22"/>
          <w:szCs w:val="22"/>
        </w:rPr>
        <w:t xml:space="preserve"> in the RFI application.</w:t>
      </w:r>
    </w:p>
    <w:p w14:paraId="7CA7663C" w14:textId="77777777" w:rsidR="00E32B47" w:rsidRPr="00E32B47" w:rsidRDefault="00E32B47" w:rsidP="00E32B47">
      <w:pPr>
        <w:rPr>
          <w:rFonts w:asciiTheme="majorHAnsi" w:hAnsiTheme="majorHAnsi"/>
          <w:sz w:val="22"/>
          <w:szCs w:val="22"/>
        </w:rPr>
      </w:pPr>
    </w:p>
    <w:p w14:paraId="3D09F84B" w14:textId="09DD973D" w:rsidR="00E32B47" w:rsidRPr="00E32B47" w:rsidRDefault="00E32B47" w:rsidP="00E32B47">
      <w:pPr>
        <w:rPr>
          <w:rFonts w:asciiTheme="majorHAnsi" w:hAnsiTheme="majorHAnsi"/>
          <w:sz w:val="22"/>
          <w:szCs w:val="22"/>
        </w:rPr>
      </w:pPr>
      <w:r w:rsidRPr="00E32B47">
        <w:rPr>
          <w:rFonts w:asciiTheme="majorHAnsi" w:hAnsiTheme="majorHAnsi"/>
          <w:b/>
          <w:sz w:val="22"/>
          <w:szCs w:val="22"/>
        </w:rPr>
        <w:t xml:space="preserve">Table </w:t>
      </w:r>
      <w:r w:rsidR="001555F3">
        <w:rPr>
          <w:rFonts w:asciiTheme="majorHAnsi" w:hAnsiTheme="majorHAnsi"/>
          <w:b/>
          <w:sz w:val="22"/>
          <w:szCs w:val="22"/>
        </w:rPr>
        <w:t>7</w:t>
      </w:r>
      <w:r w:rsidRPr="00E32B47">
        <w:rPr>
          <w:rFonts w:asciiTheme="majorHAnsi" w:hAnsiTheme="majorHAnsi"/>
          <w:b/>
          <w:sz w:val="22"/>
          <w:szCs w:val="22"/>
        </w:rPr>
        <w:t>:</w:t>
      </w:r>
      <w:r w:rsidRPr="00E32B47">
        <w:rPr>
          <w:rFonts w:asciiTheme="majorHAnsi" w:hAnsiTheme="majorHAnsi"/>
          <w:sz w:val="22"/>
          <w:szCs w:val="22"/>
        </w:rPr>
        <w:t xml:space="preserve"> </w:t>
      </w:r>
      <w:r w:rsidRPr="008D3390">
        <w:rPr>
          <w:rFonts w:asciiTheme="majorHAnsi" w:hAnsiTheme="majorHAnsi"/>
          <w:b/>
          <w:sz w:val="22"/>
          <w:szCs w:val="22"/>
        </w:rPr>
        <w:t xml:space="preserve">Scoring for </w:t>
      </w:r>
      <w:r w:rsidR="00A4615B">
        <w:rPr>
          <w:rFonts w:asciiTheme="majorHAnsi" w:hAnsiTheme="majorHAnsi"/>
          <w:b/>
          <w:sz w:val="22"/>
          <w:szCs w:val="22"/>
        </w:rPr>
        <w:t>Exhibit C</w:t>
      </w:r>
      <w:r w:rsidRPr="008D3390">
        <w:rPr>
          <w:rFonts w:asciiTheme="majorHAnsi" w:hAnsiTheme="majorHAnsi"/>
          <w:b/>
          <w:sz w:val="22"/>
          <w:szCs w:val="22"/>
        </w:rPr>
        <w:t xml:space="preserve"> Questions</w:t>
      </w:r>
    </w:p>
    <w:tbl>
      <w:tblPr>
        <w:tblStyle w:val="TableGrid"/>
        <w:tblW w:w="0" w:type="auto"/>
        <w:tblLook w:val="04A0" w:firstRow="1" w:lastRow="0" w:firstColumn="1" w:lastColumn="0" w:noHBand="0" w:noVBand="1"/>
      </w:tblPr>
      <w:tblGrid>
        <w:gridCol w:w="2155"/>
        <w:gridCol w:w="5400"/>
        <w:gridCol w:w="1795"/>
      </w:tblGrid>
      <w:tr w:rsidR="00E32B47" w:rsidRPr="00E32B47" w14:paraId="311ED8A7" w14:textId="77777777" w:rsidTr="00E32B47">
        <w:tc>
          <w:tcPr>
            <w:tcW w:w="2155" w:type="dxa"/>
            <w:shd w:val="clear" w:color="auto" w:fill="000000"/>
          </w:tcPr>
          <w:p w14:paraId="42872FAF" w14:textId="77777777" w:rsidR="00E32B47" w:rsidRPr="00E32B47" w:rsidRDefault="00E32B47" w:rsidP="00E32B47">
            <w:pPr>
              <w:rPr>
                <w:rFonts w:asciiTheme="majorHAnsi" w:hAnsiTheme="majorHAnsi"/>
                <w:b/>
                <w:sz w:val="22"/>
                <w:szCs w:val="22"/>
              </w:rPr>
            </w:pPr>
            <w:r w:rsidRPr="00E32B47">
              <w:rPr>
                <w:rFonts w:asciiTheme="majorHAnsi" w:hAnsiTheme="majorHAnsi"/>
                <w:b/>
                <w:sz w:val="22"/>
                <w:szCs w:val="22"/>
              </w:rPr>
              <w:t xml:space="preserve">Item </w:t>
            </w:r>
          </w:p>
        </w:tc>
        <w:tc>
          <w:tcPr>
            <w:tcW w:w="5400" w:type="dxa"/>
            <w:shd w:val="clear" w:color="auto" w:fill="000000"/>
          </w:tcPr>
          <w:p w14:paraId="573D2FA1" w14:textId="77777777" w:rsidR="00E32B47" w:rsidRPr="00E32B47" w:rsidRDefault="00E32B47" w:rsidP="00E32B47">
            <w:pPr>
              <w:rPr>
                <w:rFonts w:asciiTheme="majorHAnsi" w:hAnsiTheme="majorHAnsi"/>
                <w:b/>
                <w:sz w:val="22"/>
                <w:szCs w:val="22"/>
              </w:rPr>
            </w:pPr>
            <w:r w:rsidRPr="00E32B47">
              <w:rPr>
                <w:rFonts w:asciiTheme="majorHAnsi" w:hAnsiTheme="majorHAnsi"/>
                <w:b/>
                <w:sz w:val="22"/>
                <w:szCs w:val="22"/>
              </w:rPr>
              <w:t>Description</w:t>
            </w:r>
          </w:p>
        </w:tc>
        <w:tc>
          <w:tcPr>
            <w:tcW w:w="1795" w:type="dxa"/>
            <w:shd w:val="clear" w:color="auto" w:fill="000000"/>
          </w:tcPr>
          <w:p w14:paraId="61591245" w14:textId="77777777" w:rsidR="00E32B47" w:rsidRPr="00E32B47" w:rsidRDefault="00E32B47" w:rsidP="002E38A0">
            <w:pPr>
              <w:jc w:val="center"/>
              <w:rPr>
                <w:rFonts w:asciiTheme="majorHAnsi" w:hAnsiTheme="majorHAnsi"/>
                <w:b/>
                <w:sz w:val="22"/>
                <w:szCs w:val="22"/>
              </w:rPr>
            </w:pPr>
            <w:r w:rsidRPr="00E32B47">
              <w:rPr>
                <w:rFonts w:asciiTheme="majorHAnsi" w:hAnsiTheme="majorHAnsi"/>
                <w:b/>
                <w:sz w:val="22"/>
                <w:szCs w:val="22"/>
              </w:rPr>
              <w:t>Points</w:t>
            </w:r>
          </w:p>
        </w:tc>
      </w:tr>
      <w:tr w:rsidR="00E32B47" w:rsidRPr="00E32B47" w14:paraId="700C3B98" w14:textId="77777777" w:rsidTr="00220F4C">
        <w:tc>
          <w:tcPr>
            <w:tcW w:w="2155" w:type="dxa"/>
          </w:tcPr>
          <w:p w14:paraId="076A549D" w14:textId="77777777" w:rsidR="00E32B47" w:rsidRPr="00E32B47" w:rsidRDefault="001A5F9F" w:rsidP="00E32B47">
            <w:pPr>
              <w:rPr>
                <w:rFonts w:asciiTheme="majorHAnsi" w:hAnsiTheme="majorHAnsi"/>
                <w:sz w:val="22"/>
                <w:szCs w:val="22"/>
              </w:rPr>
            </w:pPr>
            <w:r>
              <w:rPr>
                <w:rFonts w:asciiTheme="majorHAnsi" w:hAnsiTheme="majorHAnsi"/>
                <w:sz w:val="22"/>
                <w:szCs w:val="22"/>
              </w:rPr>
              <w:t>Leveraging Local Resources</w:t>
            </w:r>
          </w:p>
        </w:tc>
        <w:tc>
          <w:tcPr>
            <w:tcW w:w="5400" w:type="dxa"/>
          </w:tcPr>
          <w:p w14:paraId="153CCBA0" w14:textId="798F5A75" w:rsidR="00E32B47" w:rsidRPr="00E32B47" w:rsidRDefault="00E32B47" w:rsidP="00E32B47">
            <w:pPr>
              <w:rPr>
                <w:rFonts w:asciiTheme="majorHAnsi" w:hAnsiTheme="majorHAnsi"/>
                <w:sz w:val="22"/>
                <w:szCs w:val="22"/>
              </w:rPr>
            </w:pPr>
            <w:r w:rsidRPr="00E32B47">
              <w:rPr>
                <w:rFonts w:asciiTheme="majorHAnsi" w:hAnsiTheme="majorHAnsi"/>
                <w:sz w:val="22"/>
                <w:szCs w:val="22"/>
              </w:rPr>
              <w:t>Agency can effectively articulate how it w</w:t>
            </w:r>
            <w:r w:rsidR="004D267C">
              <w:rPr>
                <w:rFonts w:asciiTheme="majorHAnsi" w:hAnsiTheme="majorHAnsi"/>
                <w:sz w:val="22"/>
                <w:szCs w:val="22"/>
              </w:rPr>
              <w:t>ill</w:t>
            </w:r>
            <w:r w:rsidRPr="00E32B47">
              <w:rPr>
                <w:rFonts w:asciiTheme="majorHAnsi" w:hAnsiTheme="majorHAnsi"/>
                <w:sz w:val="22"/>
                <w:szCs w:val="22"/>
              </w:rPr>
              <w:t xml:space="preserve"> implement preschool at the site that w</w:t>
            </w:r>
            <w:r w:rsidR="004D267C">
              <w:rPr>
                <w:rFonts w:asciiTheme="majorHAnsi" w:hAnsiTheme="majorHAnsi"/>
                <w:sz w:val="22"/>
                <w:szCs w:val="22"/>
              </w:rPr>
              <w:t>ill</w:t>
            </w:r>
            <w:r w:rsidRPr="00E32B47">
              <w:rPr>
                <w:rFonts w:asciiTheme="majorHAnsi" w:hAnsiTheme="majorHAnsi"/>
                <w:sz w:val="22"/>
                <w:szCs w:val="22"/>
              </w:rPr>
              <w:t xml:space="preserve"> connect with local</w:t>
            </w:r>
            <w:r w:rsidR="001A5F9F">
              <w:rPr>
                <w:rFonts w:asciiTheme="majorHAnsi" w:hAnsiTheme="majorHAnsi"/>
                <w:sz w:val="22"/>
                <w:szCs w:val="22"/>
              </w:rPr>
              <w:t xml:space="preserve"> resources and partnerships </w:t>
            </w:r>
            <w:r w:rsidR="0012316F">
              <w:rPr>
                <w:rFonts w:asciiTheme="majorHAnsi" w:hAnsiTheme="majorHAnsi"/>
                <w:sz w:val="22"/>
                <w:szCs w:val="22"/>
              </w:rPr>
              <w:t>within</w:t>
            </w:r>
            <w:r w:rsidR="001A5F9F">
              <w:rPr>
                <w:rFonts w:asciiTheme="majorHAnsi" w:hAnsiTheme="majorHAnsi"/>
                <w:sz w:val="22"/>
                <w:szCs w:val="22"/>
              </w:rPr>
              <w:t xml:space="preserve"> the community center </w:t>
            </w:r>
            <w:r w:rsidR="0012316F">
              <w:rPr>
                <w:rFonts w:asciiTheme="majorHAnsi" w:hAnsiTheme="majorHAnsi"/>
                <w:sz w:val="22"/>
                <w:szCs w:val="22"/>
              </w:rPr>
              <w:t>and surrounding neighborhood.</w:t>
            </w:r>
          </w:p>
        </w:tc>
        <w:tc>
          <w:tcPr>
            <w:tcW w:w="1795" w:type="dxa"/>
          </w:tcPr>
          <w:p w14:paraId="585C82A1" w14:textId="77777777" w:rsidR="00E32B47" w:rsidRPr="00E32B47" w:rsidRDefault="0012316F" w:rsidP="002E38A0">
            <w:pPr>
              <w:jc w:val="center"/>
              <w:rPr>
                <w:rFonts w:asciiTheme="majorHAnsi" w:hAnsiTheme="majorHAnsi"/>
                <w:sz w:val="22"/>
                <w:szCs w:val="22"/>
              </w:rPr>
            </w:pPr>
            <w:r>
              <w:rPr>
                <w:rFonts w:asciiTheme="majorHAnsi" w:hAnsiTheme="majorHAnsi"/>
                <w:sz w:val="22"/>
                <w:szCs w:val="22"/>
              </w:rPr>
              <w:t>30</w:t>
            </w:r>
          </w:p>
        </w:tc>
      </w:tr>
      <w:tr w:rsidR="00E32B47" w:rsidRPr="00E32B47" w14:paraId="0910D7F6" w14:textId="77777777" w:rsidTr="00220F4C">
        <w:tc>
          <w:tcPr>
            <w:tcW w:w="2155" w:type="dxa"/>
          </w:tcPr>
          <w:p w14:paraId="20571FA5" w14:textId="77777777" w:rsidR="00E32B47" w:rsidRPr="00E32B47" w:rsidRDefault="00E32B47" w:rsidP="00E32B47">
            <w:pPr>
              <w:rPr>
                <w:rFonts w:asciiTheme="majorHAnsi" w:hAnsiTheme="majorHAnsi"/>
                <w:sz w:val="22"/>
                <w:szCs w:val="22"/>
              </w:rPr>
            </w:pPr>
            <w:r w:rsidRPr="00E32B47">
              <w:rPr>
                <w:rFonts w:asciiTheme="majorHAnsi" w:hAnsiTheme="majorHAnsi"/>
                <w:sz w:val="22"/>
                <w:szCs w:val="22"/>
              </w:rPr>
              <w:t>Organizational Stability</w:t>
            </w:r>
          </w:p>
        </w:tc>
        <w:tc>
          <w:tcPr>
            <w:tcW w:w="5400" w:type="dxa"/>
          </w:tcPr>
          <w:p w14:paraId="4965C64C" w14:textId="0B8E3B29" w:rsidR="00E32B47" w:rsidRPr="00E32B47" w:rsidRDefault="00E32B47" w:rsidP="00E32B47">
            <w:pPr>
              <w:rPr>
                <w:rFonts w:asciiTheme="majorHAnsi" w:hAnsiTheme="majorHAnsi"/>
                <w:sz w:val="22"/>
                <w:szCs w:val="22"/>
              </w:rPr>
            </w:pPr>
            <w:r w:rsidRPr="00E32B47">
              <w:rPr>
                <w:rFonts w:asciiTheme="majorHAnsi" w:hAnsiTheme="majorHAnsi"/>
                <w:sz w:val="22"/>
                <w:szCs w:val="22"/>
              </w:rPr>
              <w:t>Agency demonstrates leadership has been stable for multiple years, has a board of directors, fundraising plan, a long-term strategic plan, and other pieces of infrastructure related to organizational stability</w:t>
            </w:r>
            <w:r w:rsidR="00757A69">
              <w:rPr>
                <w:rFonts w:asciiTheme="majorHAnsi" w:hAnsiTheme="majorHAnsi"/>
                <w:sz w:val="22"/>
                <w:szCs w:val="22"/>
              </w:rPr>
              <w:t>.</w:t>
            </w:r>
          </w:p>
        </w:tc>
        <w:tc>
          <w:tcPr>
            <w:tcW w:w="1795" w:type="dxa"/>
          </w:tcPr>
          <w:p w14:paraId="607524C7" w14:textId="77777777" w:rsidR="00E32B47" w:rsidRPr="00E32B47" w:rsidRDefault="0012316F" w:rsidP="002E38A0">
            <w:pPr>
              <w:jc w:val="center"/>
              <w:rPr>
                <w:rFonts w:asciiTheme="majorHAnsi" w:hAnsiTheme="majorHAnsi"/>
                <w:sz w:val="22"/>
                <w:szCs w:val="22"/>
              </w:rPr>
            </w:pPr>
            <w:r>
              <w:rPr>
                <w:rFonts w:asciiTheme="majorHAnsi" w:hAnsiTheme="majorHAnsi"/>
                <w:sz w:val="22"/>
                <w:szCs w:val="22"/>
              </w:rPr>
              <w:t>30</w:t>
            </w:r>
          </w:p>
        </w:tc>
      </w:tr>
      <w:tr w:rsidR="00E32B47" w:rsidRPr="00E32B47" w14:paraId="455A5FCC" w14:textId="77777777" w:rsidTr="00220F4C">
        <w:tc>
          <w:tcPr>
            <w:tcW w:w="2155" w:type="dxa"/>
          </w:tcPr>
          <w:p w14:paraId="6639C0E5" w14:textId="77777777" w:rsidR="00E32B47" w:rsidRPr="00E32B47" w:rsidRDefault="00E32B47" w:rsidP="00E32B47">
            <w:pPr>
              <w:rPr>
                <w:rFonts w:asciiTheme="majorHAnsi" w:hAnsiTheme="majorHAnsi"/>
                <w:sz w:val="22"/>
                <w:szCs w:val="22"/>
              </w:rPr>
            </w:pPr>
            <w:r w:rsidRPr="00E32B47">
              <w:rPr>
                <w:rFonts w:asciiTheme="majorHAnsi" w:hAnsiTheme="majorHAnsi"/>
                <w:sz w:val="22"/>
                <w:szCs w:val="22"/>
              </w:rPr>
              <w:t>Commitment to Racial Equity</w:t>
            </w:r>
          </w:p>
        </w:tc>
        <w:tc>
          <w:tcPr>
            <w:tcW w:w="5400" w:type="dxa"/>
          </w:tcPr>
          <w:p w14:paraId="50AA0ACD" w14:textId="17F6C5B2" w:rsidR="00E32B47" w:rsidRPr="00E32B47" w:rsidRDefault="00E32B47" w:rsidP="00E32B47">
            <w:pPr>
              <w:rPr>
                <w:rFonts w:asciiTheme="majorHAnsi" w:hAnsiTheme="majorHAnsi"/>
                <w:sz w:val="22"/>
                <w:szCs w:val="22"/>
              </w:rPr>
            </w:pPr>
            <w:r w:rsidRPr="00E32B47">
              <w:rPr>
                <w:rFonts w:asciiTheme="majorHAnsi" w:hAnsiTheme="majorHAnsi"/>
                <w:sz w:val="22"/>
                <w:szCs w:val="22"/>
              </w:rPr>
              <w:t xml:space="preserve">Agency can </w:t>
            </w:r>
            <w:r w:rsidR="00EF31BD">
              <w:rPr>
                <w:rFonts w:asciiTheme="majorHAnsi" w:hAnsiTheme="majorHAnsi"/>
                <w:sz w:val="22"/>
                <w:szCs w:val="22"/>
              </w:rPr>
              <w:t>describe</w:t>
            </w:r>
            <w:r w:rsidR="00EF31BD" w:rsidRPr="00E32B47">
              <w:rPr>
                <w:rFonts w:asciiTheme="majorHAnsi" w:hAnsiTheme="majorHAnsi"/>
                <w:sz w:val="22"/>
                <w:szCs w:val="22"/>
              </w:rPr>
              <w:t xml:space="preserve"> </w:t>
            </w:r>
            <w:r w:rsidRPr="00E32B47">
              <w:rPr>
                <w:rFonts w:asciiTheme="majorHAnsi" w:hAnsiTheme="majorHAnsi"/>
                <w:sz w:val="22"/>
                <w:szCs w:val="22"/>
              </w:rPr>
              <w:t xml:space="preserve">racial equity strategies </w:t>
            </w:r>
            <w:r w:rsidR="00EF31BD">
              <w:rPr>
                <w:rFonts w:asciiTheme="majorHAnsi" w:hAnsiTheme="majorHAnsi"/>
                <w:sz w:val="22"/>
                <w:szCs w:val="22"/>
              </w:rPr>
              <w:t xml:space="preserve">used </w:t>
            </w:r>
            <w:r w:rsidRPr="00E32B47">
              <w:rPr>
                <w:rFonts w:asciiTheme="majorHAnsi" w:hAnsiTheme="majorHAnsi"/>
                <w:sz w:val="22"/>
                <w:szCs w:val="22"/>
              </w:rPr>
              <w:t>in its preschool operations</w:t>
            </w:r>
            <w:r w:rsidR="0012316F">
              <w:rPr>
                <w:rFonts w:asciiTheme="majorHAnsi" w:hAnsiTheme="majorHAnsi"/>
                <w:sz w:val="22"/>
                <w:szCs w:val="22"/>
              </w:rPr>
              <w:t xml:space="preserve"> (e.g. hiring process)</w:t>
            </w:r>
            <w:r w:rsidRPr="00E32B47">
              <w:rPr>
                <w:rFonts w:asciiTheme="majorHAnsi" w:hAnsiTheme="majorHAnsi"/>
                <w:sz w:val="22"/>
                <w:szCs w:val="22"/>
              </w:rPr>
              <w:t xml:space="preserve"> and programmatic approac</w:t>
            </w:r>
            <w:r w:rsidR="0012316F">
              <w:rPr>
                <w:rFonts w:asciiTheme="majorHAnsi" w:hAnsiTheme="majorHAnsi"/>
                <w:sz w:val="22"/>
                <w:szCs w:val="22"/>
              </w:rPr>
              <w:t>h (e.g. implementation of curriculum).  Agency is a Woman and Minority Owned Business Enterprise (WMBE) or can demonstrate the use</w:t>
            </w:r>
            <w:r w:rsidR="002E38A0">
              <w:rPr>
                <w:rFonts w:asciiTheme="majorHAnsi" w:hAnsiTheme="majorHAnsi"/>
                <w:sz w:val="22"/>
                <w:szCs w:val="22"/>
              </w:rPr>
              <w:t xml:space="preserve"> of</w:t>
            </w:r>
            <w:r w:rsidR="0012316F">
              <w:rPr>
                <w:rFonts w:asciiTheme="majorHAnsi" w:hAnsiTheme="majorHAnsi"/>
                <w:sz w:val="22"/>
                <w:szCs w:val="22"/>
              </w:rPr>
              <w:t xml:space="preserve"> WMBE business as part of the program operations.</w:t>
            </w:r>
          </w:p>
        </w:tc>
        <w:tc>
          <w:tcPr>
            <w:tcW w:w="1795" w:type="dxa"/>
          </w:tcPr>
          <w:p w14:paraId="266D2CBF" w14:textId="77777777" w:rsidR="00E32B47" w:rsidRPr="00E32B47" w:rsidRDefault="0012316F" w:rsidP="002E38A0">
            <w:pPr>
              <w:jc w:val="center"/>
              <w:rPr>
                <w:rFonts w:asciiTheme="majorHAnsi" w:hAnsiTheme="majorHAnsi"/>
                <w:sz w:val="22"/>
                <w:szCs w:val="22"/>
              </w:rPr>
            </w:pPr>
            <w:r>
              <w:rPr>
                <w:rFonts w:asciiTheme="majorHAnsi" w:hAnsiTheme="majorHAnsi"/>
                <w:sz w:val="22"/>
                <w:szCs w:val="22"/>
              </w:rPr>
              <w:t>30</w:t>
            </w:r>
          </w:p>
        </w:tc>
      </w:tr>
    </w:tbl>
    <w:p w14:paraId="3719E8BB" w14:textId="77777777" w:rsidR="00E32B47" w:rsidRPr="00E32B47" w:rsidRDefault="00E32B47" w:rsidP="00E32B47">
      <w:pPr>
        <w:rPr>
          <w:rFonts w:asciiTheme="majorHAnsi" w:hAnsiTheme="majorHAnsi"/>
          <w:sz w:val="22"/>
          <w:szCs w:val="22"/>
        </w:rPr>
      </w:pPr>
    </w:p>
    <w:p w14:paraId="70E7BDAA" w14:textId="77777777" w:rsidR="002D1F83" w:rsidRPr="008D3390" w:rsidRDefault="001555F3" w:rsidP="002E38A0">
      <w:pPr>
        <w:pStyle w:val="ListParagraph"/>
        <w:numPr>
          <w:ilvl w:val="0"/>
          <w:numId w:val="3"/>
        </w:numPr>
        <w:ind w:hanging="720"/>
        <w:outlineLvl w:val="0"/>
        <w:rPr>
          <w:rFonts w:asciiTheme="majorHAnsi" w:hAnsiTheme="majorHAnsi"/>
          <w:sz w:val="28"/>
          <w:szCs w:val="28"/>
        </w:rPr>
      </w:pPr>
      <w:bookmarkStart w:id="19" w:name="_Toc467249060"/>
      <w:r w:rsidRPr="008D3390">
        <w:rPr>
          <w:rFonts w:asciiTheme="majorHAnsi" w:hAnsiTheme="majorHAnsi"/>
          <w:sz w:val="28"/>
          <w:szCs w:val="28"/>
        </w:rPr>
        <w:t>Award and Contract Preparation</w:t>
      </w:r>
      <w:bookmarkEnd w:id="19"/>
    </w:p>
    <w:p w14:paraId="05641434" w14:textId="77777777" w:rsidR="002D1F83" w:rsidRDefault="002D1F83" w:rsidP="002D1F83">
      <w:pPr>
        <w:rPr>
          <w:rFonts w:asciiTheme="majorHAnsi" w:hAnsiTheme="majorHAnsi"/>
          <w:sz w:val="28"/>
          <w:szCs w:val="28"/>
        </w:rPr>
      </w:pPr>
    </w:p>
    <w:p w14:paraId="6B67C2AA" w14:textId="77777777" w:rsidR="002D1F83" w:rsidRPr="006532E6" w:rsidRDefault="002D1F83" w:rsidP="002D1F83">
      <w:pPr>
        <w:rPr>
          <w:rFonts w:asciiTheme="majorHAnsi" w:hAnsiTheme="majorHAnsi" w:cs="Arial"/>
          <w:sz w:val="22"/>
          <w:szCs w:val="22"/>
        </w:rPr>
      </w:pPr>
      <w:r w:rsidRPr="7668A5C6">
        <w:rPr>
          <w:rFonts w:asciiTheme="majorHAnsi" w:eastAsiaTheme="majorEastAsia" w:hAnsiTheme="majorHAnsi" w:cstheme="majorBidi"/>
          <w:sz w:val="22"/>
          <w:szCs w:val="22"/>
        </w:rPr>
        <w:t xml:space="preserve">The City Project Manager will provide timely notice of an intent to award to all Applicants responding to the RFI Solicitation. </w:t>
      </w:r>
    </w:p>
    <w:p w14:paraId="06A3E14F" w14:textId="77777777" w:rsidR="002D1F83" w:rsidRPr="006532E6" w:rsidRDefault="002D1F83" w:rsidP="002D1F83">
      <w:pPr>
        <w:rPr>
          <w:rFonts w:asciiTheme="majorHAnsi" w:hAnsiTheme="majorHAnsi" w:cs="Arial"/>
          <w:sz w:val="22"/>
          <w:szCs w:val="22"/>
        </w:rPr>
      </w:pPr>
    </w:p>
    <w:p w14:paraId="58073664" w14:textId="6A804E43" w:rsidR="002D1F83" w:rsidRDefault="002D1F83" w:rsidP="002D1F83">
      <w:pPr>
        <w:rPr>
          <w:rFonts w:asciiTheme="majorHAnsi" w:hAnsiTheme="majorHAnsi" w:cs="Arial"/>
          <w:b/>
          <w:sz w:val="22"/>
          <w:szCs w:val="22"/>
        </w:rPr>
      </w:pPr>
      <w:r w:rsidRPr="7668A5C6">
        <w:rPr>
          <w:rFonts w:asciiTheme="majorHAnsi" w:eastAsiaTheme="majorEastAsia" w:hAnsiTheme="majorHAnsi" w:cstheme="majorBidi"/>
          <w:b/>
          <w:bCs/>
          <w:sz w:val="22"/>
          <w:szCs w:val="22"/>
        </w:rPr>
        <w:t>Protests/Appeals.</w:t>
      </w:r>
    </w:p>
    <w:p w14:paraId="27BE77FE" w14:textId="77777777" w:rsidR="002D1F83" w:rsidRDefault="002D1F83" w:rsidP="002D1F83">
      <w:pPr>
        <w:rPr>
          <w:rFonts w:asciiTheme="majorHAnsi" w:hAnsiTheme="majorHAnsi" w:cs="Arial"/>
          <w:b/>
          <w:sz w:val="22"/>
          <w:szCs w:val="22"/>
        </w:rPr>
      </w:pPr>
    </w:p>
    <w:p w14:paraId="510E00B2" w14:textId="77777777" w:rsidR="002D1F83" w:rsidRPr="006532E6" w:rsidRDefault="002D1F83" w:rsidP="002D1F83">
      <w:pPr>
        <w:rPr>
          <w:rFonts w:asciiTheme="majorHAnsi" w:hAnsiTheme="majorHAnsi" w:cs="Arial"/>
          <w:sz w:val="22"/>
          <w:szCs w:val="22"/>
        </w:rPr>
      </w:pPr>
      <w:r w:rsidRPr="7668A5C6">
        <w:rPr>
          <w:rFonts w:asciiTheme="majorHAnsi" w:eastAsiaTheme="majorEastAsia" w:hAnsiTheme="majorHAnsi" w:cstheme="majorBidi"/>
          <w:sz w:val="22"/>
          <w:szCs w:val="22"/>
          <w:u w:val="single"/>
        </w:rPr>
        <w:t>Protests:</w:t>
      </w:r>
      <w:r w:rsidRPr="7668A5C6">
        <w:rPr>
          <w:rFonts w:asciiTheme="majorHAnsi" w:eastAsiaTheme="majorEastAsia" w:hAnsiTheme="majorHAnsi" w:cstheme="majorBidi"/>
          <w:sz w:val="22"/>
          <w:szCs w:val="22"/>
        </w:rPr>
        <w:t xml:space="preserve"> Interested parties that wish to protest any aspect of this RFI selection process shall provide written notice to the City Project Manager for this solicitation. </w:t>
      </w:r>
    </w:p>
    <w:p w14:paraId="213D9A10" w14:textId="77777777" w:rsidR="002D1F83" w:rsidRPr="006532E6" w:rsidRDefault="002D1F83" w:rsidP="002D1F83">
      <w:pPr>
        <w:rPr>
          <w:rFonts w:asciiTheme="majorHAnsi" w:hAnsiTheme="majorHAnsi" w:cs="Arial"/>
          <w:sz w:val="22"/>
          <w:szCs w:val="22"/>
        </w:rPr>
      </w:pPr>
    </w:p>
    <w:p w14:paraId="534C12C8" w14:textId="77777777" w:rsidR="002D1F83" w:rsidRDefault="002D1F83" w:rsidP="002D1F83">
      <w:pPr>
        <w:rPr>
          <w:rFonts w:asciiTheme="majorHAnsi" w:hAnsiTheme="majorHAnsi" w:cs="Arial"/>
          <w:sz w:val="22"/>
          <w:szCs w:val="22"/>
        </w:rPr>
      </w:pPr>
      <w:r w:rsidRPr="7668A5C6">
        <w:rPr>
          <w:rFonts w:asciiTheme="majorHAnsi" w:eastAsiaTheme="majorEastAsia" w:hAnsiTheme="majorHAnsi" w:cstheme="majorBidi"/>
          <w:sz w:val="22"/>
          <w:szCs w:val="22"/>
          <w:u w:val="single"/>
        </w:rPr>
        <w:t>Appeals:</w:t>
      </w:r>
      <w:r w:rsidRPr="7668A5C6">
        <w:rPr>
          <w:rFonts w:asciiTheme="majorHAnsi" w:eastAsiaTheme="majorEastAsia" w:hAnsiTheme="majorHAnsi" w:cstheme="majorBidi"/>
          <w:sz w:val="22"/>
          <w:szCs w:val="22"/>
        </w:rPr>
        <w:t xml:space="preserve"> DEEL will notify Applicants in writing of the acceptance or rejection of their submittal and, if appropriate, the level of funding to be allocated. Written notification will be via email to the address </w:t>
      </w:r>
      <w:r w:rsidRPr="7668A5C6">
        <w:rPr>
          <w:rFonts w:asciiTheme="majorHAnsi" w:eastAsiaTheme="majorEastAsia" w:hAnsiTheme="majorHAnsi" w:cstheme="majorBidi"/>
          <w:sz w:val="22"/>
          <w:szCs w:val="22"/>
        </w:rPr>
        <w:lastRenderedPageBreak/>
        <w:t xml:space="preserve">submitted in the application. Any Applicant wishing to appeal the decision must do so in writing within four (4) business days of the DEEL email notification. An appeal must clearly state a rationale based on one or more of the following criteria: 1) violation of the policies or guidelines established in this RFI or 2) failure to adhere to published criteria and/or procedures in carrying out the RFI process. </w:t>
      </w:r>
    </w:p>
    <w:p w14:paraId="28795AA0" w14:textId="77777777" w:rsidR="002D1F83" w:rsidRDefault="002D1F83" w:rsidP="002D1F83">
      <w:pPr>
        <w:rPr>
          <w:rFonts w:asciiTheme="majorHAnsi" w:hAnsiTheme="majorHAnsi" w:cs="Arial"/>
          <w:sz w:val="22"/>
          <w:szCs w:val="22"/>
        </w:rPr>
      </w:pPr>
    </w:p>
    <w:p w14:paraId="5296690A" w14:textId="77777777" w:rsidR="002D1F83" w:rsidRPr="006532E6" w:rsidRDefault="002D1F83" w:rsidP="002D1F83">
      <w:pPr>
        <w:rPr>
          <w:rFonts w:asciiTheme="majorHAnsi" w:hAnsiTheme="majorHAnsi" w:cs="Arial"/>
          <w:sz w:val="22"/>
          <w:szCs w:val="22"/>
        </w:rPr>
      </w:pPr>
      <w:r w:rsidRPr="76F5303A">
        <w:rPr>
          <w:rFonts w:asciiTheme="majorHAnsi" w:eastAsiaTheme="majorEastAsia" w:hAnsiTheme="majorHAnsi" w:cstheme="majorBidi"/>
          <w:sz w:val="22"/>
          <w:szCs w:val="22"/>
        </w:rPr>
        <w:t>Appeals must be sent by mail or email to Dwane Chappelle, Director, Department of Education and Early Learning, 700 5</w:t>
      </w:r>
      <w:r w:rsidRPr="76F5303A">
        <w:rPr>
          <w:rFonts w:asciiTheme="majorHAnsi" w:eastAsiaTheme="majorEastAsia" w:hAnsiTheme="majorHAnsi" w:cstheme="majorBidi"/>
          <w:sz w:val="22"/>
          <w:szCs w:val="22"/>
          <w:vertAlign w:val="superscript"/>
        </w:rPr>
        <w:t>th</w:t>
      </w:r>
      <w:r w:rsidRPr="76F5303A">
        <w:rPr>
          <w:rFonts w:asciiTheme="majorHAnsi" w:eastAsiaTheme="majorEastAsia" w:hAnsiTheme="majorHAnsi" w:cstheme="majorBidi"/>
          <w:sz w:val="22"/>
          <w:szCs w:val="22"/>
        </w:rPr>
        <w:t xml:space="preserve"> Avenue, Suite </w:t>
      </w:r>
      <w:r w:rsidR="00B91AAB">
        <w:rPr>
          <w:rFonts w:asciiTheme="majorHAnsi" w:eastAsiaTheme="majorEastAsia" w:hAnsiTheme="majorHAnsi" w:cstheme="majorBidi"/>
          <w:sz w:val="22"/>
          <w:szCs w:val="22"/>
        </w:rPr>
        <w:t>1700</w:t>
      </w:r>
      <w:r w:rsidRPr="76F5303A">
        <w:rPr>
          <w:rFonts w:asciiTheme="majorHAnsi" w:eastAsiaTheme="majorEastAsia" w:hAnsiTheme="majorHAnsi" w:cstheme="majorBidi"/>
          <w:sz w:val="22"/>
          <w:szCs w:val="22"/>
        </w:rPr>
        <w:t xml:space="preserve">, P.O. Box 94665, Seattle, WA 98124-6965 or </w:t>
      </w:r>
      <w:hyperlink r:id="rId28" w:history="1">
        <w:r w:rsidRPr="76F5303A">
          <w:rPr>
            <w:rStyle w:val="Hyperlink"/>
            <w:rFonts w:asciiTheme="majorHAnsi" w:eastAsiaTheme="majorEastAsia" w:hAnsiTheme="majorHAnsi" w:cstheme="majorBidi"/>
            <w:sz w:val="22"/>
            <w:szCs w:val="22"/>
          </w:rPr>
          <w:t>dwane.chappelle@seattle.gov</w:t>
        </w:r>
      </w:hyperlink>
      <w:r w:rsidRPr="76F5303A">
        <w:rPr>
          <w:rFonts w:asciiTheme="majorHAnsi" w:eastAsiaTheme="majorEastAsia" w:hAnsiTheme="majorHAnsi" w:cstheme="majorBidi"/>
          <w:sz w:val="22"/>
          <w:szCs w:val="22"/>
        </w:rPr>
        <w:t xml:space="preserve">. The DEEL Director (or his designee) will review the written appeal and may request additional oral or written information from the applicant.  A written decision from the DEEL Director (or his designee) will be sent within four (4) business days of the receipt of the appeal. This decision is final. </w:t>
      </w:r>
    </w:p>
    <w:p w14:paraId="6F489852" w14:textId="77777777" w:rsidR="002D1F83" w:rsidRPr="006532E6" w:rsidRDefault="002D1F83" w:rsidP="002D1F83">
      <w:pPr>
        <w:rPr>
          <w:rFonts w:asciiTheme="majorHAnsi" w:hAnsiTheme="majorHAnsi" w:cs="Arial"/>
          <w:color w:val="31849B"/>
          <w:sz w:val="22"/>
          <w:szCs w:val="22"/>
        </w:rPr>
      </w:pPr>
    </w:p>
    <w:p w14:paraId="4F086D03" w14:textId="5E4FAD6D" w:rsidR="002D1F83" w:rsidRPr="006532E6" w:rsidRDefault="002D1F83" w:rsidP="002D1F83">
      <w:pPr>
        <w:rPr>
          <w:rFonts w:asciiTheme="majorHAnsi" w:hAnsiTheme="majorHAnsi" w:cs="Arial"/>
          <w:sz w:val="22"/>
          <w:szCs w:val="22"/>
        </w:rPr>
      </w:pPr>
      <w:r w:rsidRPr="7668A5C6">
        <w:rPr>
          <w:rFonts w:asciiTheme="majorHAnsi" w:eastAsiaTheme="majorEastAsia" w:hAnsiTheme="majorHAnsi" w:cstheme="majorBidi"/>
          <w:b/>
          <w:bCs/>
          <w:sz w:val="22"/>
          <w:szCs w:val="22"/>
        </w:rPr>
        <w:t xml:space="preserve">Debriefs. </w:t>
      </w:r>
      <w:r w:rsidRPr="7668A5C6">
        <w:rPr>
          <w:rFonts w:asciiTheme="majorHAnsi" w:eastAsiaTheme="majorEastAsia" w:hAnsiTheme="majorHAnsi" w:cstheme="majorBidi"/>
          <w:sz w:val="22"/>
          <w:szCs w:val="22"/>
        </w:rPr>
        <w:t>For a debriefing, contact the City Project Manager</w:t>
      </w:r>
      <w:r w:rsidR="00F873A1">
        <w:rPr>
          <w:rFonts w:asciiTheme="majorHAnsi" w:eastAsiaTheme="majorEastAsia" w:hAnsiTheme="majorHAnsi" w:cstheme="majorBidi"/>
          <w:sz w:val="22"/>
          <w:szCs w:val="22"/>
        </w:rPr>
        <w:t>:</w:t>
      </w:r>
      <w:r w:rsidR="00F873A1" w:rsidRPr="00F873A1">
        <w:rPr>
          <w:rFonts w:asciiTheme="majorHAnsi" w:eastAsiaTheme="majorEastAsia" w:hAnsiTheme="majorHAnsi" w:cstheme="majorBidi"/>
          <w:sz w:val="22"/>
          <w:szCs w:val="22"/>
        </w:rPr>
        <w:t xml:space="preserve"> Leilani.delacruz@seattle.gov or call (206) 684-3395</w:t>
      </w:r>
      <w:r w:rsidR="002E38A0">
        <w:rPr>
          <w:rFonts w:asciiTheme="majorHAnsi" w:eastAsiaTheme="majorEastAsia" w:hAnsiTheme="majorHAnsi" w:cstheme="majorBidi"/>
          <w:sz w:val="22"/>
          <w:szCs w:val="22"/>
        </w:rPr>
        <w:t>.</w:t>
      </w:r>
    </w:p>
    <w:p w14:paraId="114AE33C" w14:textId="77777777" w:rsidR="002D1F83" w:rsidRPr="006532E6" w:rsidRDefault="002D1F83" w:rsidP="002D1F83">
      <w:pPr>
        <w:rPr>
          <w:rFonts w:asciiTheme="majorHAnsi" w:hAnsiTheme="majorHAnsi" w:cs="Arial"/>
          <w:b/>
          <w:sz w:val="22"/>
          <w:szCs w:val="22"/>
        </w:rPr>
      </w:pPr>
    </w:p>
    <w:p w14:paraId="00FC31CB" w14:textId="1E597183" w:rsidR="002D1F83" w:rsidRDefault="002D1F83" w:rsidP="002D1F83">
      <w:pPr>
        <w:rPr>
          <w:rFonts w:asciiTheme="majorHAnsi" w:eastAsiaTheme="majorEastAsia" w:hAnsiTheme="majorHAnsi" w:cstheme="majorBidi"/>
          <w:sz w:val="22"/>
          <w:szCs w:val="22"/>
        </w:rPr>
      </w:pPr>
      <w:r w:rsidRPr="7668A5C6">
        <w:rPr>
          <w:rFonts w:asciiTheme="majorHAnsi" w:eastAsiaTheme="majorEastAsia" w:hAnsiTheme="majorHAnsi" w:cstheme="majorBidi"/>
          <w:b/>
          <w:bCs/>
          <w:sz w:val="22"/>
          <w:szCs w:val="22"/>
        </w:rPr>
        <w:t xml:space="preserve">Instructions to the Initially-Selected Applicant(s). </w:t>
      </w:r>
      <w:r w:rsidRPr="7668A5C6">
        <w:rPr>
          <w:rFonts w:asciiTheme="majorHAnsi" w:eastAsiaTheme="majorEastAsia" w:hAnsiTheme="majorHAnsi" w:cstheme="majorBidi"/>
          <w:sz w:val="22"/>
          <w:szCs w:val="22"/>
        </w:rPr>
        <w:t xml:space="preserve">The Initially-Selected Applicant(s) will receive an </w:t>
      </w:r>
      <w:r w:rsidRPr="7668A5C6">
        <w:rPr>
          <w:rFonts w:asciiTheme="majorHAnsi" w:eastAsiaTheme="majorEastAsia" w:hAnsiTheme="majorHAnsi" w:cstheme="majorBidi"/>
          <w:i/>
          <w:iCs/>
          <w:sz w:val="22"/>
          <w:szCs w:val="22"/>
        </w:rPr>
        <w:t>Intent to Award Letter</w:t>
      </w:r>
      <w:r w:rsidRPr="7668A5C6">
        <w:rPr>
          <w:rFonts w:asciiTheme="majorHAnsi" w:eastAsiaTheme="majorEastAsia" w:hAnsiTheme="majorHAnsi" w:cstheme="majorBidi"/>
          <w:sz w:val="22"/>
          <w:szCs w:val="22"/>
        </w:rPr>
        <w:t xml:space="preserve"> from the City. The Letter will include instructions regarding the contracting process. The Applicant(s) should anticipate </w:t>
      </w:r>
      <w:r w:rsidR="00757A69">
        <w:rPr>
          <w:rFonts w:asciiTheme="majorHAnsi" w:eastAsiaTheme="majorEastAsia" w:hAnsiTheme="majorHAnsi" w:cstheme="majorBidi"/>
          <w:sz w:val="22"/>
          <w:szCs w:val="22"/>
        </w:rPr>
        <w:t xml:space="preserve">that </w:t>
      </w:r>
      <w:r w:rsidRPr="7668A5C6">
        <w:rPr>
          <w:rFonts w:asciiTheme="majorHAnsi" w:eastAsiaTheme="majorEastAsia" w:hAnsiTheme="majorHAnsi" w:cstheme="majorBidi"/>
          <w:sz w:val="22"/>
          <w:szCs w:val="22"/>
        </w:rPr>
        <w:t>the Letter will request them to provide at least the following documents. Applicants are encouraged to be prepared, when possible, to provide these documents to eliminate the risk of late compliance.</w:t>
      </w:r>
    </w:p>
    <w:p w14:paraId="660EE6AD" w14:textId="77777777" w:rsidR="002D1F83" w:rsidRPr="006532E6" w:rsidRDefault="002D1F83" w:rsidP="002D1F83">
      <w:pPr>
        <w:rPr>
          <w:rFonts w:asciiTheme="majorHAnsi" w:hAnsiTheme="majorHAnsi" w:cs="Arial"/>
          <w:sz w:val="22"/>
          <w:szCs w:val="22"/>
        </w:rPr>
      </w:pPr>
    </w:p>
    <w:p w14:paraId="64B461F3" w14:textId="77777777" w:rsidR="002D1F83" w:rsidRPr="00F873A1" w:rsidRDefault="002D1F83" w:rsidP="00F873A1">
      <w:pPr>
        <w:pStyle w:val="ListParagraph"/>
        <w:numPr>
          <w:ilvl w:val="0"/>
          <w:numId w:val="36"/>
        </w:numPr>
        <w:rPr>
          <w:rFonts w:asciiTheme="majorHAnsi" w:eastAsiaTheme="majorEastAsia" w:hAnsiTheme="majorHAnsi" w:cstheme="majorBidi"/>
          <w:sz w:val="22"/>
          <w:szCs w:val="22"/>
        </w:rPr>
      </w:pPr>
      <w:r w:rsidRPr="00F873A1">
        <w:rPr>
          <w:rFonts w:asciiTheme="majorHAnsi" w:eastAsiaTheme="majorEastAsia" w:hAnsiTheme="majorHAnsi" w:cstheme="majorBidi"/>
          <w:sz w:val="22"/>
          <w:szCs w:val="22"/>
        </w:rPr>
        <w:t>Current Seattle Business License and documentation that all taxes due have been paid</w:t>
      </w:r>
    </w:p>
    <w:p w14:paraId="771E8A2E" w14:textId="77777777" w:rsidR="002D1F83" w:rsidRPr="00F873A1" w:rsidRDefault="002D1F83" w:rsidP="00F873A1">
      <w:pPr>
        <w:pStyle w:val="ListParagraph"/>
        <w:numPr>
          <w:ilvl w:val="0"/>
          <w:numId w:val="36"/>
        </w:numPr>
        <w:rPr>
          <w:rFonts w:asciiTheme="majorHAnsi" w:eastAsiaTheme="majorEastAsia" w:hAnsiTheme="majorHAnsi" w:cstheme="majorBidi"/>
          <w:sz w:val="22"/>
          <w:szCs w:val="22"/>
        </w:rPr>
      </w:pPr>
      <w:r w:rsidRPr="00F873A1">
        <w:rPr>
          <w:rFonts w:asciiTheme="majorHAnsi" w:eastAsiaTheme="majorEastAsia" w:hAnsiTheme="majorHAnsi" w:cstheme="majorBidi"/>
          <w:sz w:val="22"/>
          <w:szCs w:val="22"/>
        </w:rPr>
        <w:t>State of Washington Business License</w:t>
      </w:r>
    </w:p>
    <w:p w14:paraId="69A7FDEB" w14:textId="77777777" w:rsidR="002D1F83" w:rsidRPr="00F873A1" w:rsidRDefault="002D1F83" w:rsidP="00F873A1">
      <w:pPr>
        <w:pStyle w:val="ListParagraph"/>
        <w:numPr>
          <w:ilvl w:val="0"/>
          <w:numId w:val="36"/>
        </w:numPr>
        <w:rPr>
          <w:rFonts w:asciiTheme="majorHAnsi" w:eastAsiaTheme="majorEastAsia" w:hAnsiTheme="majorHAnsi" w:cstheme="majorBidi"/>
          <w:sz w:val="22"/>
          <w:szCs w:val="22"/>
        </w:rPr>
      </w:pPr>
      <w:r w:rsidRPr="00F873A1">
        <w:rPr>
          <w:rFonts w:asciiTheme="majorHAnsi" w:eastAsiaTheme="majorEastAsia" w:hAnsiTheme="majorHAnsi" w:cstheme="majorBidi"/>
          <w:sz w:val="22"/>
          <w:szCs w:val="22"/>
        </w:rPr>
        <w:t xml:space="preserve">Certificate of Insurance </w:t>
      </w:r>
    </w:p>
    <w:p w14:paraId="6CC52045" w14:textId="77777777" w:rsidR="002D1F83" w:rsidRPr="00F873A1" w:rsidRDefault="002D1F83" w:rsidP="00F873A1">
      <w:pPr>
        <w:pStyle w:val="ListParagraph"/>
        <w:numPr>
          <w:ilvl w:val="0"/>
          <w:numId w:val="36"/>
        </w:numPr>
        <w:rPr>
          <w:rFonts w:asciiTheme="majorHAnsi" w:eastAsiaTheme="majorEastAsia" w:hAnsiTheme="majorHAnsi" w:cstheme="majorBidi"/>
          <w:sz w:val="22"/>
          <w:szCs w:val="22"/>
        </w:rPr>
      </w:pPr>
      <w:r w:rsidRPr="00F873A1">
        <w:rPr>
          <w:rFonts w:asciiTheme="majorHAnsi" w:eastAsiaTheme="majorEastAsia" w:hAnsiTheme="majorHAnsi" w:cstheme="majorBidi"/>
          <w:sz w:val="22"/>
          <w:szCs w:val="22"/>
        </w:rPr>
        <w:t>Special licenses (if any)</w:t>
      </w:r>
    </w:p>
    <w:p w14:paraId="6173F997" w14:textId="77777777" w:rsidR="002D1F83" w:rsidRPr="006532E6" w:rsidRDefault="002D1F83" w:rsidP="002D1F83">
      <w:pPr>
        <w:rPr>
          <w:rFonts w:asciiTheme="majorHAnsi" w:hAnsiTheme="majorHAnsi" w:cs="Arial"/>
          <w:sz w:val="22"/>
          <w:szCs w:val="22"/>
        </w:rPr>
      </w:pPr>
    </w:p>
    <w:p w14:paraId="393AFFE1" w14:textId="77777777" w:rsidR="002D1F83" w:rsidRPr="006532E6" w:rsidRDefault="002D1F83" w:rsidP="002D1F83">
      <w:pPr>
        <w:rPr>
          <w:rFonts w:asciiTheme="majorHAnsi" w:hAnsiTheme="majorHAnsi" w:cs="Arial"/>
          <w:sz w:val="22"/>
          <w:szCs w:val="22"/>
        </w:rPr>
      </w:pPr>
      <w:r w:rsidRPr="7668A5C6">
        <w:rPr>
          <w:rFonts w:asciiTheme="majorHAnsi" w:eastAsiaTheme="majorEastAsia" w:hAnsiTheme="majorHAnsi" w:cstheme="majorBidi"/>
          <w:sz w:val="22"/>
          <w:szCs w:val="22"/>
        </w:rPr>
        <w:t>The City will not pay for the costs of obtaining any of these documents. Once the City ha</w:t>
      </w:r>
      <w:r w:rsidRPr="7668A5C6">
        <w:rPr>
          <w:rFonts w:asciiTheme="majorHAnsi" w:eastAsiaTheme="majorEastAsia" w:hAnsiTheme="majorHAnsi" w:cstheme="majorBidi"/>
          <w:spacing w:val="-2"/>
          <w:sz w:val="22"/>
          <w:szCs w:val="22"/>
        </w:rPr>
        <w:t>s finalized and issued the contract for signature, the Applicant must execute the contract and provide all requested documents within 10 business days. If the Applicant fails to execute the contract with all documents within the 10-day timeframe, the City may cancel the award and proceed to the next ranked Applicant, or cancel or reissue this solicitation. Cancellation of an award for failure to execute the contract may disqualify the Applicant from future solicitations for this same work.</w:t>
      </w:r>
    </w:p>
    <w:p w14:paraId="27773567" w14:textId="77777777" w:rsidR="002D1F83" w:rsidRPr="006532E6" w:rsidRDefault="002D1F83" w:rsidP="002D1F83">
      <w:pPr>
        <w:rPr>
          <w:rFonts w:asciiTheme="majorHAnsi" w:hAnsiTheme="majorHAnsi" w:cs="Arial"/>
          <w:b/>
          <w:sz w:val="22"/>
          <w:szCs w:val="22"/>
        </w:rPr>
      </w:pPr>
    </w:p>
    <w:p w14:paraId="23488204" w14:textId="77777777" w:rsidR="002D1F83" w:rsidRPr="002D1F83" w:rsidRDefault="002D1F83" w:rsidP="002D1F83">
      <w:pPr>
        <w:rPr>
          <w:rFonts w:asciiTheme="majorHAnsi" w:eastAsiaTheme="majorEastAsia" w:hAnsiTheme="majorHAnsi" w:cstheme="majorBidi"/>
          <w:sz w:val="22"/>
          <w:szCs w:val="22"/>
        </w:rPr>
      </w:pPr>
      <w:r w:rsidRPr="7668A5C6">
        <w:rPr>
          <w:rFonts w:asciiTheme="majorHAnsi" w:eastAsiaTheme="majorEastAsia" w:hAnsiTheme="majorHAnsi" w:cstheme="majorBidi"/>
          <w:b/>
          <w:bCs/>
          <w:sz w:val="22"/>
          <w:szCs w:val="22"/>
        </w:rPr>
        <w:t>Taxpayer Identification Number and W-9</w:t>
      </w:r>
      <w:r w:rsidRPr="7668A5C6">
        <w:rPr>
          <w:rFonts w:asciiTheme="majorHAnsi" w:eastAsiaTheme="majorEastAsia" w:hAnsiTheme="majorHAnsi" w:cstheme="majorBidi"/>
          <w:b/>
          <w:bCs/>
          <w:color w:val="31849B"/>
          <w:sz w:val="22"/>
          <w:szCs w:val="22"/>
        </w:rPr>
        <w:t xml:space="preserve">. </w:t>
      </w:r>
      <w:r w:rsidRPr="7668A5C6">
        <w:rPr>
          <w:rFonts w:asciiTheme="majorHAnsi" w:eastAsiaTheme="majorEastAsia" w:hAnsiTheme="majorHAnsi" w:cstheme="majorBidi"/>
          <w:sz w:val="22"/>
          <w:szCs w:val="22"/>
        </w:rPr>
        <w:t xml:space="preserve">Unless the Applicant has already submitted a </w:t>
      </w:r>
      <w:r w:rsidRPr="7668A5C6">
        <w:rPr>
          <w:rFonts w:asciiTheme="majorHAnsi" w:eastAsiaTheme="majorEastAsia" w:hAnsiTheme="majorHAnsi" w:cstheme="majorBidi"/>
          <w:i/>
          <w:iCs/>
          <w:sz w:val="22"/>
          <w:szCs w:val="22"/>
        </w:rPr>
        <w:t>Request for Taxpayer Identification Number and Certification</w:t>
      </w:r>
      <w:r w:rsidRPr="7668A5C6">
        <w:rPr>
          <w:rFonts w:asciiTheme="majorHAnsi" w:eastAsiaTheme="majorEastAsia" w:hAnsiTheme="majorHAnsi" w:cstheme="majorBidi"/>
          <w:sz w:val="22"/>
          <w:szCs w:val="22"/>
        </w:rPr>
        <w:t xml:space="preserve"> (Form W-9) to the City, the Applicant must submit this form prior to the contract execution date. </w:t>
      </w:r>
    </w:p>
    <w:p w14:paraId="2FB0A5E0" w14:textId="77777777" w:rsidR="002D1F83" w:rsidRPr="002D1F83" w:rsidRDefault="002D1F83" w:rsidP="002D1F83">
      <w:pPr>
        <w:rPr>
          <w:rFonts w:asciiTheme="majorHAnsi" w:hAnsiTheme="majorHAnsi"/>
          <w:sz w:val="28"/>
          <w:szCs w:val="28"/>
        </w:rPr>
      </w:pPr>
    </w:p>
    <w:p w14:paraId="26D854B9" w14:textId="77777777" w:rsidR="001555F3" w:rsidRPr="002D1F83" w:rsidRDefault="001555F3" w:rsidP="002E38A0">
      <w:pPr>
        <w:pStyle w:val="ListParagraph"/>
        <w:numPr>
          <w:ilvl w:val="0"/>
          <w:numId w:val="3"/>
        </w:numPr>
        <w:ind w:hanging="720"/>
        <w:outlineLvl w:val="0"/>
        <w:rPr>
          <w:rFonts w:asciiTheme="majorHAnsi" w:hAnsiTheme="majorHAnsi"/>
          <w:sz w:val="36"/>
          <w:szCs w:val="36"/>
        </w:rPr>
      </w:pPr>
      <w:bookmarkStart w:id="20" w:name="_Toc467249061"/>
      <w:r w:rsidRPr="002D1F83">
        <w:rPr>
          <w:rFonts w:asciiTheme="majorHAnsi" w:hAnsiTheme="majorHAnsi"/>
          <w:sz w:val="36"/>
          <w:szCs w:val="36"/>
        </w:rPr>
        <w:t>RFI Information</w:t>
      </w:r>
      <w:bookmarkEnd w:id="20"/>
    </w:p>
    <w:p w14:paraId="5E5131FD" w14:textId="656CC767" w:rsidR="001555F3" w:rsidRDefault="001555F3" w:rsidP="001555F3">
      <w:pPr>
        <w:rPr>
          <w:rFonts w:asciiTheme="majorHAnsi" w:eastAsiaTheme="majorEastAsia" w:hAnsiTheme="majorHAnsi" w:cstheme="majorBidi"/>
          <w:sz w:val="22"/>
          <w:szCs w:val="22"/>
        </w:rPr>
      </w:pPr>
      <w:r w:rsidRPr="7668A5C6">
        <w:rPr>
          <w:rFonts w:asciiTheme="majorHAnsi" w:eastAsiaTheme="majorEastAsia" w:hAnsiTheme="majorHAnsi" w:cstheme="majorBidi"/>
          <w:sz w:val="22"/>
          <w:szCs w:val="22"/>
        </w:rPr>
        <w:t>This section details City instructions and requirements for Applicants</w:t>
      </w:r>
      <w:r w:rsidR="00757A69">
        <w:rPr>
          <w:rFonts w:asciiTheme="majorHAnsi" w:eastAsiaTheme="majorEastAsia" w:hAnsiTheme="majorHAnsi" w:cstheme="majorBidi"/>
          <w:sz w:val="22"/>
          <w:szCs w:val="22"/>
        </w:rPr>
        <w:t>’</w:t>
      </w:r>
      <w:r w:rsidRPr="7668A5C6">
        <w:rPr>
          <w:rFonts w:asciiTheme="majorHAnsi" w:eastAsiaTheme="majorEastAsia" w:hAnsiTheme="majorHAnsi" w:cstheme="majorBidi"/>
          <w:sz w:val="22"/>
          <w:szCs w:val="22"/>
        </w:rPr>
        <w:t xml:space="preserve"> submittal. The City reserves the right, in its sole discretion, </w:t>
      </w:r>
      <w:r w:rsidR="00757A69">
        <w:rPr>
          <w:rFonts w:asciiTheme="majorHAnsi" w:eastAsiaTheme="majorEastAsia" w:hAnsiTheme="majorHAnsi" w:cstheme="majorBidi"/>
          <w:sz w:val="22"/>
          <w:szCs w:val="22"/>
        </w:rPr>
        <w:t xml:space="preserve">to </w:t>
      </w:r>
      <w:r w:rsidRPr="7668A5C6">
        <w:rPr>
          <w:rFonts w:asciiTheme="majorHAnsi" w:eastAsiaTheme="majorEastAsia" w:hAnsiTheme="majorHAnsi" w:cstheme="majorBidi"/>
          <w:sz w:val="22"/>
          <w:szCs w:val="22"/>
        </w:rPr>
        <w:t>reject any Applicant response that fails to comply with the instructions.</w:t>
      </w:r>
    </w:p>
    <w:p w14:paraId="6BF7AC65" w14:textId="77777777" w:rsidR="001555F3" w:rsidRPr="001555F3" w:rsidRDefault="001555F3" w:rsidP="001555F3">
      <w:pPr>
        <w:rPr>
          <w:rFonts w:asciiTheme="majorHAnsi" w:hAnsiTheme="majorHAnsi" w:cs="Arial"/>
          <w:sz w:val="22"/>
          <w:szCs w:val="22"/>
        </w:rPr>
      </w:pPr>
    </w:p>
    <w:p w14:paraId="179D97B4" w14:textId="50A2B55C" w:rsidR="001555F3" w:rsidRPr="001555F3" w:rsidRDefault="001555F3" w:rsidP="001555F3">
      <w:pPr>
        <w:rPr>
          <w:rFonts w:asciiTheme="majorHAnsi" w:hAnsiTheme="majorHAnsi"/>
          <w:b/>
          <w:i/>
          <w:sz w:val="22"/>
          <w:szCs w:val="22"/>
        </w:rPr>
      </w:pPr>
      <w:bookmarkStart w:id="21" w:name="_Toc434992397"/>
      <w:r w:rsidRPr="001555F3">
        <w:rPr>
          <w:rFonts w:asciiTheme="majorHAnsi" w:eastAsiaTheme="majorEastAsia" w:hAnsiTheme="majorHAnsi" w:cstheme="majorBidi"/>
          <w:b/>
          <w:iCs/>
          <w:sz w:val="22"/>
          <w:szCs w:val="22"/>
        </w:rPr>
        <w:t>Information Session(s).</w:t>
      </w:r>
      <w:r w:rsidRPr="001555F3">
        <w:rPr>
          <w:rFonts w:asciiTheme="majorHAnsi" w:eastAsiaTheme="majorEastAsia" w:hAnsiTheme="majorHAnsi" w:cstheme="majorBidi"/>
          <w:i/>
          <w:iCs/>
          <w:sz w:val="22"/>
          <w:szCs w:val="22"/>
        </w:rPr>
        <w:t xml:space="preserve"> </w:t>
      </w:r>
      <w:r w:rsidRPr="001555F3">
        <w:rPr>
          <w:rFonts w:asciiTheme="majorHAnsi" w:eastAsia="Cambria" w:hAnsiTheme="majorHAnsi" w:cs="Cambria"/>
          <w:bCs/>
          <w:iCs/>
          <w:sz w:val="22"/>
          <w:szCs w:val="22"/>
        </w:rPr>
        <w:t xml:space="preserve">The City offers an optional information session(s) at the date(s) time(s), and location(s) noted on </w:t>
      </w:r>
      <w:r w:rsidR="002E38A0">
        <w:rPr>
          <w:rFonts w:asciiTheme="majorHAnsi" w:eastAsia="Cambria" w:hAnsiTheme="majorHAnsi" w:cs="Cambria"/>
          <w:bCs/>
          <w:iCs/>
          <w:sz w:val="22"/>
          <w:szCs w:val="22"/>
        </w:rPr>
        <w:t>P</w:t>
      </w:r>
      <w:r w:rsidRPr="001555F3">
        <w:rPr>
          <w:rFonts w:asciiTheme="majorHAnsi" w:eastAsia="Cambria" w:hAnsiTheme="majorHAnsi" w:cs="Cambria"/>
          <w:bCs/>
          <w:iCs/>
          <w:sz w:val="22"/>
          <w:szCs w:val="22"/>
        </w:rPr>
        <w:t xml:space="preserve">age 1. Applicants are highly encouraged to attend, but are </w:t>
      </w:r>
      <w:r w:rsidRPr="001555F3">
        <w:rPr>
          <w:rFonts w:asciiTheme="majorHAnsi" w:eastAsia="Cambria" w:hAnsiTheme="majorHAnsi" w:cs="Cambria"/>
          <w:bCs/>
          <w:iCs/>
          <w:sz w:val="22"/>
          <w:szCs w:val="22"/>
          <w:u w:val="single"/>
        </w:rPr>
        <w:t>not</w:t>
      </w:r>
      <w:r w:rsidRPr="001555F3">
        <w:rPr>
          <w:rFonts w:asciiTheme="majorHAnsi" w:eastAsia="Cambria" w:hAnsiTheme="majorHAnsi" w:cs="Cambria"/>
          <w:bCs/>
          <w:iCs/>
          <w:sz w:val="22"/>
          <w:szCs w:val="22"/>
        </w:rPr>
        <w:t xml:space="preserve"> required to attend to be eligible to submit a proposal. DEEL staff will be available at the information session to answer questions about the solicitation and clarify issues</w:t>
      </w:r>
      <w:r w:rsidR="002E38A0">
        <w:rPr>
          <w:rFonts w:asciiTheme="majorHAnsi" w:eastAsia="Cambria" w:hAnsiTheme="majorHAnsi" w:cs="Cambria"/>
          <w:bCs/>
          <w:iCs/>
          <w:sz w:val="22"/>
          <w:szCs w:val="22"/>
        </w:rPr>
        <w:t>. T</w:t>
      </w:r>
      <w:r w:rsidRPr="001555F3">
        <w:rPr>
          <w:rFonts w:asciiTheme="majorHAnsi" w:eastAsia="Cambria" w:hAnsiTheme="majorHAnsi" w:cs="Cambria"/>
          <w:bCs/>
          <w:iCs/>
          <w:sz w:val="22"/>
          <w:szCs w:val="22"/>
        </w:rPr>
        <w:t xml:space="preserve">he session is also an opportunity for Applicants to raise concerns. If a protest is filed regarding an issue that was known at the time of the information session(s) </w:t>
      </w:r>
      <w:r w:rsidRPr="001555F3">
        <w:rPr>
          <w:rFonts w:asciiTheme="majorHAnsi" w:eastAsia="Cambria" w:hAnsiTheme="majorHAnsi" w:cs="Cambria"/>
          <w:bCs/>
          <w:iCs/>
          <w:sz w:val="22"/>
          <w:szCs w:val="22"/>
        </w:rPr>
        <w:lastRenderedPageBreak/>
        <w:t>but was not brought up as a concern during a session, DEEL will take this into consideration during the review of the protest.</w:t>
      </w:r>
      <w:bookmarkStart w:id="22" w:name="_Toc521141117"/>
      <w:bookmarkStart w:id="23" w:name="_Toc524484959"/>
      <w:bookmarkStart w:id="24" w:name="_Toc524754146"/>
      <w:bookmarkStart w:id="25" w:name="_Toc526492391"/>
      <w:bookmarkStart w:id="26" w:name="_Toc528557446"/>
      <w:bookmarkStart w:id="27" w:name="_Toc529153506"/>
      <w:bookmarkStart w:id="28" w:name="_Toc30899404"/>
      <w:bookmarkEnd w:id="21"/>
    </w:p>
    <w:p w14:paraId="13D1955B" w14:textId="77777777" w:rsidR="001555F3" w:rsidRPr="001555F3" w:rsidRDefault="001555F3" w:rsidP="001555F3">
      <w:pPr>
        <w:rPr>
          <w:rFonts w:asciiTheme="majorHAnsi" w:eastAsia="Cambria" w:hAnsiTheme="majorHAnsi" w:cs="Cambria"/>
          <w:i/>
          <w:iCs/>
          <w:sz w:val="22"/>
          <w:szCs w:val="22"/>
        </w:rPr>
      </w:pPr>
    </w:p>
    <w:p w14:paraId="6A5B8A0A" w14:textId="23779D4E" w:rsidR="001555F3" w:rsidRPr="001555F3" w:rsidRDefault="001555F3" w:rsidP="001555F3">
      <w:pPr>
        <w:rPr>
          <w:rFonts w:asciiTheme="majorHAnsi" w:hAnsiTheme="majorHAnsi" w:cs="Arial"/>
          <w:sz w:val="22"/>
          <w:szCs w:val="22"/>
        </w:rPr>
      </w:pPr>
      <w:r w:rsidRPr="001555F3">
        <w:rPr>
          <w:rFonts w:asciiTheme="majorHAnsi" w:eastAsiaTheme="majorEastAsia" w:hAnsiTheme="majorHAnsi" w:cstheme="majorBidi"/>
          <w:b/>
          <w:bCs/>
          <w:sz w:val="22"/>
          <w:szCs w:val="22"/>
        </w:rPr>
        <w:t>Questions</w:t>
      </w:r>
      <w:bookmarkEnd w:id="22"/>
      <w:bookmarkEnd w:id="23"/>
      <w:bookmarkEnd w:id="24"/>
      <w:bookmarkEnd w:id="25"/>
      <w:bookmarkEnd w:id="26"/>
      <w:bookmarkEnd w:id="27"/>
      <w:bookmarkEnd w:id="28"/>
      <w:r w:rsidRPr="001555F3">
        <w:rPr>
          <w:rFonts w:asciiTheme="majorHAnsi" w:eastAsiaTheme="majorEastAsia" w:hAnsiTheme="majorHAnsi" w:cstheme="majorBidi"/>
          <w:b/>
          <w:bCs/>
          <w:sz w:val="22"/>
          <w:szCs w:val="22"/>
        </w:rPr>
        <w:t xml:space="preserve">. </w:t>
      </w:r>
      <w:r w:rsidRPr="001555F3">
        <w:rPr>
          <w:rFonts w:asciiTheme="majorHAnsi" w:eastAsia="Cambria,Arial" w:hAnsiTheme="majorHAnsi" w:cs="Cambria,Arial"/>
          <w:sz w:val="22"/>
          <w:szCs w:val="22"/>
        </w:rPr>
        <w:t>Applicants may submit written questions to the City Project Manage</w:t>
      </w:r>
      <w:r w:rsidR="002E38A0">
        <w:rPr>
          <w:rFonts w:asciiTheme="majorHAnsi" w:eastAsia="Cambria,Arial" w:hAnsiTheme="majorHAnsi" w:cs="Cambria,Arial"/>
          <w:sz w:val="22"/>
          <w:szCs w:val="22"/>
        </w:rPr>
        <w:t>r until the deadline stated on P</w:t>
      </w:r>
      <w:r w:rsidRPr="001555F3">
        <w:rPr>
          <w:rFonts w:asciiTheme="majorHAnsi" w:eastAsia="Cambria,Arial" w:hAnsiTheme="majorHAnsi" w:cs="Cambria,Arial"/>
          <w:sz w:val="22"/>
          <w:szCs w:val="22"/>
        </w:rPr>
        <w:t xml:space="preserve">age 1.  The City prefers that these questions be submitted through e-mail. Applicants awarded funding will be expected to accept the terms of a contract resulting from this RFI process, so any clarifying questions must be asked before the Questions and Answers deadline listed on Page 1.  It is the responsibility of the interested Applicant to assure they receive responses to any issued questions.  </w:t>
      </w:r>
      <w:r w:rsidRPr="001555F3">
        <w:rPr>
          <w:rFonts w:asciiTheme="majorHAnsi" w:eastAsiaTheme="majorEastAsia" w:hAnsiTheme="majorHAnsi" w:cstheme="majorBidi"/>
          <w:sz w:val="22"/>
          <w:szCs w:val="22"/>
        </w:rPr>
        <w:t xml:space="preserve"> </w:t>
      </w:r>
    </w:p>
    <w:p w14:paraId="54CB947F" w14:textId="77777777" w:rsidR="001555F3" w:rsidRPr="006532E6" w:rsidRDefault="001555F3" w:rsidP="001555F3">
      <w:pPr>
        <w:rPr>
          <w:rFonts w:asciiTheme="majorHAnsi" w:hAnsiTheme="majorHAnsi" w:cs="Arial"/>
          <w:sz w:val="22"/>
          <w:szCs w:val="22"/>
        </w:rPr>
      </w:pPr>
    </w:p>
    <w:p w14:paraId="210CB770" w14:textId="5DB34DD3" w:rsidR="001555F3" w:rsidRDefault="001555F3" w:rsidP="001555F3">
      <w:pPr>
        <w:rPr>
          <w:rFonts w:asciiTheme="majorHAnsi" w:hAnsiTheme="majorHAnsi"/>
          <w:b/>
          <w:i/>
          <w:sz w:val="22"/>
          <w:szCs w:val="22"/>
        </w:rPr>
      </w:pPr>
      <w:bookmarkStart w:id="29" w:name="_Toc521141118"/>
      <w:bookmarkStart w:id="30" w:name="_Toc524484960"/>
      <w:bookmarkStart w:id="31" w:name="_Toc524754147"/>
      <w:bookmarkStart w:id="32" w:name="_Toc526492392"/>
      <w:bookmarkStart w:id="33" w:name="_Toc528557447"/>
      <w:bookmarkStart w:id="34" w:name="_Toc529153507"/>
      <w:bookmarkStart w:id="35" w:name="_Toc30899405"/>
      <w:bookmarkStart w:id="36" w:name="_Toc434992398"/>
      <w:r w:rsidRPr="001555F3">
        <w:rPr>
          <w:rFonts w:asciiTheme="majorHAnsi" w:eastAsiaTheme="majorEastAsia" w:hAnsiTheme="majorHAnsi" w:cstheme="majorBidi"/>
          <w:b/>
          <w:iCs/>
          <w:sz w:val="22"/>
          <w:szCs w:val="22"/>
        </w:rPr>
        <w:t>Changes to the RF</w:t>
      </w:r>
      <w:bookmarkEnd w:id="29"/>
      <w:bookmarkEnd w:id="30"/>
      <w:bookmarkEnd w:id="31"/>
      <w:bookmarkEnd w:id="32"/>
      <w:bookmarkEnd w:id="33"/>
      <w:bookmarkEnd w:id="34"/>
      <w:bookmarkEnd w:id="35"/>
      <w:r w:rsidRPr="001555F3">
        <w:rPr>
          <w:rFonts w:asciiTheme="majorHAnsi" w:eastAsiaTheme="majorEastAsia" w:hAnsiTheme="majorHAnsi" w:cstheme="majorBidi"/>
          <w:b/>
          <w:iCs/>
          <w:sz w:val="22"/>
          <w:szCs w:val="22"/>
        </w:rPr>
        <w:t>I/Addenda.</w:t>
      </w:r>
      <w:r w:rsidRPr="00E923C9">
        <w:rPr>
          <w:rFonts w:asciiTheme="majorHAnsi" w:eastAsiaTheme="majorEastAsia" w:hAnsiTheme="majorHAnsi" w:cstheme="majorBidi"/>
          <w:iCs/>
          <w:sz w:val="22"/>
          <w:szCs w:val="22"/>
        </w:rPr>
        <w:t xml:space="preserve"> </w:t>
      </w:r>
      <w:r w:rsidRPr="001555F3">
        <w:rPr>
          <w:rFonts w:asciiTheme="majorHAnsi" w:eastAsiaTheme="majorEastAsia" w:hAnsiTheme="majorHAnsi" w:cstheme="majorBidi"/>
          <w:bCs/>
          <w:iCs/>
          <w:sz w:val="22"/>
          <w:szCs w:val="22"/>
        </w:rPr>
        <w:t xml:space="preserve">A change to this RFI will be made by formal written addendum issued by the City’s Project Manager. Addenda shall become part of this RFI and will be posted on DEEL’s </w:t>
      </w:r>
      <w:r w:rsidR="002E38A0">
        <w:rPr>
          <w:rFonts w:asciiTheme="majorHAnsi" w:eastAsiaTheme="majorEastAsia" w:hAnsiTheme="majorHAnsi" w:cstheme="majorBidi"/>
          <w:bCs/>
          <w:iCs/>
          <w:sz w:val="22"/>
          <w:szCs w:val="22"/>
        </w:rPr>
        <w:t>w</w:t>
      </w:r>
      <w:r w:rsidRPr="001555F3">
        <w:rPr>
          <w:rFonts w:asciiTheme="majorHAnsi" w:eastAsiaTheme="majorEastAsia" w:hAnsiTheme="majorHAnsi" w:cstheme="majorBidi"/>
          <w:bCs/>
          <w:iCs/>
          <w:sz w:val="22"/>
          <w:szCs w:val="22"/>
        </w:rPr>
        <w:t>ebsite</w:t>
      </w:r>
      <w:bookmarkEnd w:id="36"/>
      <w:r w:rsidR="001A5F9F">
        <w:rPr>
          <w:rFonts w:asciiTheme="majorHAnsi" w:eastAsiaTheme="majorEastAsia" w:hAnsiTheme="majorHAnsi" w:cstheme="majorBidi"/>
          <w:bCs/>
          <w:iCs/>
          <w:sz w:val="22"/>
          <w:szCs w:val="22"/>
        </w:rPr>
        <w:t xml:space="preserve">, </w:t>
      </w:r>
      <w:hyperlink r:id="rId29" w:history="1">
        <w:r w:rsidR="001A5F9F" w:rsidRPr="00AA4A0C">
          <w:rPr>
            <w:rStyle w:val="Hyperlink"/>
            <w:rFonts w:asciiTheme="majorHAnsi" w:eastAsiaTheme="majorEastAsia" w:hAnsiTheme="majorHAnsi" w:cstheme="majorBidi"/>
            <w:sz w:val="22"/>
            <w:szCs w:val="22"/>
          </w:rPr>
          <w:t>http://www.seattle.gov/education/about-us/funding-opportunities</w:t>
        </w:r>
      </w:hyperlink>
      <w:r w:rsidR="001A5F9F">
        <w:rPr>
          <w:rFonts w:asciiTheme="majorHAnsi" w:eastAsiaTheme="majorEastAsia" w:hAnsiTheme="majorHAnsi" w:cstheme="majorBidi"/>
          <w:bCs/>
          <w:iCs/>
          <w:sz w:val="22"/>
          <w:szCs w:val="22"/>
        </w:rPr>
        <w:t xml:space="preserve">. </w:t>
      </w:r>
      <w:r w:rsidRPr="7668A5C6">
        <w:rPr>
          <w:rFonts w:asciiTheme="majorHAnsi" w:eastAsiaTheme="majorEastAsia" w:hAnsiTheme="majorHAnsi" w:cstheme="majorBidi"/>
          <w:b/>
          <w:bCs/>
          <w:i/>
          <w:iCs/>
          <w:sz w:val="22"/>
          <w:szCs w:val="22"/>
        </w:rPr>
        <w:t xml:space="preserve"> </w:t>
      </w:r>
    </w:p>
    <w:p w14:paraId="7FE5FB5B" w14:textId="77777777" w:rsidR="001555F3" w:rsidRPr="00477EA9" w:rsidRDefault="001555F3" w:rsidP="001555F3"/>
    <w:p w14:paraId="34E8D0B0" w14:textId="77777777" w:rsidR="001555F3" w:rsidRDefault="001555F3" w:rsidP="001555F3">
      <w:pPr>
        <w:rPr>
          <w:rFonts w:asciiTheme="majorHAnsi" w:hAnsiTheme="majorHAnsi" w:cs="Arial"/>
          <w:spacing w:val="-2"/>
          <w:sz w:val="22"/>
          <w:szCs w:val="22"/>
        </w:rPr>
      </w:pPr>
      <w:bookmarkStart w:id="37" w:name="_Toc524484961"/>
      <w:bookmarkStart w:id="38" w:name="_Toc524754148"/>
      <w:bookmarkStart w:id="39" w:name="_Ref525440624"/>
      <w:bookmarkStart w:id="40" w:name="_Ref525440637"/>
      <w:bookmarkStart w:id="41" w:name="_Toc526492393"/>
      <w:bookmarkStart w:id="42" w:name="_Toc528557448"/>
      <w:bookmarkStart w:id="43" w:name="_Toc529153508"/>
      <w:bookmarkStart w:id="44" w:name="_Toc30899406"/>
      <w:r w:rsidRPr="7668A5C6">
        <w:rPr>
          <w:rFonts w:asciiTheme="majorHAnsi" w:eastAsiaTheme="majorEastAsia" w:hAnsiTheme="majorHAnsi" w:cstheme="majorBidi"/>
          <w:b/>
          <w:bCs/>
          <w:sz w:val="22"/>
          <w:szCs w:val="22"/>
        </w:rPr>
        <w:t xml:space="preserve">Receiving Addenda and/or Questions and Answers. </w:t>
      </w:r>
      <w:r w:rsidRPr="7668A5C6">
        <w:rPr>
          <w:rFonts w:asciiTheme="majorHAnsi" w:eastAsiaTheme="majorEastAsia" w:hAnsiTheme="majorHAnsi" w:cstheme="majorBidi"/>
          <w:sz w:val="22"/>
          <w:szCs w:val="22"/>
        </w:rPr>
        <w:t xml:space="preserve">It is the </w:t>
      </w:r>
      <w:r w:rsidRPr="7668A5C6">
        <w:rPr>
          <w:rFonts w:asciiTheme="majorHAnsi" w:eastAsiaTheme="majorEastAsia" w:hAnsiTheme="majorHAnsi" w:cstheme="majorBidi"/>
          <w:spacing w:val="-2"/>
          <w:sz w:val="22"/>
          <w:szCs w:val="22"/>
        </w:rPr>
        <w:t>obligation and responsibility of the Applicant to learn of addenda, responses, or notices issued by the City. Some third-party services independently post City of Seattle solicitations on their websites. The City does not guarantee that such services have accurately provided all the information published by the City.</w:t>
      </w:r>
    </w:p>
    <w:p w14:paraId="629AC8E0" w14:textId="77777777" w:rsidR="001555F3" w:rsidRDefault="001555F3" w:rsidP="001555F3">
      <w:pPr>
        <w:rPr>
          <w:rFonts w:asciiTheme="majorHAnsi" w:hAnsiTheme="majorHAnsi" w:cs="Arial"/>
          <w:spacing w:val="-4"/>
          <w:sz w:val="22"/>
          <w:szCs w:val="22"/>
        </w:rPr>
      </w:pPr>
    </w:p>
    <w:p w14:paraId="67192A84" w14:textId="77777777" w:rsidR="001555F3" w:rsidRDefault="001555F3" w:rsidP="001555F3">
      <w:pPr>
        <w:rPr>
          <w:rFonts w:asciiTheme="majorHAnsi" w:hAnsiTheme="majorHAnsi" w:cs="Arial"/>
          <w:sz w:val="22"/>
          <w:szCs w:val="22"/>
        </w:rPr>
      </w:pPr>
      <w:r w:rsidRPr="7668A5C6">
        <w:rPr>
          <w:rFonts w:asciiTheme="majorHAnsi" w:eastAsiaTheme="majorEastAsia" w:hAnsiTheme="majorHAnsi" w:cstheme="majorBidi"/>
          <w:spacing w:val="-4"/>
          <w:sz w:val="22"/>
          <w:szCs w:val="22"/>
        </w:rPr>
        <w:t>The City Project Manager may reject an Applicant’s submittal if it does not fully incorporate information issued via an addendum.</w:t>
      </w:r>
      <w:r w:rsidRPr="7668A5C6">
        <w:rPr>
          <w:rFonts w:asciiTheme="majorHAnsi" w:eastAsiaTheme="majorEastAsia" w:hAnsiTheme="majorHAnsi" w:cstheme="majorBidi"/>
          <w:sz w:val="22"/>
          <w:szCs w:val="22"/>
        </w:rPr>
        <w:t xml:space="preserve"> </w:t>
      </w:r>
    </w:p>
    <w:p w14:paraId="4B80EE6E" w14:textId="77777777" w:rsidR="001555F3" w:rsidRPr="006532E6" w:rsidRDefault="001555F3" w:rsidP="001555F3">
      <w:pPr>
        <w:rPr>
          <w:rFonts w:asciiTheme="majorHAnsi" w:hAnsiTheme="majorHAnsi" w:cs="Arial"/>
          <w:sz w:val="22"/>
          <w:szCs w:val="22"/>
        </w:rPr>
      </w:pPr>
    </w:p>
    <w:p w14:paraId="2C47E20E" w14:textId="2557B676" w:rsidR="001555F3" w:rsidRPr="006532E6" w:rsidRDefault="001555F3" w:rsidP="001555F3">
      <w:pPr>
        <w:rPr>
          <w:rFonts w:asciiTheme="majorHAnsi" w:hAnsiTheme="majorHAnsi" w:cs="Arial"/>
          <w:sz w:val="22"/>
          <w:szCs w:val="22"/>
        </w:rPr>
      </w:pPr>
      <w:bookmarkStart w:id="45" w:name="SubmissionInstructions"/>
      <w:bookmarkStart w:id="46" w:name="_Toc524484966"/>
      <w:bookmarkStart w:id="47" w:name="_Toc524754153"/>
      <w:bookmarkStart w:id="48" w:name="_Toc526492398"/>
      <w:bookmarkStart w:id="49" w:name="_Toc528557453"/>
      <w:bookmarkStart w:id="50" w:name="_Toc529153513"/>
      <w:bookmarkStart w:id="51" w:name="_Toc30899411"/>
      <w:bookmarkEnd w:id="37"/>
      <w:bookmarkEnd w:id="38"/>
      <w:bookmarkEnd w:id="39"/>
      <w:bookmarkEnd w:id="40"/>
      <w:bookmarkEnd w:id="41"/>
      <w:bookmarkEnd w:id="42"/>
      <w:bookmarkEnd w:id="43"/>
      <w:bookmarkEnd w:id="44"/>
      <w:bookmarkEnd w:id="45"/>
      <w:r w:rsidRPr="7668A5C6">
        <w:rPr>
          <w:rFonts w:asciiTheme="majorHAnsi" w:eastAsiaTheme="majorEastAsia" w:hAnsiTheme="majorHAnsi" w:cstheme="majorBidi"/>
          <w:b/>
          <w:bCs/>
          <w:sz w:val="22"/>
          <w:szCs w:val="22"/>
        </w:rPr>
        <w:t xml:space="preserve">Applicant Responsibility to Provide Full Response. </w:t>
      </w:r>
      <w:r w:rsidRPr="7668A5C6">
        <w:rPr>
          <w:rFonts w:asciiTheme="majorHAnsi" w:eastAsiaTheme="majorEastAsia" w:hAnsiTheme="majorHAnsi" w:cstheme="majorBidi"/>
          <w:sz w:val="22"/>
          <w:szCs w:val="22"/>
        </w:rPr>
        <w:t>The Applicant shall provide all requested materials, forms</w:t>
      </w:r>
      <w:r w:rsidR="002E38A0">
        <w:rPr>
          <w:rFonts w:asciiTheme="majorHAnsi" w:eastAsiaTheme="majorEastAsia" w:hAnsiTheme="majorHAnsi" w:cstheme="majorBidi"/>
          <w:sz w:val="22"/>
          <w:szCs w:val="22"/>
        </w:rPr>
        <w:t>,</w:t>
      </w:r>
      <w:r w:rsidRPr="7668A5C6">
        <w:rPr>
          <w:rFonts w:asciiTheme="majorHAnsi" w:eastAsiaTheme="majorEastAsia" w:hAnsiTheme="majorHAnsi" w:cstheme="majorBidi"/>
          <w:sz w:val="22"/>
          <w:szCs w:val="22"/>
        </w:rPr>
        <w:t xml:space="preserve"> and information. During scoring and evaluation (prior to interviews if any), the City will rely upon the submitted materials and shall not accept materials from the Applicant after the RFI deadline. This does not limit the City’s right to consider additional information (such as references known to the City but not provided by the Applicant, or past City experience with the Applicant), or to seek clarifications as needed. </w:t>
      </w:r>
    </w:p>
    <w:p w14:paraId="5CB802BC" w14:textId="77777777" w:rsidR="001555F3" w:rsidRPr="006532E6" w:rsidRDefault="001555F3" w:rsidP="001555F3">
      <w:pPr>
        <w:rPr>
          <w:rFonts w:asciiTheme="majorHAnsi" w:hAnsiTheme="majorHAnsi" w:cs="Arial"/>
          <w:sz w:val="22"/>
          <w:szCs w:val="22"/>
        </w:rPr>
      </w:pPr>
    </w:p>
    <w:p w14:paraId="1A4DC35C" w14:textId="77777777" w:rsidR="001555F3" w:rsidRPr="001555F3" w:rsidRDefault="001555F3" w:rsidP="001555F3">
      <w:pPr>
        <w:rPr>
          <w:rFonts w:asciiTheme="majorHAnsi" w:hAnsiTheme="majorHAnsi" w:cs="Arial"/>
          <w:sz w:val="22"/>
          <w:szCs w:val="22"/>
        </w:rPr>
      </w:pPr>
      <w:r w:rsidRPr="7668A5C6">
        <w:rPr>
          <w:rFonts w:asciiTheme="majorHAnsi" w:eastAsiaTheme="majorEastAsia" w:hAnsiTheme="majorHAnsi" w:cstheme="majorBidi"/>
          <w:b/>
          <w:bCs/>
          <w:sz w:val="22"/>
          <w:szCs w:val="22"/>
        </w:rPr>
        <w:t xml:space="preserve">No Guaranteed Utilization. </w:t>
      </w:r>
      <w:r w:rsidRPr="001555F3">
        <w:rPr>
          <w:rFonts w:asciiTheme="majorHAnsi" w:eastAsia="Cambria,Arial" w:hAnsiTheme="majorHAnsi" w:cs="Cambria,Arial"/>
          <w:sz w:val="22"/>
          <w:szCs w:val="22"/>
        </w:rPr>
        <w:t>The City does not guarantee that any contract(s) will be awarded through this RFI process. The solicitation may provide estimates of utilization; such information is for Applicant convenience and not a contractual guarantee. The City reserves the right to make multiple or partial awards, and/or to order work based on City needs. The City may turn to other appropriate contract sources or supplemental contracts to obtain these same or similar services. The City may re-solicit for new additions to the Applicant pool. Use of such supplemental contracts does not limit the right of the City to terminate existing contracts for convenience or cause.</w:t>
      </w:r>
    </w:p>
    <w:p w14:paraId="344C6AD4" w14:textId="77777777" w:rsidR="001555F3" w:rsidRPr="006532E6" w:rsidRDefault="001555F3" w:rsidP="001555F3">
      <w:pPr>
        <w:rPr>
          <w:rFonts w:asciiTheme="majorHAnsi" w:hAnsiTheme="majorHAnsi" w:cs="Arial"/>
          <w:sz w:val="22"/>
          <w:szCs w:val="22"/>
        </w:rPr>
      </w:pPr>
    </w:p>
    <w:p w14:paraId="72AB08A6" w14:textId="77777777" w:rsidR="001555F3" w:rsidRPr="001555F3" w:rsidRDefault="001555F3" w:rsidP="001555F3">
      <w:pPr>
        <w:rPr>
          <w:rFonts w:asciiTheme="majorHAnsi" w:hAnsiTheme="majorHAnsi" w:cs="Arial"/>
          <w:sz w:val="22"/>
          <w:szCs w:val="22"/>
        </w:rPr>
      </w:pPr>
      <w:r w:rsidRPr="001555F3">
        <w:rPr>
          <w:rFonts w:asciiTheme="majorHAnsi" w:eastAsiaTheme="majorEastAsia" w:hAnsiTheme="majorHAnsi" w:cstheme="majorBidi"/>
          <w:b/>
          <w:bCs/>
          <w:sz w:val="22"/>
          <w:szCs w:val="22"/>
        </w:rPr>
        <w:t>Right to Award to Next-Ranked Applicant</w:t>
      </w:r>
      <w:r w:rsidRPr="001555F3">
        <w:rPr>
          <w:rFonts w:asciiTheme="majorHAnsi" w:eastAsiaTheme="majorEastAsia" w:hAnsiTheme="majorHAnsi" w:cstheme="majorBidi"/>
          <w:b/>
          <w:bCs/>
          <w:color w:val="31849B"/>
          <w:sz w:val="22"/>
          <w:szCs w:val="22"/>
        </w:rPr>
        <w:t xml:space="preserve">.  </w:t>
      </w:r>
      <w:r w:rsidRPr="001555F3">
        <w:rPr>
          <w:rFonts w:asciiTheme="majorHAnsi" w:eastAsiaTheme="majorEastAsia" w:hAnsiTheme="majorHAnsi" w:cstheme="majorBidi"/>
          <w:sz w:val="22"/>
          <w:szCs w:val="22"/>
        </w:rPr>
        <w:t xml:space="preserve">The City reserves the right to issue multiple or partial awards, and/or to order work based on City needs.  The City may turn to other appropriate contract sources or supplemental contracts to obtain these same or similar services. If an executed contract resulting from this solicitation is terminated within 90 days, the City may return to the solicitation process to award the next highest ranked responsive Application by </w:t>
      </w:r>
      <w:proofErr w:type="gramStart"/>
      <w:r w:rsidRPr="001555F3">
        <w:rPr>
          <w:rFonts w:asciiTheme="majorHAnsi" w:eastAsiaTheme="majorEastAsia" w:hAnsiTheme="majorHAnsi" w:cstheme="majorBidi"/>
          <w:sz w:val="22"/>
          <w:szCs w:val="22"/>
        </w:rPr>
        <w:t>mutual agreement</w:t>
      </w:r>
      <w:proofErr w:type="gramEnd"/>
      <w:r w:rsidRPr="001555F3">
        <w:rPr>
          <w:rFonts w:asciiTheme="majorHAnsi" w:eastAsiaTheme="majorEastAsia" w:hAnsiTheme="majorHAnsi" w:cstheme="majorBidi"/>
          <w:sz w:val="22"/>
          <w:szCs w:val="22"/>
        </w:rPr>
        <w:t xml:space="preserve"> with such Applicant. New awards thereafter are also extended this right.</w:t>
      </w:r>
    </w:p>
    <w:p w14:paraId="2677CD01" w14:textId="77777777" w:rsidR="001555F3" w:rsidRPr="006532E6" w:rsidRDefault="001555F3" w:rsidP="001555F3">
      <w:pPr>
        <w:rPr>
          <w:rFonts w:asciiTheme="majorHAnsi" w:hAnsiTheme="majorHAnsi" w:cs="Arial"/>
          <w:b/>
          <w:sz w:val="22"/>
          <w:szCs w:val="22"/>
        </w:rPr>
      </w:pPr>
    </w:p>
    <w:p w14:paraId="5D006D36" w14:textId="77777777" w:rsidR="001555F3" w:rsidRDefault="001555F3" w:rsidP="001555F3">
      <w:pPr>
        <w:rPr>
          <w:rFonts w:asciiTheme="majorHAnsi" w:eastAsiaTheme="majorEastAsia" w:hAnsiTheme="majorHAnsi" w:cstheme="majorBidi"/>
          <w:sz w:val="22"/>
          <w:szCs w:val="22"/>
        </w:rPr>
      </w:pPr>
      <w:r w:rsidRPr="7668A5C6">
        <w:rPr>
          <w:rFonts w:asciiTheme="majorHAnsi" w:eastAsiaTheme="majorEastAsia" w:hAnsiTheme="majorHAnsi" w:cstheme="majorBidi"/>
          <w:b/>
          <w:bCs/>
          <w:sz w:val="22"/>
          <w:szCs w:val="22"/>
        </w:rPr>
        <w:t xml:space="preserve">Negotiations. </w:t>
      </w:r>
      <w:r w:rsidRPr="7668A5C6">
        <w:rPr>
          <w:rFonts w:asciiTheme="majorHAnsi" w:eastAsiaTheme="majorEastAsia" w:hAnsiTheme="majorHAnsi" w:cstheme="majorBidi"/>
          <w:sz w:val="22"/>
          <w:szCs w:val="22"/>
        </w:rPr>
        <w:t xml:space="preserve">The City may open discussions with the initially-selected Applicant(s) to negotiate costs to align the proposal with the City’s SPP or SPP Pathway needs. </w:t>
      </w:r>
    </w:p>
    <w:p w14:paraId="746AA640" w14:textId="77777777" w:rsidR="001555F3" w:rsidRPr="001555F3" w:rsidRDefault="001555F3" w:rsidP="001555F3">
      <w:pPr>
        <w:rPr>
          <w:rFonts w:asciiTheme="majorHAnsi" w:hAnsiTheme="majorHAnsi" w:cs="Arial"/>
          <w:b/>
          <w:color w:val="31849B"/>
          <w:sz w:val="22"/>
          <w:szCs w:val="22"/>
        </w:rPr>
      </w:pPr>
    </w:p>
    <w:p w14:paraId="3A78EC32" w14:textId="2C5E0FC8" w:rsidR="001555F3" w:rsidRPr="001555F3" w:rsidRDefault="001555F3" w:rsidP="001555F3">
      <w:pPr>
        <w:rPr>
          <w:rFonts w:asciiTheme="majorHAnsi" w:hAnsiTheme="majorHAnsi"/>
          <w:b/>
          <w:i/>
          <w:sz w:val="22"/>
          <w:szCs w:val="22"/>
        </w:rPr>
      </w:pPr>
      <w:bookmarkStart w:id="52" w:name="_Toc434992399"/>
      <w:r w:rsidRPr="001555F3">
        <w:rPr>
          <w:rFonts w:asciiTheme="majorHAnsi" w:eastAsia="Cambria" w:hAnsiTheme="majorHAnsi" w:cs="Cambria"/>
          <w:b/>
          <w:iCs/>
          <w:sz w:val="22"/>
          <w:szCs w:val="22"/>
        </w:rPr>
        <w:lastRenderedPageBreak/>
        <w:t>Effective Dates of Offer.</w:t>
      </w:r>
      <w:r w:rsidRPr="001555F3">
        <w:rPr>
          <w:rFonts w:asciiTheme="majorHAnsi" w:eastAsia="Cambria" w:hAnsiTheme="majorHAnsi" w:cs="Cambria"/>
          <w:iCs/>
          <w:color w:val="31849B"/>
          <w:sz w:val="22"/>
          <w:szCs w:val="22"/>
        </w:rPr>
        <w:t xml:space="preserve"> </w:t>
      </w:r>
      <w:r w:rsidRPr="001555F3">
        <w:rPr>
          <w:rFonts w:asciiTheme="majorHAnsi" w:eastAsia="Cambria" w:hAnsiTheme="majorHAnsi" w:cs="Cambria"/>
          <w:bCs/>
          <w:iCs/>
          <w:sz w:val="22"/>
          <w:szCs w:val="22"/>
        </w:rPr>
        <w:t>Solicitation responses are valid until the City completes the award process. Should any Applicant object to this condition, the Applicant must object prior to the Que</w:t>
      </w:r>
      <w:r w:rsidR="002E38A0">
        <w:rPr>
          <w:rFonts w:asciiTheme="majorHAnsi" w:eastAsia="Cambria" w:hAnsiTheme="majorHAnsi" w:cs="Cambria"/>
          <w:bCs/>
          <w:iCs/>
          <w:sz w:val="22"/>
          <w:szCs w:val="22"/>
        </w:rPr>
        <w:t>stions and Answers deadline on P</w:t>
      </w:r>
      <w:r w:rsidRPr="001555F3">
        <w:rPr>
          <w:rFonts w:asciiTheme="majorHAnsi" w:eastAsia="Cambria" w:hAnsiTheme="majorHAnsi" w:cs="Cambria"/>
          <w:bCs/>
          <w:iCs/>
          <w:sz w:val="22"/>
          <w:szCs w:val="22"/>
        </w:rPr>
        <w:t>age 1.</w:t>
      </w:r>
      <w:bookmarkEnd w:id="52"/>
    </w:p>
    <w:p w14:paraId="4C0A193F" w14:textId="77777777" w:rsidR="001555F3" w:rsidRPr="006532E6" w:rsidRDefault="001555F3" w:rsidP="001555F3">
      <w:pPr>
        <w:rPr>
          <w:rFonts w:asciiTheme="majorHAnsi" w:hAnsiTheme="majorHAnsi" w:cs="Arial"/>
          <w:b/>
          <w:color w:val="31849B"/>
          <w:sz w:val="22"/>
          <w:szCs w:val="22"/>
        </w:rPr>
      </w:pPr>
    </w:p>
    <w:p w14:paraId="3A7772FC" w14:textId="77777777" w:rsidR="001555F3" w:rsidRPr="006532E6" w:rsidRDefault="001555F3" w:rsidP="001555F3">
      <w:pPr>
        <w:rPr>
          <w:rFonts w:asciiTheme="majorHAnsi" w:hAnsiTheme="majorHAnsi" w:cs="Arial"/>
          <w:sz w:val="22"/>
          <w:szCs w:val="22"/>
        </w:rPr>
      </w:pPr>
      <w:r w:rsidRPr="7668A5C6">
        <w:rPr>
          <w:rFonts w:asciiTheme="majorHAnsi" w:eastAsiaTheme="majorEastAsia" w:hAnsiTheme="majorHAnsi" w:cstheme="majorBidi"/>
          <w:b/>
          <w:bCs/>
          <w:sz w:val="22"/>
          <w:szCs w:val="22"/>
        </w:rPr>
        <w:t>Cost of Preparing Proposals</w:t>
      </w:r>
      <w:r w:rsidRPr="7668A5C6">
        <w:rPr>
          <w:rFonts w:asciiTheme="majorHAnsi" w:eastAsiaTheme="majorEastAsia" w:hAnsiTheme="majorHAnsi" w:cstheme="majorBidi"/>
          <w:b/>
          <w:bCs/>
          <w:color w:val="31849B"/>
          <w:sz w:val="22"/>
          <w:szCs w:val="22"/>
        </w:rPr>
        <w:t xml:space="preserve">. </w:t>
      </w:r>
      <w:r w:rsidRPr="7668A5C6">
        <w:rPr>
          <w:rFonts w:asciiTheme="majorHAnsi" w:eastAsiaTheme="majorEastAsia" w:hAnsiTheme="majorHAnsi" w:cstheme="majorBidi"/>
          <w:sz w:val="22"/>
          <w:szCs w:val="22"/>
        </w:rPr>
        <w:t>The City is not liable for costs incurred by the Applicant to prepare, submit, or present proposals, interviews and/or demonstrations.</w:t>
      </w:r>
    </w:p>
    <w:p w14:paraId="1382F302" w14:textId="77777777" w:rsidR="001555F3" w:rsidRPr="006532E6" w:rsidRDefault="001555F3" w:rsidP="001555F3">
      <w:pPr>
        <w:rPr>
          <w:rFonts w:asciiTheme="majorHAnsi" w:hAnsiTheme="majorHAnsi" w:cs="Arial"/>
          <w:sz w:val="22"/>
          <w:szCs w:val="22"/>
        </w:rPr>
      </w:pPr>
    </w:p>
    <w:p w14:paraId="21B155D1" w14:textId="77777777" w:rsidR="001555F3" w:rsidRPr="006532E6" w:rsidRDefault="001555F3" w:rsidP="001555F3">
      <w:pPr>
        <w:rPr>
          <w:rFonts w:asciiTheme="majorHAnsi" w:hAnsiTheme="majorHAnsi" w:cs="Arial"/>
          <w:sz w:val="22"/>
          <w:szCs w:val="22"/>
        </w:rPr>
      </w:pPr>
      <w:bookmarkStart w:id="53" w:name="_Toc521141125"/>
      <w:bookmarkStart w:id="54" w:name="_Toc524484972"/>
      <w:bookmarkStart w:id="55" w:name="_Toc524754159"/>
      <w:bookmarkStart w:id="56" w:name="_Toc85261716"/>
      <w:bookmarkStart w:id="57" w:name="_Toc521141129"/>
      <w:bookmarkStart w:id="58" w:name="_Toc524484976"/>
      <w:bookmarkStart w:id="59" w:name="_Toc524754163"/>
      <w:bookmarkStart w:id="60" w:name="_Toc526492405"/>
      <w:bookmarkStart w:id="61" w:name="_Toc528557460"/>
      <w:bookmarkStart w:id="62" w:name="_Toc529153520"/>
      <w:bookmarkStart w:id="63" w:name="_Toc30899418"/>
      <w:r w:rsidRPr="7668A5C6">
        <w:rPr>
          <w:rFonts w:asciiTheme="majorHAnsi" w:eastAsiaTheme="majorEastAsia" w:hAnsiTheme="majorHAnsi" w:cstheme="majorBidi"/>
          <w:b/>
          <w:bCs/>
          <w:sz w:val="22"/>
          <w:szCs w:val="22"/>
        </w:rPr>
        <w:t>Readability</w:t>
      </w:r>
      <w:bookmarkEnd w:id="53"/>
      <w:bookmarkEnd w:id="54"/>
      <w:bookmarkEnd w:id="55"/>
      <w:bookmarkEnd w:id="56"/>
      <w:r w:rsidRPr="7668A5C6">
        <w:rPr>
          <w:rFonts w:asciiTheme="majorHAnsi" w:eastAsiaTheme="majorEastAsia" w:hAnsiTheme="majorHAnsi" w:cstheme="majorBidi"/>
          <w:b/>
          <w:bCs/>
          <w:sz w:val="22"/>
          <w:szCs w:val="22"/>
        </w:rPr>
        <w:t xml:space="preserve">. </w:t>
      </w:r>
      <w:r w:rsidRPr="7668A5C6">
        <w:rPr>
          <w:rFonts w:asciiTheme="majorHAnsi" w:eastAsiaTheme="majorEastAsia" w:hAnsiTheme="majorHAnsi" w:cstheme="majorBidi"/>
          <w:sz w:val="22"/>
          <w:szCs w:val="22"/>
        </w:rPr>
        <w:t xml:space="preserve">The City’s ability to evaluate proposals is influenced by the organization, detail, comprehensive material and readability of the format of the response. </w:t>
      </w:r>
    </w:p>
    <w:p w14:paraId="2B35EE58" w14:textId="77777777" w:rsidR="001555F3" w:rsidRPr="006532E6" w:rsidRDefault="001555F3" w:rsidP="001555F3">
      <w:pPr>
        <w:rPr>
          <w:rFonts w:asciiTheme="majorHAnsi" w:hAnsiTheme="majorHAnsi" w:cs="Arial"/>
          <w:sz w:val="22"/>
          <w:szCs w:val="22"/>
        </w:rPr>
      </w:pPr>
    </w:p>
    <w:p w14:paraId="4F058161" w14:textId="77777777" w:rsidR="001555F3" w:rsidRPr="005336DB" w:rsidRDefault="001555F3" w:rsidP="001555F3">
      <w:pPr>
        <w:rPr>
          <w:rFonts w:asciiTheme="majorHAnsi" w:hAnsiTheme="majorHAnsi" w:cs="Arial"/>
          <w:sz w:val="22"/>
          <w:szCs w:val="22"/>
        </w:rPr>
      </w:pPr>
      <w:r w:rsidRPr="7668A5C6">
        <w:rPr>
          <w:rFonts w:asciiTheme="majorHAnsi" w:eastAsiaTheme="majorEastAsia" w:hAnsiTheme="majorHAnsi" w:cstheme="majorBidi"/>
          <w:b/>
          <w:bCs/>
          <w:sz w:val="22"/>
          <w:szCs w:val="22"/>
        </w:rPr>
        <w:t xml:space="preserve">Changes or Corrections to Proposal Submittal. </w:t>
      </w:r>
      <w:r w:rsidRPr="7668A5C6">
        <w:rPr>
          <w:rFonts w:asciiTheme="majorHAnsi" w:eastAsiaTheme="majorEastAsia" w:hAnsiTheme="majorHAnsi" w:cstheme="majorBidi"/>
          <w:sz w:val="22"/>
          <w:szCs w:val="22"/>
        </w:rPr>
        <w:t xml:space="preserve">No changes are allowed after the closing date and time. However, prior to the submittal due date, an Applicant may change its proposal, if initialed and dated by the Applicant. </w:t>
      </w:r>
    </w:p>
    <w:p w14:paraId="21415728" w14:textId="77777777" w:rsidR="001555F3" w:rsidRPr="005336DB" w:rsidRDefault="001555F3" w:rsidP="001555F3">
      <w:pPr>
        <w:rPr>
          <w:rFonts w:asciiTheme="majorHAnsi" w:hAnsiTheme="majorHAnsi" w:cs="Arial"/>
          <w:b/>
          <w:sz w:val="22"/>
          <w:szCs w:val="22"/>
        </w:rPr>
      </w:pPr>
    </w:p>
    <w:p w14:paraId="62B9691A" w14:textId="77777777" w:rsidR="001555F3" w:rsidRPr="005336DB" w:rsidRDefault="001555F3" w:rsidP="001555F3">
      <w:pPr>
        <w:rPr>
          <w:rFonts w:asciiTheme="majorHAnsi" w:hAnsiTheme="majorHAnsi" w:cs="Arial"/>
          <w:sz w:val="22"/>
          <w:szCs w:val="22"/>
        </w:rPr>
      </w:pPr>
      <w:r w:rsidRPr="7668A5C6">
        <w:rPr>
          <w:rFonts w:asciiTheme="majorHAnsi" w:eastAsiaTheme="majorEastAsia" w:hAnsiTheme="majorHAnsi" w:cstheme="majorBidi"/>
          <w:b/>
          <w:bCs/>
          <w:sz w:val="22"/>
          <w:szCs w:val="22"/>
        </w:rPr>
        <w:t>Errors in Proposals</w:t>
      </w:r>
      <w:bookmarkEnd w:id="57"/>
      <w:bookmarkEnd w:id="58"/>
      <w:bookmarkEnd w:id="59"/>
      <w:bookmarkEnd w:id="60"/>
      <w:bookmarkEnd w:id="61"/>
      <w:bookmarkEnd w:id="62"/>
      <w:bookmarkEnd w:id="63"/>
      <w:r w:rsidRPr="7668A5C6">
        <w:rPr>
          <w:rFonts w:asciiTheme="majorHAnsi" w:eastAsiaTheme="majorEastAsia" w:hAnsiTheme="majorHAnsi" w:cstheme="majorBidi"/>
          <w:b/>
          <w:bCs/>
          <w:sz w:val="22"/>
          <w:szCs w:val="22"/>
        </w:rPr>
        <w:t xml:space="preserve">. </w:t>
      </w:r>
      <w:r w:rsidRPr="7668A5C6">
        <w:rPr>
          <w:rFonts w:asciiTheme="majorHAnsi" w:eastAsiaTheme="majorEastAsia" w:hAnsiTheme="majorHAnsi" w:cstheme="majorBidi"/>
          <w:sz w:val="22"/>
          <w:szCs w:val="22"/>
        </w:rPr>
        <w:t>Applicants are responsible for errors and omissions in their proposals. If there is an error or an omission in the RFI submittal, the Applicant is still responsible for fulfilling its obligations to the City.</w:t>
      </w:r>
    </w:p>
    <w:p w14:paraId="7E0206E6" w14:textId="77777777" w:rsidR="001555F3" w:rsidRPr="005336DB" w:rsidRDefault="001555F3" w:rsidP="001555F3">
      <w:pPr>
        <w:rPr>
          <w:rFonts w:asciiTheme="majorHAnsi" w:hAnsiTheme="majorHAnsi" w:cs="Arial"/>
          <w:sz w:val="22"/>
          <w:szCs w:val="22"/>
        </w:rPr>
      </w:pPr>
    </w:p>
    <w:p w14:paraId="2ECF9A72" w14:textId="77777777" w:rsidR="001555F3" w:rsidRPr="005336DB" w:rsidRDefault="001555F3" w:rsidP="001555F3">
      <w:pPr>
        <w:rPr>
          <w:rFonts w:asciiTheme="majorHAnsi" w:hAnsiTheme="majorHAnsi" w:cs="Arial"/>
          <w:sz w:val="22"/>
          <w:szCs w:val="22"/>
        </w:rPr>
      </w:pPr>
      <w:r w:rsidRPr="7668A5C6">
        <w:rPr>
          <w:rFonts w:asciiTheme="majorHAnsi" w:eastAsiaTheme="majorEastAsia" w:hAnsiTheme="majorHAnsi" w:cstheme="majorBidi"/>
          <w:b/>
          <w:bCs/>
          <w:sz w:val="22"/>
          <w:szCs w:val="22"/>
        </w:rPr>
        <w:t xml:space="preserve">Withdrawal of Proposal. </w:t>
      </w:r>
      <w:r w:rsidRPr="7668A5C6">
        <w:rPr>
          <w:rFonts w:asciiTheme="majorHAnsi" w:eastAsiaTheme="majorEastAsia" w:hAnsiTheme="majorHAnsi" w:cstheme="majorBidi"/>
          <w:sz w:val="22"/>
          <w:szCs w:val="22"/>
        </w:rPr>
        <w:t>A submittal may be withdrawn by written request of the Applicant.</w:t>
      </w:r>
      <w:bookmarkStart w:id="64" w:name="_Toc521141131"/>
      <w:bookmarkStart w:id="65" w:name="_Toc524484978"/>
      <w:bookmarkStart w:id="66" w:name="_Toc524754165"/>
      <w:bookmarkStart w:id="67" w:name="_Toc526492407"/>
      <w:bookmarkStart w:id="68" w:name="_Toc528557462"/>
      <w:bookmarkStart w:id="69" w:name="_Toc529153522"/>
      <w:bookmarkStart w:id="70" w:name="_Toc30899420"/>
    </w:p>
    <w:p w14:paraId="6D64C8AD" w14:textId="77777777" w:rsidR="001555F3" w:rsidRPr="005336DB" w:rsidRDefault="001555F3" w:rsidP="001555F3">
      <w:pPr>
        <w:rPr>
          <w:rFonts w:asciiTheme="majorHAnsi" w:hAnsiTheme="majorHAnsi" w:cs="Arial"/>
          <w:b/>
          <w:sz w:val="22"/>
          <w:szCs w:val="22"/>
        </w:rPr>
      </w:pPr>
    </w:p>
    <w:p w14:paraId="4E7376B4" w14:textId="77777777" w:rsidR="001555F3" w:rsidRPr="005336DB" w:rsidRDefault="001555F3" w:rsidP="001555F3">
      <w:pPr>
        <w:rPr>
          <w:rFonts w:asciiTheme="majorHAnsi" w:hAnsiTheme="majorHAnsi" w:cs="Arial"/>
          <w:sz w:val="22"/>
          <w:szCs w:val="22"/>
        </w:rPr>
      </w:pPr>
      <w:r>
        <w:rPr>
          <w:rFonts w:asciiTheme="majorHAnsi" w:hAnsiTheme="majorHAnsi" w:cs="Arial"/>
          <w:b/>
          <w:sz w:val="22"/>
          <w:szCs w:val="22"/>
        </w:rPr>
        <w:t>R</w:t>
      </w:r>
      <w:r w:rsidRPr="7668A5C6">
        <w:rPr>
          <w:rFonts w:asciiTheme="majorHAnsi" w:eastAsiaTheme="majorEastAsia" w:hAnsiTheme="majorHAnsi" w:cstheme="majorBidi"/>
          <w:b/>
          <w:bCs/>
          <w:sz w:val="22"/>
          <w:szCs w:val="22"/>
        </w:rPr>
        <w:t>ejection of Proposals</w:t>
      </w:r>
      <w:bookmarkEnd w:id="64"/>
      <w:bookmarkEnd w:id="65"/>
      <w:bookmarkEnd w:id="66"/>
      <w:bookmarkEnd w:id="67"/>
      <w:bookmarkEnd w:id="68"/>
      <w:bookmarkEnd w:id="69"/>
      <w:bookmarkEnd w:id="70"/>
      <w:r w:rsidRPr="7668A5C6">
        <w:rPr>
          <w:rFonts w:asciiTheme="majorHAnsi" w:eastAsiaTheme="majorEastAsia" w:hAnsiTheme="majorHAnsi" w:cstheme="majorBidi"/>
          <w:b/>
          <w:bCs/>
          <w:sz w:val="22"/>
          <w:szCs w:val="22"/>
        </w:rPr>
        <w:t xml:space="preserve">. </w:t>
      </w:r>
      <w:r w:rsidRPr="7668A5C6">
        <w:rPr>
          <w:rFonts w:asciiTheme="majorHAnsi" w:eastAsiaTheme="majorEastAsia" w:hAnsiTheme="majorHAnsi" w:cstheme="majorBidi"/>
          <w:sz w:val="22"/>
          <w:szCs w:val="22"/>
        </w:rPr>
        <w:t>The City may reject any or all proposals with no penalty. The City may waive immaterial defects and minor irregularities in any submitted proposal.</w:t>
      </w:r>
    </w:p>
    <w:p w14:paraId="3E9DB9EC" w14:textId="77777777" w:rsidR="001555F3" w:rsidRPr="005336DB" w:rsidRDefault="001555F3" w:rsidP="001555F3">
      <w:pPr>
        <w:rPr>
          <w:rFonts w:asciiTheme="majorHAnsi" w:hAnsiTheme="majorHAnsi" w:cs="Arial"/>
          <w:b/>
          <w:sz w:val="22"/>
          <w:szCs w:val="22"/>
        </w:rPr>
      </w:pPr>
      <w:bookmarkStart w:id="71" w:name="_Toc521141132"/>
      <w:bookmarkStart w:id="72" w:name="_Toc524484979"/>
      <w:bookmarkStart w:id="73" w:name="_Toc524754166"/>
      <w:bookmarkStart w:id="74" w:name="_Toc526492408"/>
      <w:bookmarkStart w:id="75" w:name="_Toc528557463"/>
      <w:bookmarkStart w:id="76" w:name="_Toc529153523"/>
      <w:bookmarkStart w:id="77" w:name="_Toc30899421"/>
    </w:p>
    <w:p w14:paraId="43F2671B" w14:textId="77777777" w:rsidR="001555F3" w:rsidRPr="005336DB" w:rsidRDefault="001555F3" w:rsidP="001555F3">
      <w:pPr>
        <w:rPr>
          <w:rFonts w:asciiTheme="majorHAnsi" w:hAnsiTheme="majorHAnsi" w:cs="Arial"/>
          <w:sz w:val="22"/>
          <w:szCs w:val="22"/>
        </w:rPr>
      </w:pPr>
      <w:r w:rsidRPr="7668A5C6">
        <w:rPr>
          <w:rFonts w:asciiTheme="majorHAnsi" w:eastAsiaTheme="majorEastAsia" w:hAnsiTheme="majorHAnsi" w:cstheme="majorBidi"/>
          <w:b/>
          <w:bCs/>
          <w:sz w:val="22"/>
          <w:szCs w:val="22"/>
        </w:rPr>
        <w:t>Incorporation of RFI and Proposal in Contract</w:t>
      </w:r>
      <w:bookmarkEnd w:id="71"/>
      <w:bookmarkEnd w:id="72"/>
      <w:bookmarkEnd w:id="73"/>
      <w:bookmarkEnd w:id="74"/>
      <w:bookmarkEnd w:id="75"/>
      <w:bookmarkEnd w:id="76"/>
      <w:bookmarkEnd w:id="77"/>
      <w:r w:rsidRPr="7668A5C6">
        <w:rPr>
          <w:rFonts w:asciiTheme="majorHAnsi" w:eastAsiaTheme="majorEastAsia" w:hAnsiTheme="majorHAnsi" w:cstheme="majorBidi"/>
          <w:b/>
          <w:bCs/>
          <w:sz w:val="22"/>
          <w:szCs w:val="22"/>
        </w:rPr>
        <w:t xml:space="preserve">. </w:t>
      </w:r>
      <w:r w:rsidRPr="7668A5C6">
        <w:rPr>
          <w:rFonts w:asciiTheme="majorHAnsi" w:eastAsiaTheme="majorEastAsia" w:hAnsiTheme="majorHAnsi" w:cstheme="majorBidi"/>
          <w:sz w:val="22"/>
          <w:szCs w:val="22"/>
        </w:rPr>
        <w:t xml:space="preserve">This RFI and the Applicant’s response are binding and may be incorporated by reference in the City’s contract with the Applicant. This includes promises, warranties, commitments, and representations made in the successful proposal once accepted by the City. </w:t>
      </w:r>
    </w:p>
    <w:p w14:paraId="456A3E84" w14:textId="77777777" w:rsidR="001555F3" w:rsidRPr="005336DB" w:rsidRDefault="001555F3" w:rsidP="001555F3">
      <w:pPr>
        <w:rPr>
          <w:rFonts w:asciiTheme="majorHAnsi" w:hAnsiTheme="majorHAnsi" w:cs="Arial"/>
          <w:sz w:val="22"/>
          <w:szCs w:val="22"/>
        </w:rPr>
      </w:pPr>
    </w:p>
    <w:p w14:paraId="17ED2147" w14:textId="77777777" w:rsidR="001555F3" w:rsidRPr="005336DB" w:rsidRDefault="001555F3" w:rsidP="001555F3">
      <w:pPr>
        <w:rPr>
          <w:rFonts w:asciiTheme="majorHAnsi" w:hAnsiTheme="majorHAnsi" w:cs="Arial"/>
          <w:sz w:val="22"/>
          <w:szCs w:val="22"/>
        </w:rPr>
      </w:pPr>
      <w:r w:rsidRPr="7668A5C6">
        <w:rPr>
          <w:rFonts w:asciiTheme="majorHAnsi" w:eastAsiaTheme="majorEastAsia" w:hAnsiTheme="majorHAnsi" w:cstheme="majorBidi"/>
          <w:b/>
          <w:bCs/>
          <w:sz w:val="22"/>
          <w:szCs w:val="22"/>
        </w:rPr>
        <w:t xml:space="preserve">Equal Benefits. </w:t>
      </w:r>
      <w:r w:rsidRPr="7668A5C6">
        <w:rPr>
          <w:rFonts w:asciiTheme="majorHAnsi" w:eastAsiaTheme="majorEastAsia" w:hAnsiTheme="majorHAnsi" w:cstheme="majorBidi"/>
          <w:sz w:val="22"/>
          <w:szCs w:val="22"/>
        </w:rPr>
        <w:t xml:space="preserve">Seattle Municipal Code Chapter 20.45 (SMC 20.45) requires consideration of whether Applicants provide </w:t>
      </w:r>
      <w:r w:rsidRPr="00F873A1">
        <w:rPr>
          <w:rFonts w:asciiTheme="majorHAnsi" w:hAnsiTheme="majorHAnsi"/>
          <w:sz w:val="22"/>
          <w:szCs w:val="22"/>
        </w:rPr>
        <w:t>benefits equally to the spouses and domestic partners of their employees</w:t>
      </w:r>
      <w:r w:rsidRPr="00757A69">
        <w:rPr>
          <w:rFonts w:asciiTheme="majorHAnsi" w:eastAsiaTheme="majorEastAsia" w:hAnsiTheme="majorHAnsi" w:cstheme="majorBidi"/>
          <w:sz w:val="22"/>
          <w:szCs w:val="22"/>
        </w:rPr>
        <w:t>.</w:t>
      </w:r>
    </w:p>
    <w:p w14:paraId="7F2253AA" w14:textId="77777777" w:rsidR="001555F3" w:rsidRPr="005336DB" w:rsidRDefault="001555F3" w:rsidP="001555F3">
      <w:pPr>
        <w:rPr>
          <w:rFonts w:asciiTheme="majorHAnsi" w:hAnsiTheme="majorHAnsi" w:cs="Arial"/>
          <w:sz w:val="22"/>
          <w:szCs w:val="22"/>
        </w:rPr>
      </w:pPr>
    </w:p>
    <w:p w14:paraId="62F0ADC5" w14:textId="77777777" w:rsidR="001555F3" w:rsidRPr="00FA2A7A" w:rsidRDefault="001555F3" w:rsidP="001555F3">
      <w:pPr>
        <w:rPr>
          <w:rStyle w:val="Hyperlink"/>
          <w:rFonts w:asciiTheme="majorHAnsi" w:hAnsiTheme="majorHAnsi" w:cs="Arial"/>
          <w:b/>
          <w:sz w:val="22"/>
          <w:szCs w:val="22"/>
        </w:rPr>
      </w:pPr>
      <w:r>
        <w:rPr>
          <w:rFonts w:asciiTheme="majorHAnsi" w:eastAsiaTheme="majorEastAsia" w:hAnsiTheme="majorHAnsi" w:cstheme="majorBidi"/>
          <w:b/>
          <w:bCs/>
          <w:sz w:val="22"/>
          <w:szCs w:val="22"/>
        </w:rPr>
        <w:t>I</w:t>
      </w:r>
      <w:r w:rsidRPr="7668A5C6">
        <w:rPr>
          <w:rFonts w:asciiTheme="majorHAnsi" w:eastAsiaTheme="majorEastAsia" w:hAnsiTheme="majorHAnsi" w:cstheme="majorBidi"/>
          <w:b/>
          <w:bCs/>
          <w:sz w:val="22"/>
          <w:szCs w:val="22"/>
        </w:rPr>
        <w:t>nsurance Requirements</w:t>
      </w:r>
      <w:bookmarkEnd w:id="46"/>
      <w:bookmarkEnd w:id="47"/>
      <w:bookmarkEnd w:id="48"/>
      <w:bookmarkEnd w:id="49"/>
      <w:bookmarkEnd w:id="50"/>
      <w:bookmarkEnd w:id="51"/>
      <w:r w:rsidRPr="7668A5C6">
        <w:rPr>
          <w:rFonts w:asciiTheme="majorHAnsi" w:eastAsiaTheme="majorEastAsia" w:hAnsiTheme="majorHAnsi" w:cstheme="majorBidi"/>
          <w:b/>
          <w:bCs/>
          <w:sz w:val="22"/>
          <w:szCs w:val="22"/>
        </w:rPr>
        <w:t>.</w:t>
      </w:r>
      <w:r w:rsidRPr="00FA2A7A">
        <w:rPr>
          <w:rFonts w:asciiTheme="majorHAnsi" w:eastAsiaTheme="majorEastAsia" w:hAnsiTheme="majorHAnsi" w:cstheme="majorBidi"/>
          <w:b/>
          <w:bCs/>
          <w:sz w:val="22"/>
          <w:szCs w:val="22"/>
        </w:rPr>
        <w:t xml:space="preserve"> </w:t>
      </w:r>
      <w:r w:rsidRPr="00F873A1">
        <w:rPr>
          <w:rStyle w:val="Hyperlink"/>
          <w:rFonts w:asciiTheme="majorHAnsi" w:eastAsiaTheme="majorEastAsia" w:hAnsiTheme="majorHAnsi" w:cstheme="majorBidi"/>
          <w:color w:val="auto"/>
          <w:sz w:val="22"/>
          <w:szCs w:val="22"/>
          <w:u w:val="none"/>
        </w:rPr>
        <w:t xml:space="preserve">Applicants will need to provide proof of insurance as defined by the City before their contract start date. The City will remind the initially-selected Applicant of this in the </w:t>
      </w:r>
      <w:r w:rsidRPr="00F873A1">
        <w:rPr>
          <w:rStyle w:val="Hyperlink"/>
          <w:rFonts w:asciiTheme="majorHAnsi" w:eastAsiaTheme="majorEastAsia" w:hAnsiTheme="majorHAnsi" w:cstheme="majorBidi"/>
          <w:i/>
          <w:iCs/>
          <w:color w:val="auto"/>
          <w:sz w:val="22"/>
          <w:szCs w:val="22"/>
          <w:u w:val="none"/>
        </w:rPr>
        <w:t>Intent to Award</w:t>
      </w:r>
      <w:r w:rsidRPr="00F873A1">
        <w:rPr>
          <w:rStyle w:val="Hyperlink"/>
          <w:rFonts w:asciiTheme="majorHAnsi" w:eastAsiaTheme="majorEastAsia" w:hAnsiTheme="majorHAnsi" w:cstheme="majorBidi"/>
          <w:color w:val="auto"/>
          <w:sz w:val="22"/>
          <w:szCs w:val="22"/>
          <w:u w:val="none"/>
        </w:rPr>
        <w:t xml:space="preserve"> letter.</w:t>
      </w:r>
      <w:r w:rsidRPr="00FA2A7A">
        <w:rPr>
          <w:rStyle w:val="Hyperlink"/>
          <w:rFonts w:asciiTheme="majorHAnsi" w:eastAsiaTheme="majorEastAsia" w:hAnsiTheme="majorHAnsi" w:cstheme="majorBidi"/>
          <w:b/>
          <w:color w:val="auto"/>
          <w:sz w:val="22"/>
          <w:szCs w:val="22"/>
          <w:u w:val="none"/>
        </w:rPr>
        <w:t xml:space="preserve"> </w:t>
      </w:r>
    </w:p>
    <w:p w14:paraId="46475913" w14:textId="77777777" w:rsidR="001555F3" w:rsidRPr="005336DB" w:rsidRDefault="001555F3" w:rsidP="001555F3">
      <w:pPr>
        <w:rPr>
          <w:rStyle w:val="Hyperlink"/>
          <w:rFonts w:asciiTheme="majorHAnsi" w:hAnsiTheme="majorHAnsi" w:cs="Arial"/>
          <w:b/>
          <w:sz w:val="22"/>
          <w:szCs w:val="22"/>
        </w:rPr>
      </w:pPr>
    </w:p>
    <w:p w14:paraId="3A310711" w14:textId="77777777" w:rsidR="001555F3" w:rsidRPr="006532E6" w:rsidRDefault="001555F3" w:rsidP="001555F3">
      <w:pPr>
        <w:rPr>
          <w:rFonts w:asciiTheme="majorHAnsi" w:hAnsiTheme="majorHAnsi"/>
          <w:sz w:val="22"/>
          <w:szCs w:val="22"/>
        </w:rPr>
      </w:pPr>
      <w:bookmarkStart w:id="78" w:name="_Toc521141126"/>
      <w:bookmarkStart w:id="79" w:name="_Toc524484973"/>
      <w:bookmarkStart w:id="80" w:name="_Toc524754160"/>
      <w:bookmarkStart w:id="81" w:name="_Toc526492402"/>
      <w:bookmarkStart w:id="82" w:name="_Toc528557457"/>
      <w:bookmarkStart w:id="83" w:name="_Toc529153517"/>
      <w:bookmarkStart w:id="84" w:name="_Toc30899415"/>
      <w:r w:rsidRPr="7668A5C6">
        <w:rPr>
          <w:rFonts w:asciiTheme="majorHAnsi" w:eastAsiaTheme="majorEastAsia" w:hAnsiTheme="majorHAnsi" w:cstheme="majorBidi"/>
          <w:b/>
          <w:bCs/>
          <w:sz w:val="22"/>
          <w:szCs w:val="22"/>
        </w:rPr>
        <w:t>Proprietary and Confidential Material</w:t>
      </w:r>
      <w:bookmarkEnd w:id="78"/>
      <w:bookmarkEnd w:id="79"/>
      <w:bookmarkEnd w:id="80"/>
      <w:bookmarkEnd w:id="81"/>
      <w:bookmarkEnd w:id="82"/>
      <w:bookmarkEnd w:id="83"/>
      <w:bookmarkEnd w:id="84"/>
      <w:r w:rsidRPr="7668A5C6">
        <w:rPr>
          <w:rFonts w:asciiTheme="majorHAnsi" w:eastAsiaTheme="majorEastAsia" w:hAnsiTheme="majorHAnsi" w:cstheme="majorBidi"/>
          <w:b/>
          <w:bCs/>
          <w:sz w:val="22"/>
          <w:szCs w:val="22"/>
        </w:rPr>
        <w:t xml:space="preserve">. </w:t>
      </w:r>
      <w:r w:rsidRPr="7668A5C6">
        <w:rPr>
          <w:rFonts w:asciiTheme="majorHAnsi" w:eastAsiaTheme="majorEastAsia" w:hAnsiTheme="majorHAnsi" w:cstheme="majorBidi"/>
          <w:sz w:val="22"/>
          <w:szCs w:val="22"/>
        </w:rPr>
        <w:t xml:space="preserve">Under Washington State Law (reference RCW Chapter 42.56, the </w:t>
      </w:r>
      <w:r w:rsidRPr="7668A5C6">
        <w:rPr>
          <w:rFonts w:asciiTheme="majorHAnsi" w:eastAsiaTheme="majorEastAsia" w:hAnsiTheme="majorHAnsi" w:cstheme="majorBidi"/>
          <w:i/>
          <w:iCs/>
          <w:sz w:val="22"/>
          <w:szCs w:val="22"/>
        </w:rPr>
        <w:t>Public Records Act</w:t>
      </w:r>
      <w:r w:rsidRPr="7668A5C6">
        <w:rPr>
          <w:rFonts w:asciiTheme="majorHAnsi" w:eastAsiaTheme="majorEastAsia" w:hAnsiTheme="majorHAnsi" w:cstheme="majorBidi"/>
          <w:sz w:val="22"/>
          <w:szCs w:val="22"/>
        </w:rPr>
        <w:t xml:space="preserve">) all materials received or created by the City of Seattle are </w:t>
      </w:r>
      <w:r w:rsidRPr="7668A5C6">
        <w:rPr>
          <w:rFonts w:asciiTheme="majorHAnsi" w:eastAsiaTheme="majorEastAsia" w:hAnsiTheme="majorHAnsi" w:cstheme="majorBidi"/>
          <w:b/>
          <w:bCs/>
          <w:i/>
          <w:iCs/>
          <w:sz w:val="22"/>
          <w:szCs w:val="22"/>
        </w:rPr>
        <w:t>public records</w:t>
      </w:r>
      <w:r w:rsidRPr="7668A5C6">
        <w:rPr>
          <w:rFonts w:asciiTheme="majorHAnsi" w:eastAsiaTheme="majorEastAsia" w:hAnsiTheme="majorHAnsi" w:cstheme="majorBidi"/>
          <w:sz w:val="22"/>
          <w:szCs w:val="22"/>
        </w:rPr>
        <w:t xml:space="preserve">. These records include but are not limited to bid or proposal submittals, agreement documents, contract work products, or other bid material. Some records or portions of records are legally </w:t>
      </w:r>
      <w:r w:rsidRPr="7668A5C6">
        <w:rPr>
          <w:rFonts w:asciiTheme="majorHAnsi" w:eastAsiaTheme="majorEastAsia" w:hAnsiTheme="majorHAnsi" w:cstheme="majorBidi"/>
          <w:i/>
          <w:iCs/>
          <w:sz w:val="22"/>
          <w:szCs w:val="22"/>
        </w:rPr>
        <w:t>exempt from disclosure</w:t>
      </w:r>
      <w:r w:rsidRPr="7668A5C6">
        <w:rPr>
          <w:rFonts w:asciiTheme="majorHAnsi" w:eastAsiaTheme="majorEastAsia" w:hAnsiTheme="majorHAnsi" w:cstheme="majorBidi"/>
          <w:sz w:val="22"/>
          <w:szCs w:val="22"/>
        </w:rPr>
        <w:t xml:space="preserve"> and can be redacted or withheld. The Public Records Act (RCW 42.56 and RCW 19.108) describes those exemptions. Applicants must familiarize themselves with the Washington State Public Records Act (PRA) and the City of Seattle’s process for managing records.</w:t>
      </w:r>
    </w:p>
    <w:p w14:paraId="05E8F6DD" w14:textId="77777777" w:rsidR="001555F3" w:rsidRDefault="001555F3" w:rsidP="001555F3">
      <w:pPr>
        <w:rPr>
          <w:rFonts w:asciiTheme="majorHAnsi" w:hAnsiTheme="majorHAnsi" w:cs="Arial"/>
          <w:sz w:val="22"/>
          <w:szCs w:val="22"/>
        </w:rPr>
      </w:pPr>
    </w:p>
    <w:p w14:paraId="55532E09" w14:textId="77777777" w:rsidR="001555F3" w:rsidRPr="006532E6" w:rsidRDefault="001555F3" w:rsidP="001555F3">
      <w:pPr>
        <w:rPr>
          <w:rFonts w:asciiTheme="majorHAnsi" w:hAnsiTheme="majorHAnsi" w:cs="Arial"/>
          <w:sz w:val="22"/>
          <w:szCs w:val="22"/>
        </w:rPr>
      </w:pPr>
      <w:r w:rsidRPr="7668A5C6">
        <w:rPr>
          <w:rFonts w:asciiTheme="majorHAnsi" w:eastAsiaTheme="majorEastAsia" w:hAnsiTheme="majorHAnsi" w:cstheme="majorBidi"/>
          <w:sz w:val="22"/>
          <w:szCs w:val="22"/>
        </w:rPr>
        <w:t>The City will try to redact (black out) anything that seems obvious for redaction in the City’s opinion. For example, the City will redact Social Security Numbers, federal tax identifiers, and financial account numbers before records are made viewable by the public. However, this does not replace an Applicant’s own obligations to identify any materials Applicant wishes to have redacted or protected under the Public Records Act.</w:t>
      </w:r>
    </w:p>
    <w:p w14:paraId="731A007C" w14:textId="77777777" w:rsidR="001555F3" w:rsidRPr="006532E6" w:rsidRDefault="001555F3" w:rsidP="001555F3">
      <w:pPr>
        <w:rPr>
          <w:rFonts w:asciiTheme="majorHAnsi" w:hAnsiTheme="majorHAnsi" w:cs="Arial"/>
          <w:sz w:val="22"/>
          <w:szCs w:val="22"/>
        </w:rPr>
      </w:pPr>
    </w:p>
    <w:p w14:paraId="4791807E" w14:textId="75BE6553" w:rsidR="001555F3" w:rsidRPr="006532E6" w:rsidRDefault="001555F3" w:rsidP="001555F3">
      <w:pPr>
        <w:rPr>
          <w:rFonts w:asciiTheme="majorHAnsi" w:hAnsiTheme="majorHAnsi" w:cs="Arial"/>
          <w:sz w:val="22"/>
          <w:szCs w:val="22"/>
        </w:rPr>
      </w:pPr>
      <w:bookmarkStart w:id="85" w:name="_Toc434992400"/>
      <w:r w:rsidRPr="002D1F83">
        <w:rPr>
          <w:rFonts w:asciiTheme="majorHAnsi" w:eastAsiaTheme="majorEastAsia" w:hAnsiTheme="majorHAnsi" w:cstheme="majorBidi"/>
          <w:b/>
          <w:iCs/>
          <w:sz w:val="22"/>
          <w:szCs w:val="22"/>
        </w:rPr>
        <w:lastRenderedPageBreak/>
        <w:t>Protecting Applicant’s Materials from Disclosure (Protected, Confidential, or Proprietary</w:t>
      </w:r>
      <w:bookmarkEnd w:id="85"/>
      <w:r w:rsidR="002D1F83" w:rsidRPr="002D1F83">
        <w:rPr>
          <w:rFonts w:asciiTheme="majorHAnsi" w:eastAsiaTheme="majorEastAsia" w:hAnsiTheme="majorHAnsi" w:cstheme="majorBidi"/>
          <w:b/>
          <w:iCs/>
          <w:sz w:val="22"/>
          <w:szCs w:val="22"/>
        </w:rPr>
        <w:t>.</w:t>
      </w:r>
      <w:r w:rsidR="002D1F83">
        <w:rPr>
          <w:rFonts w:asciiTheme="majorHAnsi" w:eastAsiaTheme="majorEastAsia" w:hAnsiTheme="majorHAnsi" w:cstheme="majorBidi"/>
          <w:b/>
          <w:iCs/>
          <w:sz w:val="22"/>
          <w:szCs w:val="22"/>
        </w:rPr>
        <w:t xml:space="preserve"> </w:t>
      </w:r>
      <w:r>
        <w:rPr>
          <w:rFonts w:asciiTheme="majorHAnsi" w:hAnsiTheme="majorHAnsi" w:cs="Arial"/>
          <w:sz w:val="22"/>
          <w:szCs w:val="22"/>
        </w:rPr>
        <w:tab/>
      </w:r>
      <w:r w:rsidRPr="7668A5C6">
        <w:rPr>
          <w:rFonts w:asciiTheme="majorHAnsi" w:eastAsiaTheme="majorEastAsia" w:hAnsiTheme="majorHAnsi" w:cstheme="majorBidi"/>
          <w:sz w:val="22"/>
          <w:szCs w:val="22"/>
        </w:rPr>
        <w:t>The Applicant must determine and declare any materials it believes are eligible for redaction and want</w:t>
      </w:r>
      <w:r w:rsidR="009A65AB">
        <w:rPr>
          <w:rFonts w:asciiTheme="majorHAnsi" w:eastAsiaTheme="majorEastAsia" w:hAnsiTheme="majorHAnsi" w:cstheme="majorBidi"/>
          <w:sz w:val="22"/>
          <w:szCs w:val="22"/>
        </w:rPr>
        <w:t>s</w:t>
      </w:r>
      <w:r w:rsidRPr="7668A5C6">
        <w:rPr>
          <w:rFonts w:asciiTheme="majorHAnsi" w:eastAsiaTheme="majorEastAsia" w:hAnsiTheme="majorHAnsi" w:cstheme="majorBidi"/>
          <w:sz w:val="22"/>
          <w:szCs w:val="22"/>
        </w:rPr>
        <w:t xml:space="preserve"> to be exempted (redacted). This includes, but is not limited to, the Applicant’s application, contract materials and work products. </w:t>
      </w:r>
    </w:p>
    <w:p w14:paraId="33FB4DE5" w14:textId="77777777" w:rsidR="001555F3" w:rsidRPr="006532E6" w:rsidRDefault="001555F3" w:rsidP="001555F3">
      <w:pPr>
        <w:rPr>
          <w:rFonts w:asciiTheme="majorHAnsi" w:hAnsiTheme="majorHAnsi" w:cs="Arial"/>
          <w:sz w:val="22"/>
          <w:szCs w:val="22"/>
        </w:rPr>
      </w:pPr>
    </w:p>
    <w:p w14:paraId="4AE82827" w14:textId="77777777" w:rsidR="001555F3" w:rsidRPr="006532E6" w:rsidRDefault="001555F3" w:rsidP="001555F3">
      <w:pPr>
        <w:rPr>
          <w:rFonts w:asciiTheme="majorHAnsi" w:hAnsiTheme="majorHAnsi" w:cs="Arial"/>
          <w:b/>
          <w:sz w:val="22"/>
          <w:szCs w:val="22"/>
          <w:u w:val="single"/>
        </w:rPr>
      </w:pPr>
      <w:r w:rsidRPr="7668A5C6">
        <w:rPr>
          <w:rFonts w:asciiTheme="majorHAnsi" w:eastAsiaTheme="majorEastAsia" w:hAnsiTheme="majorHAnsi" w:cstheme="majorBidi"/>
          <w:b/>
          <w:bCs/>
          <w:sz w:val="22"/>
          <w:szCs w:val="22"/>
          <w:u w:val="single"/>
        </w:rPr>
        <w:t>How to Identify Materials You Consider Exempt from Disclosure</w:t>
      </w:r>
    </w:p>
    <w:p w14:paraId="47593177" w14:textId="77777777" w:rsidR="001555F3" w:rsidRPr="006532E6" w:rsidRDefault="001555F3" w:rsidP="001555F3">
      <w:pPr>
        <w:rPr>
          <w:rFonts w:asciiTheme="majorHAnsi" w:hAnsiTheme="majorHAnsi" w:cs="Arial"/>
          <w:b/>
          <w:sz w:val="22"/>
          <w:szCs w:val="22"/>
        </w:rPr>
      </w:pPr>
    </w:p>
    <w:p w14:paraId="43CB7F24" w14:textId="77777777" w:rsidR="001555F3" w:rsidRPr="006532E6" w:rsidRDefault="001555F3" w:rsidP="001555F3">
      <w:pPr>
        <w:rPr>
          <w:rFonts w:asciiTheme="majorHAnsi" w:hAnsiTheme="majorHAnsi" w:cs="Arial"/>
          <w:b/>
          <w:sz w:val="22"/>
          <w:szCs w:val="22"/>
        </w:rPr>
      </w:pPr>
      <w:r w:rsidRPr="7668A5C6">
        <w:rPr>
          <w:rFonts w:asciiTheme="majorHAnsi" w:eastAsiaTheme="majorEastAsia" w:hAnsiTheme="majorHAnsi" w:cstheme="majorBidi"/>
          <w:b/>
          <w:bCs/>
          <w:sz w:val="22"/>
          <w:szCs w:val="22"/>
        </w:rPr>
        <w:t>Proposal Submittals</w:t>
      </w:r>
    </w:p>
    <w:p w14:paraId="70D96AE8" w14:textId="77777777" w:rsidR="001555F3" w:rsidRPr="006532E6" w:rsidRDefault="001555F3" w:rsidP="001555F3">
      <w:pPr>
        <w:rPr>
          <w:rFonts w:asciiTheme="majorHAnsi" w:hAnsiTheme="majorHAnsi" w:cs="Arial"/>
          <w:sz w:val="22"/>
          <w:szCs w:val="22"/>
        </w:rPr>
      </w:pPr>
      <w:r w:rsidRPr="7668A5C6">
        <w:rPr>
          <w:rFonts w:asciiTheme="majorHAnsi" w:eastAsiaTheme="majorEastAsia" w:hAnsiTheme="majorHAnsi" w:cstheme="majorBidi"/>
          <w:sz w:val="22"/>
          <w:szCs w:val="22"/>
        </w:rPr>
        <w:t xml:space="preserve">If Applicant wishes to assert exemptions in the materials in Applicant’s proposal related to its proprietary nature per RCW 42.56.270, Applicant must clearly identify its exemption request via the document below. </w:t>
      </w:r>
    </w:p>
    <w:p w14:paraId="5FE73686" w14:textId="77777777" w:rsidR="001555F3" w:rsidRPr="006532E6" w:rsidRDefault="001555F3" w:rsidP="001555F3">
      <w:pPr>
        <w:rPr>
          <w:rFonts w:asciiTheme="majorHAnsi" w:hAnsiTheme="majorHAnsi" w:cs="Arial"/>
          <w:sz w:val="22"/>
          <w:szCs w:val="22"/>
        </w:rPr>
      </w:pPr>
    </w:p>
    <w:p w14:paraId="4423906A" w14:textId="3BD66165" w:rsidR="001555F3" w:rsidRPr="006532E6" w:rsidRDefault="001555F3" w:rsidP="001555F3">
      <w:pPr>
        <w:rPr>
          <w:rFonts w:asciiTheme="majorHAnsi" w:hAnsiTheme="majorHAnsi" w:cs="Arial"/>
          <w:b/>
          <w:sz w:val="22"/>
          <w:szCs w:val="22"/>
          <w:u w:val="single"/>
        </w:rPr>
      </w:pPr>
      <w:r w:rsidRPr="7668A5C6">
        <w:rPr>
          <w:rFonts w:asciiTheme="majorHAnsi" w:eastAsiaTheme="majorEastAsia" w:hAnsiTheme="majorHAnsi" w:cstheme="majorBidi"/>
          <w:b/>
          <w:bCs/>
          <w:sz w:val="22"/>
          <w:szCs w:val="22"/>
          <w:u w:val="single"/>
        </w:rPr>
        <w:t xml:space="preserve">City’s Response to a Public Records Act </w:t>
      </w:r>
      <w:r w:rsidR="009A65AB">
        <w:rPr>
          <w:rFonts w:asciiTheme="majorHAnsi" w:eastAsiaTheme="majorEastAsia" w:hAnsiTheme="majorHAnsi" w:cstheme="majorBidi"/>
          <w:b/>
          <w:bCs/>
          <w:sz w:val="22"/>
          <w:szCs w:val="22"/>
          <w:u w:val="single"/>
        </w:rPr>
        <w:t xml:space="preserve">(PRA) </w:t>
      </w:r>
      <w:r w:rsidRPr="7668A5C6">
        <w:rPr>
          <w:rFonts w:asciiTheme="majorHAnsi" w:eastAsiaTheme="majorEastAsia" w:hAnsiTheme="majorHAnsi" w:cstheme="majorBidi"/>
          <w:b/>
          <w:bCs/>
          <w:sz w:val="22"/>
          <w:szCs w:val="22"/>
          <w:u w:val="single"/>
        </w:rPr>
        <w:t>Requests</w:t>
      </w:r>
    </w:p>
    <w:p w14:paraId="23681544" w14:textId="77777777" w:rsidR="001555F3" w:rsidRPr="006532E6" w:rsidRDefault="001555F3" w:rsidP="001555F3">
      <w:pPr>
        <w:rPr>
          <w:rFonts w:asciiTheme="majorHAnsi" w:hAnsiTheme="majorHAnsi" w:cs="Arial"/>
          <w:b/>
          <w:sz w:val="22"/>
          <w:szCs w:val="22"/>
          <w:u w:val="single"/>
        </w:rPr>
      </w:pPr>
    </w:p>
    <w:p w14:paraId="6B04949D" w14:textId="77777777" w:rsidR="001555F3" w:rsidRPr="006532E6" w:rsidRDefault="001555F3" w:rsidP="001555F3">
      <w:pPr>
        <w:rPr>
          <w:rFonts w:asciiTheme="majorHAnsi" w:hAnsiTheme="majorHAnsi" w:cs="Arial"/>
          <w:sz w:val="22"/>
          <w:szCs w:val="22"/>
        </w:rPr>
      </w:pPr>
      <w:r w:rsidRPr="7668A5C6">
        <w:rPr>
          <w:rFonts w:asciiTheme="majorHAnsi" w:eastAsiaTheme="majorEastAsia" w:hAnsiTheme="majorHAnsi" w:cstheme="majorBidi"/>
          <w:sz w:val="22"/>
          <w:szCs w:val="22"/>
        </w:rPr>
        <w:t>The City will prepare two versions of Applicant’s materials:</w:t>
      </w:r>
    </w:p>
    <w:p w14:paraId="29C62CBE" w14:textId="77777777" w:rsidR="001555F3" w:rsidRPr="006532E6" w:rsidRDefault="001555F3" w:rsidP="001555F3">
      <w:pPr>
        <w:rPr>
          <w:rFonts w:asciiTheme="majorHAnsi" w:hAnsiTheme="majorHAnsi" w:cs="Arial"/>
          <w:sz w:val="22"/>
          <w:szCs w:val="22"/>
        </w:rPr>
      </w:pPr>
    </w:p>
    <w:p w14:paraId="32AF4978" w14:textId="77777777" w:rsidR="001555F3" w:rsidRPr="00C54A18" w:rsidRDefault="001555F3" w:rsidP="001555F3">
      <w:pPr>
        <w:rPr>
          <w:rFonts w:asciiTheme="majorHAnsi" w:eastAsiaTheme="majorEastAsia" w:hAnsiTheme="majorHAnsi" w:cstheme="majorBidi"/>
          <w:sz w:val="22"/>
          <w:szCs w:val="22"/>
        </w:rPr>
      </w:pPr>
      <w:r w:rsidRPr="7668A5C6">
        <w:rPr>
          <w:rFonts w:asciiTheme="majorHAnsi" w:eastAsiaTheme="majorEastAsia" w:hAnsiTheme="majorHAnsi" w:cstheme="majorBidi"/>
          <w:sz w:val="22"/>
          <w:szCs w:val="22"/>
        </w:rPr>
        <w:t>Full Redaction: A public copy that redacts (blacks out) standard exemptions as required by the PRA and the materials or text that Applicant identified as exempt.</w:t>
      </w:r>
    </w:p>
    <w:p w14:paraId="09A24F46" w14:textId="77777777" w:rsidR="001555F3" w:rsidRPr="006532E6" w:rsidRDefault="001555F3" w:rsidP="001555F3">
      <w:pPr>
        <w:rPr>
          <w:rFonts w:asciiTheme="majorHAnsi" w:hAnsiTheme="majorHAnsi" w:cs="Arial"/>
          <w:b/>
          <w:sz w:val="22"/>
          <w:szCs w:val="22"/>
        </w:rPr>
      </w:pPr>
    </w:p>
    <w:p w14:paraId="32C7D944" w14:textId="77777777" w:rsidR="001555F3" w:rsidRPr="00C54A18" w:rsidRDefault="001555F3" w:rsidP="001555F3">
      <w:pPr>
        <w:rPr>
          <w:rFonts w:asciiTheme="majorHAnsi" w:eastAsiaTheme="majorEastAsia" w:hAnsiTheme="majorHAnsi" w:cstheme="majorBidi"/>
          <w:b/>
          <w:bCs/>
          <w:sz w:val="22"/>
          <w:szCs w:val="22"/>
        </w:rPr>
      </w:pPr>
      <w:r w:rsidRPr="7668A5C6">
        <w:rPr>
          <w:rFonts w:asciiTheme="majorHAnsi" w:eastAsiaTheme="majorEastAsia" w:hAnsiTheme="majorHAnsi" w:cstheme="majorBidi"/>
          <w:sz w:val="22"/>
          <w:szCs w:val="22"/>
        </w:rPr>
        <w:t xml:space="preserve">Limited Redaction: A copy that redacts (blacks out) only the standard exemptions required by the PRA, but does </w:t>
      </w:r>
      <w:r w:rsidRPr="7668A5C6">
        <w:rPr>
          <w:rFonts w:asciiTheme="majorHAnsi" w:eastAsiaTheme="majorEastAsia" w:hAnsiTheme="majorHAnsi" w:cstheme="majorBidi"/>
          <w:sz w:val="22"/>
          <w:szCs w:val="22"/>
          <w:u w:val="single"/>
        </w:rPr>
        <w:t>not</w:t>
      </w:r>
      <w:r w:rsidRPr="7668A5C6">
        <w:rPr>
          <w:rFonts w:asciiTheme="majorHAnsi" w:eastAsiaTheme="majorEastAsia" w:hAnsiTheme="majorHAnsi" w:cstheme="majorBidi"/>
          <w:sz w:val="22"/>
          <w:szCs w:val="22"/>
        </w:rPr>
        <w:t xml:space="preserve"> </w:t>
      </w:r>
      <w:r w:rsidRPr="7668A5C6">
        <w:rPr>
          <w:rFonts w:asciiTheme="majorHAnsi" w:eastAsiaTheme="majorEastAsia" w:hAnsiTheme="majorHAnsi" w:cstheme="majorBidi"/>
          <w:sz w:val="22"/>
          <w:szCs w:val="22"/>
          <w:u w:val="single"/>
        </w:rPr>
        <w:t>redact (black out)</w:t>
      </w:r>
      <w:r w:rsidRPr="7668A5C6">
        <w:rPr>
          <w:rFonts w:asciiTheme="majorHAnsi" w:eastAsiaTheme="majorEastAsia" w:hAnsiTheme="majorHAnsi" w:cstheme="majorBidi"/>
          <w:sz w:val="22"/>
          <w:szCs w:val="22"/>
        </w:rPr>
        <w:t xml:space="preserve"> the Applicant-identified exemptions.</w:t>
      </w:r>
      <w:r w:rsidRPr="7668A5C6">
        <w:rPr>
          <w:rFonts w:asciiTheme="majorHAnsi" w:eastAsiaTheme="majorEastAsia" w:hAnsiTheme="majorHAnsi" w:cstheme="majorBidi"/>
          <w:b/>
          <w:bCs/>
          <w:sz w:val="22"/>
          <w:szCs w:val="22"/>
        </w:rPr>
        <w:t xml:space="preserve"> </w:t>
      </w:r>
    </w:p>
    <w:p w14:paraId="37E6DF51" w14:textId="77777777" w:rsidR="001555F3" w:rsidRPr="006532E6" w:rsidRDefault="001555F3" w:rsidP="001555F3">
      <w:pPr>
        <w:rPr>
          <w:rFonts w:asciiTheme="majorHAnsi" w:hAnsiTheme="majorHAnsi" w:cs="Arial"/>
          <w:sz w:val="22"/>
          <w:szCs w:val="22"/>
        </w:rPr>
      </w:pPr>
    </w:p>
    <w:p w14:paraId="2F12098F" w14:textId="77777777" w:rsidR="001555F3" w:rsidRPr="006532E6" w:rsidRDefault="001555F3" w:rsidP="001555F3">
      <w:pPr>
        <w:rPr>
          <w:rFonts w:asciiTheme="majorHAnsi" w:hAnsiTheme="majorHAnsi" w:cs="Arial"/>
          <w:sz w:val="22"/>
          <w:szCs w:val="22"/>
        </w:rPr>
      </w:pPr>
      <w:r w:rsidRPr="7668A5C6">
        <w:rPr>
          <w:rFonts w:asciiTheme="majorHAnsi" w:eastAsiaTheme="majorEastAsia" w:hAnsiTheme="majorHAnsi" w:cstheme="majorBidi"/>
          <w:sz w:val="22"/>
          <w:szCs w:val="22"/>
        </w:rPr>
        <w:t>The Full Redaction version is made public upon contract execution and will be supplied without any notification to Applicant.</w:t>
      </w:r>
    </w:p>
    <w:p w14:paraId="62057256" w14:textId="77777777" w:rsidR="001555F3" w:rsidRPr="006532E6" w:rsidRDefault="001555F3" w:rsidP="001555F3">
      <w:pPr>
        <w:rPr>
          <w:rFonts w:asciiTheme="majorHAnsi" w:hAnsiTheme="majorHAnsi" w:cs="Arial"/>
          <w:sz w:val="22"/>
          <w:szCs w:val="22"/>
        </w:rPr>
      </w:pPr>
    </w:p>
    <w:p w14:paraId="060040B6" w14:textId="77777777" w:rsidR="001555F3" w:rsidRPr="006532E6" w:rsidRDefault="001555F3" w:rsidP="001555F3">
      <w:pPr>
        <w:rPr>
          <w:rFonts w:asciiTheme="majorHAnsi" w:hAnsiTheme="majorHAnsi" w:cs="Arial"/>
          <w:sz w:val="22"/>
          <w:szCs w:val="22"/>
        </w:rPr>
      </w:pPr>
      <w:r w:rsidRPr="7668A5C6">
        <w:rPr>
          <w:rFonts w:asciiTheme="majorHAnsi" w:eastAsiaTheme="majorEastAsia" w:hAnsiTheme="majorHAnsi" w:cstheme="majorBidi"/>
          <w:sz w:val="22"/>
          <w:szCs w:val="22"/>
        </w:rPr>
        <w:t>The Limited Redaction will be released only after Applicant has received a “third party notice” that allows Applicant the legal right under RCW 42.56.540 to bring a legal action to enjoin the release of any records Applicant believes are not subject to disclosure.</w:t>
      </w:r>
    </w:p>
    <w:p w14:paraId="52BF3612" w14:textId="77777777" w:rsidR="001555F3" w:rsidRPr="006532E6" w:rsidRDefault="001555F3" w:rsidP="001555F3">
      <w:pPr>
        <w:rPr>
          <w:rFonts w:asciiTheme="majorHAnsi" w:hAnsiTheme="majorHAnsi" w:cs="Arial"/>
          <w:b/>
          <w:sz w:val="22"/>
          <w:szCs w:val="22"/>
        </w:rPr>
      </w:pPr>
    </w:p>
    <w:p w14:paraId="0C8A33F9" w14:textId="77777777" w:rsidR="001555F3" w:rsidRPr="006532E6" w:rsidRDefault="001555F3" w:rsidP="001555F3">
      <w:pPr>
        <w:rPr>
          <w:rFonts w:asciiTheme="majorHAnsi" w:hAnsiTheme="majorHAnsi" w:cs="Arial"/>
          <w:sz w:val="22"/>
          <w:szCs w:val="22"/>
        </w:rPr>
      </w:pPr>
      <w:r w:rsidRPr="7668A5C6">
        <w:rPr>
          <w:rFonts w:asciiTheme="majorHAnsi" w:eastAsiaTheme="majorEastAsia" w:hAnsiTheme="majorHAnsi" w:cstheme="majorBidi"/>
          <w:sz w:val="22"/>
          <w:szCs w:val="22"/>
        </w:rPr>
        <w:t xml:space="preserve">If the original requestor wants to see the Limited Redacted or original versions, the City will provide Applicant with “third party notice.” Applicant will then have 10 business days to obtain a temporary restraining order while Applicant pursues a court injunction. A judge will determine the status of Applicant’s exemptions and the Public Records Act. </w:t>
      </w:r>
    </w:p>
    <w:p w14:paraId="2CF88C5C" w14:textId="77777777" w:rsidR="001555F3" w:rsidRPr="006532E6" w:rsidRDefault="001555F3" w:rsidP="001555F3">
      <w:pPr>
        <w:rPr>
          <w:rFonts w:asciiTheme="majorHAnsi" w:hAnsiTheme="majorHAnsi" w:cs="Arial"/>
          <w:sz w:val="22"/>
          <w:szCs w:val="22"/>
        </w:rPr>
      </w:pPr>
    </w:p>
    <w:p w14:paraId="562D620A" w14:textId="77777777" w:rsidR="001555F3" w:rsidRPr="006532E6" w:rsidRDefault="001555F3" w:rsidP="001555F3">
      <w:pPr>
        <w:rPr>
          <w:rFonts w:asciiTheme="majorHAnsi" w:hAnsiTheme="majorHAnsi"/>
          <w:b/>
          <w:bCs/>
          <w:i/>
          <w:iCs/>
          <w:sz w:val="22"/>
          <w:szCs w:val="22"/>
          <w:u w:val="single"/>
        </w:rPr>
      </w:pPr>
      <w:bookmarkStart w:id="86" w:name="_Toc434992401"/>
      <w:r w:rsidRPr="7668A5C6">
        <w:rPr>
          <w:rFonts w:asciiTheme="majorHAnsi" w:eastAsiaTheme="majorEastAsia" w:hAnsiTheme="majorHAnsi" w:cstheme="majorBidi"/>
          <w:i/>
          <w:iCs/>
          <w:sz w:val="22"/>
          <w:szCs w:val="22"/>
          <w:u w:val="single"/>
        </w:rPr>
        <w:t>Requesting Disclosure of Public Records</w:t>
      </w:r>
      <w:bookmarkEnd w:id="86"/>
      <w:r w:rsidRPr="7668A5C6">
        <w:rPr>
          <w:rFonts w:asciiTheme="majorHAnsi" w:eastAsiaTheme="majorEastAsia" w:hAnsiTheme="majorHAnsi" w:cstheme="majorBidi"/>
          <w:i/>
          <w:iCs/>
          <w:sz w:val="22"/>
          <w:szCs w:val="22"/>
          <w:u w:val="single"/>
        </w:rPr>
        <w:t xml:space="preserve"> </w:t>
      </w:r>
    </w:p>
    <w:p w14:paraId="2616F173" w14:textId="77777777" w:rsidR="001555F3" w:rsidRPr="006532E6" w:rsidRDefault="001555F3" w:rsidP="001555F3">
      <w:pPr>
        <w:rPr>
          <w:rFonts w:asciiTheme="majorHAnsi" w:hAnsiTheme="majorHAnsi" w:cs="Arial"/>
          <w:sz w:val="22"/>
          <w:szCs w:val="22"/>
        </w:rPr>
      </w:pPr>
      <w:r w:rsidRPr="7668A5C6">
        <w:rPr>
          <w:rFonts w:asciiTheme="majorHAnsi" w:eastAsiaTheme="majorEastAsia" w:hAnsiTheme="majorHAnsi" w:cstheme="majorBidi"/>
          <w:sz w:val="22"/>
          <w:szCs w:val="22"/>
        </w:rPr>
        <w:t xml:space="preserve">The City asks Applicants and their companies to refrain from requesting public disclosure of proposal records until an intention to award is announced. This shelters the solicitation process, particularly during evaluation and selection or if a cancellation occurs with re-solicitation. With this preference stated, the City will continue to respond to all requests for disclosure of public records as required by State Law. </w:t>
      </w:r>
    </w:p>
    <w:p w14:paraId="59399E1F" w14:textId="77777777" w:rsidR="001555F3" w:rsidRPr="006532E6" w:rsidRDefault="001555F3" w:rsidP="001555F3">
      <w:pPr>
        <w:rPr>
          <w:rFonts w:asciiTheme="majorHAnsi" w:hAnsiTheme="majorHAnsi"/>
          <w:i/>
          <w:color w:val="31849B"/>
          <w:sz w:val="22"/>
          <w:szCs w:val="22"/>
          <w:u w:val="single"/>
        </w:rPr>
      </w:pPr>
    </w:p>
    <w:p w14:paraId="1273E0D5" w14:textId="77777777" w:rsidR="001555F3" w:rsidRPr="006532E6" w:rsidRDefault="001555F3" w:rsidP="001555F3">
      <w:pPr>
        <w:rPr>
          <w:rFonts w:asciiTheme="majorHAnsi" w:hAnsiTheme="majorHAnsi"/>
          <w:sz w:val="22"/>
          <w:szCs w:val="22"/>
        </w:rPr>
      </w:pPr>
      <w:bookmarkStart w:id="87" w:name="_MON_1310214593"/>
      <w:bookmarkEnd w:id="87"/>
      <w:r w:rsidRPr="7668A5C6">
        <w:rPr>
          <w:rFonts w:asciiTheme="majorHAnsi" w:eastAsiaTheme="majorEastAsia" w:hAnsiTheme="majorHAnsi" w:cstheme="majorBidi"/>
          <w:b/>
          <w:bCs/>
          <w:sz w:val="22"/>
          <w:szCs w:val="22"/>
        </w:rPr>
        <w:t xml:space="preserve">Ethics Code. </w:t>
      </w:r>
      <w:r w:rsidRPr="7668A5C6">
        <w:rPr>
          <w:rFonts w:asciiTheme="majorHAnsi" w:eastAsiaTheme="majorEastAsia" w:hAnsiTheme="majorHAnsi" w:cstheme="majorBidi"/>
          <w:sz w:val="22"/>
          <w:szCs w:val="22"/>
        </w:rPr>
        <w:t xml:space="preserve">Please familiarize yourself with the City Ethics code: </w:t>
      </w:r>
      <w:hyperlink r:id="rId30" w:history="1">
        <w:r w:rsidRPr="7668A5C6">
          <w:rPr>
            <w:rStyle w:val="Hyperlink"/>
            <w:rFonts w:asciiTheme="majorHAnsi" w:eastAsiaTheme="majorEastAsia" w:hAnsiTheme="majorHAnsi" w:cstheme="majorBidi"/>
            <w:sz w:val="22"/>
            <w:szCs w:val="22"/>
          </w:rPr>
          <w:t>http://www.seattle.gov/ethics/etpub/et_home.htm</w:t>
        </w:r>
      </w:hyperlink>
      <w:r w:rsidRPr="7668A5C6">
        <w:rPr>
          <w:rFonts w:asciiTheme="majorHAnsi" w:eastAsiaTheme="majorEastAsia" w:hAnsiTheme="majorHAnsi" w:cstheme="majorBidi"/>
          <w:sz w:val="22"/>
          <w:szCs w:val="22"/>
        </w:rPr>
        <w:t>. Attached is a pamphlet for Applicants, Customers, and Clients. Address any questions to Seattle Ethics and Elections Commission at 206-684-8500.</w:t>
      </w:r>
    </w:p>
    <w:p w14:paraId="02850F7E" w14:textId="77777777" w:rsidR="001555F3" w:rsidRPr="006532E6" w:rsidRDefault="001555F3" w:rsidP="001555F3">
      <w:pPr>
        <w:rPr>
          <w:rFonts w:asciiTheme="majorHAnsi" w:hAnsiTheme="majorHAnsi" w:cs="Arial"/>
          <w:sz w:val="22"/>
          <w:szCs w:val="22"/>
        </w:rPr>
      </w:pPr>
    </w:p>
    <w:p w14:paraId="45B00C85" w14:textId="69E0C9E3" w:rsidR="001555F3" w:rsidRPr="006532E6" w:rsidRDefault="00FA2A7A" w:rsidP="001555F3">
      <w:pPr>
        <w:rPr>
          <w:rFonts w:asciiTheme="majorHAnsi" w:hAnsiTheme="majorHAnsi" w:cs="Arial"/>
          <w:sz w:val="22"/>
          <w:szCs w:val="22"/>
        </w:rPr>
      </w:pPr>
      <w:r w:rsidRPr="006532E6">
        <w:rPr>
          <w:rFonts w:asciiTheme="majorHAnsi" w:hAnsiTheme="majorHAnsi" w:cs="Arial"/>
          <w:sz w:val="22"/>
          <w:szCs w:val="22"/>
        </w:rPr>
        <w:object w:dxaOrig="1708" w:dyaOrig="1105" w14:anchorId="1A70790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6.4pt;height:57.6pt" o:ole="">
            <v:imagedata r:id="rId31" o:title=""/>
          </v:shape>
          <o:OLEObject Type="Embed" ProgID="AcroExch.Document.DC" ShapeID="_x0000_i1025" DrawAspect="Icon" ObjectID="_1542100855" r:id="rId32"/>
        </w:object>
      </w:r>
    </w:p>
    <w:p w14:paraId="0DDD298E" w14:textId="77777777" w:rsidR="001555F3" w:rsidRPr="006532E6" w:rsidRDefault="001555F3" w:rsidP="001555F3">
      <w:pPr>
        <w:rPr>
          <w:rFonts w:asciiTheme="majorHAnsi" w:hAnsiTheme="majorHAnsi" w:cs="Arial"/>
          <w:b/>
          <w:sz w:val="22"/>
          <w:szCs w:val="22"/>
        </w:rPr>
      </w:pPr>
    </w:p>
    <w:p w14:paraId="788FF1E4" w14:textId="6BA25F81" w:rsidR="001555F3" w:rsidRPr="006532E6" w:rsidRDefault="001555F3" w:rsidP="001555F3">
      <w:pPr>
        <w:rPr>
          <w:rFonts w:asciiTheme="majorHAnsi" w:hAnsiTheme="majorHAnsi" w:cs="Arial"/>
          <w:sz w:val="22"/>
          <w:szCs w:val="22"/>
        </w:rPr>
      </w:pPr>
      <w:r w:rsidRPr="7668A5C6">
        <w:rPr>
          <w:rFonts w:asciiTheme="majorHAnsi" w:eastAsiaTheme="majorEastAsia" w:hAnsiTheme="majorHAnsi" w:cstheme="majorBidi"/>
          <w:b/>
          <w:bCs/>
          <w:sz w:val="22"/>
          <w:szCs w:val="22"/>
        </w:rPr>
        <w:t xml:space="preserve">No Gifts and Gratuities. </w:t>
      </w:r>
      <w:r w:rsidRPr="7668A5C6">
        <w:rPr>
          <w:rFonts w:asciiTheme="majorHAnsi" w:eastAsiaTheme="majorEastAsia" w:hAnsiTheme="majorHAnsi" w:cstheme="majorBidi"/>
          <w:sz w:val="22"/>
          <w:szCs w:val="22"/>
        </w:rPr>
        <w:t>Applicants shall not directly or indirectly offer anything (such as retainers, loans, entertainment, favors, gifts, tickets, trips,</w:t>
      </w:r>
      <w:r w:rsidR="00F873A1" w:rsidRPr="7668A5C6">
        <w:rPr>
          <w:rFonts w:asciiTheme="majorHAnsi" w:eastAsiaTheme="majorEastAsia" w:hAnsiTheme="majorHAnsi" w:cstheme="majorBidi"/>
          <w:sz w:val="22"/>
          <w:szCs w:val="22"/>
        </w:rPr>
        <w:t xml:space="preserve"> </w:t>
      </w:r>
      <w:r w:rsidR="00F873A1">
        <w:rPr>
          <w:rFonts w:asciiTheme="majorHAnsi" w:eastAsiaTheme="majorEastAsia" w:hAnsiTheme="majorHAnsi" w:cstheme="majorBidi"/>
          <w:sz w:val="22"/>
          <w:szCs w:val="22"/>
        </w:rPr>
        <w:t>b</w:t>
      </w:r>
      <w:r w:rsidRPr="7668A5C6">
        <w:rPr>
          <w:rFonts w:asciiTheme="majorHAnsi" w:eastAsiaTheme="majorEastAsia" w:hAnsiTheme="majorHAnsi" w:cstheme="majorBidi"/>
          <w:sz w:val="22"/>
          <w:szCs w:val="22"/>
        </w:rPr>
        <w:t>onuses, donations, special discounts, work, or meals) to any City employee, volunteer or official, if it is intended or may appear to a reasonable person to be intended to obtain or give special consideration to the Applicant. An example is giving sporting event tickets to a City employee on the evaluation team of a solicitation to which Applicant has submitted. The definition of what is a “benefit” is broad and could include not only awarding a contract but also the administration of the contract or evaluating contract performance. The rule works both ways, as it also prohibits City employees from soliciting items from Applicants. Promotional items worth less than $25 may be distributed by the Applicant to City employees if the Applicant uses the items as routine and standard promotions for the business.</w:t>
      </w:r>
    </w:p>
    <w:p w14:paraId="453FB8B4" w14:textId="77777777" w:rsidR="001555F3" w:rsidRPr="006532E6" w:rsidRDefault="001555F3" w:rsidP="001555F3">
      <w:pPr>
        <w:rPr>
          <w:rFonts w:asciiTheme="majorHAnsi" w:hAnsiTheme="majorHAnsi" w:cs="Arial"/>
          <w:sz w:val="22"/>
          <w:szCs w:val="22"/>
        </w:rPr>
      </w:pPr>
      <w:r w:rsidRPr="006532E6">
        <w:rPr>
          <w:rFonts w:asciiTheme="majorHAnsi" w:hAnsiTheme="majorHAnsi" w:cs="Arial"/>
          <w:sz w:val="22"/>
          <w:szCs w:val="22"/>
        </w:rPr>
        <w:t xml:space="preserve"> </w:t>
      </w:r>
    </w:p>
    <w:p w14:paraId="389DBB6A" w14:textId="77777777" w:rsidR="001555F3" w:rsidRPr="006532E6" w:rsidRDefault="001555F3" w:rsidP="001555F3">
      <w:pPr>
        <w:rPr>
          <w:rFonts w:asciiTheme="majorHAnsi" w:hAnsiTheme="majorHAnsi" w:cs="Arial"/>
          <w:sz w:val="22"/>
          <w:szCs w:val="22"/>
        </w:rPr>
      </w:pPr>
      <w:r w:rsidRPr="7668A5C6">
        <w:rPr>
          <w:rFonts w:asciiTheme="majorHAnsi" w:eastAsiaTheme="majorEastAsia" w:hAnsiTheme="majorHAnsi" w:cstheme="majorBidi"/>
          <w:b/>
          <w:bCs/>
          <w:sz w:val="22"/>
          <w:szCs w:val="22"/>
        </w:rPr>
        <w:t xml:space="preserve">No Conflict of Interest. </w:t>
      </w:r>
      <w:r w:rsidRPr="7668A5C6">
        <w:rPr>
          <w:rFonts w:asciiTheme="majorHAnsi" w:eastAsiaTheme="majorEastAsia" w:hAnsiTheme="majorHAnsi" w:cstheme="majorBidi"/>
          <w:sz w:val="22"/>
          <w:szCs w:val="22"/>
        </w:rPr>
        <w:t xml:space="preserve">Applicant (including officer, director, trustee, partner or employee) must not have a business interest or a close family or domestic relationship with any City official, officer or employee who was, is, or will be involved in selection, negotiation, drafting, signing, administration or evaluating Applicant performance. The City shall make sole determination as to compliance. </w:t>
      </w:r>
    </w:p>
    <w:p w14:paraId="162BAC2D" w14:textId="77777777" w:rsidR="001555F3" w:rsidRPr="006532E6" w:rsidRDefault="001555F3" w:rsidP="001555F3">
      <w:pPr>
        <w:rPr>
          <w:rFonts w:asciiTheme="majorHAnsi" w:hAnsiTheme="majorHAnsi" w:cs="Arial"/>
          <w:sz w:val="22"/>
          <w:szCs w:val="22"/>
        </w:rPr>
      </w:pPr>
    </w:p>
    <w:bookmarkStart w:id="88" w:name="_MON_1480762999"/>
    <w:bookmarkEnd w:id="88"/>
    <w:p w14:paraId="2478E595" w14:textId="77777777" w:rsidR="001555F3" w:rsidRPr="006532E6" w:rsidRDefault="001555F3" w:rsidP="001555F3">
      <w:pPr>
        <w:rPr>
          <w:rFonts w:asciiTheme="majorHAnsi" w:hAnsiTheme="majorHAnsi" w:cs="Arial"/>
          <w:sz w:val="22"/>
          <w:szCs w:val="22"/>
        </w:rPr>
      </w:pPr>
      <w:r w:rsidRPr="006532E6">
        <w:rPr>
          <w:rFonts w:asciiTheme="majorHAnsi" w:hAnsiTheme="majorHAnsi" w:cs="Arial"/>
          <w:sz w:val="22"/>
          <w:szCs w:val="22"/>
        </w:rPr>
        <w:object w:dxaOrig="1550" w:dyaOrig="991" w14:anchorId="67DFA5CE">
          <v:shape id="_x0000_i1026" type="#_x0000_t75" style="width:80.4pt;height:50.4pt" o:ole="">
            <v:imagedata r:id="rId33" o:title=""/>
          </v:shape>
          <o:OLEObject Type="Embed" ProgID="Word.Document.8" ShapeID="_x0000_i1026" DrawAspect="Icon" ObjectID="_1542100856" r:id="rId34">
            <o:FieldCodes>\s</o:FieldCodes>
          </o:OLEObject>
        </w:object>
      </w:r>
    </w:p>
    <w:p w14:paraId="4D0C578D" w14:textId="77777777" w:rsidR="001555F3" w:rsidRPr="006532E6" w:rsidRDefault="001555F3" w:rsidP="001555F3">
      <w:pPr>
        <w:rPr>
          <w:rFonts w:asciiTheme="majorHAnsi" w:hAnsiTheme="majorHAnsi" w:cs="Arial"/>
          <w:b/>
          <w:color w:val="31849B"/>
          <w:sz w:val="22"/>
          <w:szCs w:val="22"/>
        </w:rPr>
      </w:pPr>
    </w:p>
    <w:p w14:paraId="6D878E91" w14:textId="0449F869" w:rsidR="001555F3" w:rsidRPr="006532E6" w:rsidRDefault="001555F3" w:rsidP="001555F3">
      <w:pPr>
        <w:rPr>
          <w:rFonts w:asciiTheme="majorHAnsi" w:hAnsiTheme="majorHAnsi" w:cs="Arial"/>
          <w:sz w:val="22"/>
          <w:szCs w:val="22"/>
        </w:rPr>
      </w:pPr>
      <w:r w:rsidRPr="7668A5C6">
        <w:rPr>
          <w:rFonts w:asciiTheme="majorHAnsi" w:eastAsiaTheme="majorEastAsia" w:hAnsiTheme="majorHAnsi" w:cstheme="majorBidi"/>
          <w:b/>
          <w:bCs/>
          <w:sz w:val="22"/>
          <w:szCs w:val="22"/>
        </w:rPr>
        <w:t xml:space="preserve">Involvement of Current and Former City Employees. </w:t>
      </w:r>
      <w:r w:rsidRPr="7668A5C6">
        <w:rPr>
          <w:rFonts w:asciiTheme="majorHAnsi" w:eastAsiaTheme="majorEastAsia" w:hAnsiTheme="majorHAnsi" w:cstheme="majorBidi"/>
          <w:sz w:val="22"/>
          <w:szCs w:val="22"/>
        </w:rPr>
        <w:t>The City requires Applicant to disclose any current or former City employee, official</w:t>
      </w:r>
      <w:r w:rsidR="00A8620D">
        <w:rPr>
          <w:rFonts w:asciiTheme="majorHAnsi" w:eastAsiaTheme="majorEastAsia" w:hAnsiTheme="majorHAnsi" w:cstheme="majorBidi"/>
          <w:sz w:val="22"/>
          <w:szCs w:val="22"/>
        </w:rPr>
        <w:t>,</w:t>
      </w:r>
      <w:r w:rsidRPr="7668A5C6">
        <w:rPr>
          <w:rFonts w:asciiTheme="majorHAnsi" w:eastAsiaTheme="majorEastAsia" w:hAnsiTheme="majorHAnsi" w:cstheme="majorBidi"/>
          <w:sz w:val="22"/>
          <w:szCs w:val="22"/>
        </w:rPr>
        <w:t xml:space="preserve"> or volunteer that is working or assisting on solicitation of City business or on completion of an awarded contract. </w:t>
      </w:r>
    </w:p>
    <w:p w14:paraId="0475426C" w14:textId="77777777" w:rsidR="001555F3" w:rsidRPr="006532E6" w:rsidRDefault="001555F3" w:rsidP="001555F3">
      <w:pPr>
        <w:rPr>
          <w:rFonts w:asciiTheme="majorHAnsi" w:hAnsiTheme="majorHAnsi" w:cs="Arial"/>
          <w:sz w:val="22"/>
          <w:szCs w:val="22"/>
        </w:rPr>
      </w:pPr>
    </w:p>
    <w:p w14:paraId="2181D286" w14:textId="77777777" w:rsidR="001555F3" w:rsidRPr="006532E6" w:rsidRDefault="001555F3" w:rsidP="001555F3">
      <w:pPr>
        <w:rPr>
          <w:rFonts w:asciiTheme="majorHAnsi" w:hAnsiTheme="majorHAnsi" w:cs="Arial"/>
          <w:sz w:val="22"/>
          <w:szCs w:val="22"/>
        </w:rPr>
      </w:pPr>
      <w:r w:rsidRPr="7668A5C6">
        <w:rPr>
          <w:rFonts w:asciiTheme="majorHAnsi" w:eastAsiaTheme="majorEastAsia" w:hAnsiTheme="majorHAnsi" w:cstheme="majorBidi"/>
          <w:b/>
          <w:bCs/>
          <w:sz w:val="22"/>
          <w:szCs w:val="22"/>
        </w:rPr>
        <w:t xml:space="preserve">Contract Workers with over 1,000 Hours. </w:t>
      </w:r>
      <w:r w:rsidRPr="7668A5C6">
        <w:rPr>
          <w:rFonts w:asciiTheme="majorHAnsi" w:eastAsiaTheme="majorEastAsia" w:hAnsiTheme="majorHAnsi" w:cstheme="majorBidi"/>
          <w:sz w:val="22"/>
          <w:szCs w:val="22"/>
        </w:rPr>
        <w:t>The Ethics Code applies to employees of the Applicant that perform over 1,000 cumulative hours on any City contract during any 12-month period. Any such employee must abide by the City Ethics Code. The Applicant is to be aware and familiar with the Ethics Code accordingly.</w:t>
      </w:r>
    </w:p>
    <w:p w14:paraId="0C761561" w14:textId="77777777" w:rsidR="001555F3" w:rsidRPr="006532E6" w:rsidRDefault="001555F3" w:rsidP="001555F3">
      <w:pPr>
        <w:rPr>
          <w:rFonts w:asciiTheme="majorHAnsi" w:hAnsiTheme="majorHAnsi" w:cs="Arial"/>
          <w:b/>
          <w:sz w:val="22"/>
          <w:szCs w:val="22"/>
        </w:rPr>
      </w:pPr>
      <w:r w:rsidRPr="006532E6">
        <w:rPr>
          <w:rFonts w:asciiTheme="majorHAnsi" w:hAnsiTheme="majorHAnsi" w:cs="Arial"/>
          <w:b/>
          <w:sz w:val="22"/>
          <w:szCs w:val="22"/>
        </w:rPr>
        <w:t xml:space="preserve"> </w:t>
      </w:r>
    </w:p>
    <w:p w14:paraId="291EF4A5" w14:textId="1313FBEA" w:rsidR="001555F3" w:rsidRPr="00254C2A" w:rsidRDefault="001555F3" w:rsidP="001555F3">
      <w:pPr>
        <w:rPr>
          <w:rStyle w:val="Hyperlink"/>
          <w:rFonts w:asciiTheme="majorHAnsi" w:hAnsiTheme="majorHAnsi" w:cs="Arial"/>
        </w:rPr>
      </w:pPr>
      <w:r w:rsidRPr="7668A5C6">
        <w:rPr>
          <w:rFonts w:asciiTheme="majorHAnsi" w:eastAsiaTheme="majorEastAsia" w:hAnsiTheme="majorHAnsi" w:cstheme="majorBidi"/>
          <w:b/>
          <w:bCs/>
          <w:sz w:val="22"/>
          <w:szCs w:val="22"/>
        </w:rPr>
        <w:t xml:space="preserve">Background Checks and Immigrant Status. </w:t>
      </w:r>
      <w:r w:rsidRPr="7668A5C6">
        <w:rPr>
          <w:rFonts w:asciiTheme="majorHAnsi" w:eastAsiaTheme="majorEastAsia" w:hAnsiTheme="majorHAnsi" w:cstheme="majorBidi"/>
        </w:rPr>
        <w:t xml:space="preserve">The City has strict policies regarding the use of background checks, criminal checks and immigrant status for contract workers. The policies are available for viewing on-line at </w:t>
      </w:r>
      <w:hyperlink r:id="rId35" w:history="1">
        <w:r w:rsidR="00254C2A" w:rsidRPr="00254C2A">
          <w:rPr>
            <w:rStyle w:val="Hyperlink"/>
            <w:rFonts w:asciiTheme="majorHAnsi" w:hAnsiTheme="majorHAnsi"/>
          </w:rPr>
          <w:t>https://www.seattle.gov/city-purchasing-and-contracting/social-equity/background-checks</w:t>
        </w:r>
      </w:hyperlink>
    </w:p>
    <w:p w14:paraId="239C1F95" w14:textId="77777777" w:rsidR="002D1F83" w:rsidRDefault="002D1F83" w:rsidP="001555F3">
      <w:pPr>
        <w:rPr>
          <w:rStyle w:val="Hyperlink"/>
          <w:rFonts w:asciiTheme="majorHAnsi" w:hAnsiTheme="majorHAnsi" w:cs="Arial"/>
        </w:rPr>
      </w:pPr>
    </w:p>
    <w:p w14:paraId="37744F1A" w14:textId="77777777" w:rsidR="001555F3" w:rsidRPr="001555F3" w:rsidRDefault="001555F3" w:rsidP="008D3390">
      <w:pPr>
        <w:pStyle w:val="ListParagraph"/>
        <w:numPr>
          <w:ilvl w:val="0"/>
          <w:numId w:val="3"/>
        </w:numPr>
        <w:outlineLvl w:val="0"/>
        <w:rPr>
          <w:rFonts w:asciiTheme="majorHAnsi" w:hAnsiTheme="majorHAnsi"/>
          <w:sz w:val="28"/>
          <w:szCs w:val="28"/>
        </w:rPr>
      </w:pPr>
      <w:bookmarkStart w:id="89" w:name="_Toc467249062"/>
      <w:r w:rsidRPr="001555F3">
        <w:rPr>
          <w:rFonts w:asciiTheme="majorHAnsi" w:hAnsiTheme="majorHAnsi"/>
          <w:sz w:val="28"/>
          <w:szCs w:val="28"/>
        </w:rPr>
        <w:t>References</w:t>
      </w:r>
      <w:bookmarkEnd w:id="89"/>
    </w:p>
    <w:p w14:paraId="040B663A" w14:textId="77777777" w:rsidR="001555F3" w:rsidRPr="001555F3" w:rsidRDefault="001555F3" w:rsidP="001555F3">
      <w:pPr>
        <w:outlineLvl w:val="0"/>
        <w:rPr>
          <w:rFonts w:asciiTheme="majorHAnsi" w:hAnsiTheme="majorHAnsi"/>
          <w:sz w:val="22"/>
          <w:szCs w:val="22"/>
        </w:rPr>
      </w:pPr>
    </w:p>
    <w:tbl>
      <w:tblPr>
        <w:tblStyle w:val="TableGrid"/>
        <w:tblW w:w="0" w:type="auto"/>
        <w:tblLayout w:type="fixed"/>
        <w:tblLook w:val="04A0" w:firstRow="1" w:lastRow="0" w:firstColumn="1" w:lastColumn="0" w:noHBand="0" w:noVBand="1"/>
      </w:tblPr>
      <w:tblGrid>
        <w:gridCol w:w="2425"/>
        <w:gridCol w:w="7645"/>
      </w:tblGrid>
      <w:tr w:rsidR="002D1F83" w14:paraId="66DC0E61" w14:textId="77777777" w:rsidTr="00942D02">
        <w:tc>
          <w:tcPr>
            <w:tcW w:w="2425" w:type="dxa"/>
          </w:tcPr>
          <w:p w14:paraId="445D6103" w14:textId="77777777" w:rsidR="002D1F83" w:rsidRDefault="005F146C" w:rsidP="00942D02">
            <w:hyperlink r:id="rId36" w:history="1">
              <w:r w:rsidR="002D1F83" w:rsidRPr="00D37156">
                <w:rPr>
                  <w:rStyle w:val="Hyperlink"/>
                  <w:rFonts w:asciiTheme="majorHAnsi" w:eastAsia="Calibri" w:hAnsiTheme="majorHAnsi"/>
                </w:rPr>
                <w:t>Seattle Preschool Program Action Plan</w:t>
              </w:r>
            </w:hyperlink>
          </w:p>
        </w:tc>
        <w:tc>
          <w:tcPr>
            <w:tcW w:w="7645" w:type="dxa"/>
          </w:tcPr>
          <w:p w14:paraId="4D5F94CB" w14:textId="77777777" w:rsidR="002D1F83" w:rsidRDefault="002D1F83" w:rsidP="00942D02">
            <w:r>
              <w:rPr>
                <w:rStyle w:val="Hyperlink"/>
                <w:rFonts w:asciiTheme="majorHAnsi" w:eastAsia="Calibri" w:hAnsiTheme="majorHAnsi"/>
              </w:rPr>
              <w:t>http://</w:t>
            </w:r>
            <w:r w:rsidRPr="00841D01">
              <w:rPr>
                <w:rStyle w:val="Hyperlink"/>
                <w:rFonts w:asciiTheme="majorHAnsi" w:eastAsia="Calibri" w:hAnsiTheme="majorHAnsi"/>
              </w:rPr>
              <w:t>www.seattle.gov/Documents/Departments/OFE/AboutTheLevy/EarlyLearning/SPP_118114a.pdf</w:t>
            </w:r>
          </w:p>
        </w:tc>
      </w:tr>
      <w:tr w:rsidR="002D1F83" w14:paraId="01ACA883" w14:textId="77777777" w:rsidTr="00942D02">
        <w:tc>
          <w:tcPr>
            <w:tcW w:w="2425" w:type="dxa"/>
          </w:tcPr>
          <w:p w14:paraId="232088E4" w14:textId="77777777" w:rsidR="002D1F83" w:rsidRDefault="005F146C" w:rsidP="00942D02">
            <w:hyperlink r:id="rId37" w:history="1">
              <w:r w:rsidR="002D1F83" w:rsidRPr="00D37156">
                <w:rPr>
                  <w:rStyle w:val="Hyperlink"/>
                  <w:rFonts w:asciiTheme="majorHAnsi" w:eastAsia="Calibri" w:hAnsiTheme="majorHAnsi"/>
                </w:rPr>
                <w:t>Seattle Preschool Program Implementation Plan</w:t>
              </w:r>
            </w:hyperlink>
          </w:p>
        </w:tc>
        <w:tc>
          <w:tcPr>
            <w:tcW w:w="7645" w:type="dxa"/>
          </w:tcPr>
          <w:p w14:paraId="32304AA7" w14:textId="77777777" w:rsidR="002D1F83" w:rsidRDefault="005F146C" w:rsidP="00942D02">
            <w:hyperlink r:id="rId38" w:history="1">
              <w:r w:rsidR="002D1F83" w:rsidRPr="00D545C1">
                <w:rPr>
                  <w:rStyle w:val="Hyperlink"/>
                  <w:rFonts w:asciiTheme="majorHAnsi" w:eastAsia="Calibri" w:hAnsiTheme="majorHAnsi"/>
                </w:rPr>
                <w:t>http://www.seattle.gov/Documents/Departments/OFE/AboutTheLevy/EarlyLearning/SPPImplementationPlan_April1_PostCommittee.pdf</w:t>
              </w:r>
            </w:hyperlink>
          </w:p>
        </w:tc>
      </w:tr>
      <w:tr w:rsidR="002D1F83" w14:paraId="4737F8C8" w14:textId="77777777" w:rsidTr="00942D02">
        <w:tc>
          <w:tcPr>
            <w:tcW w:w="2425" w:type="dxa"/>
          </w:tcPr>
          <w:p w14:paraId="57C953C6" w14:textId="77777777" w:rsidR="002D1F83" w:rsidRDefault="005F146C" w:rsidP="00942D02">
            <w:hyperlink r:id="rId39" w:history="1">
              <w:r w:rsidR="002D1F83" w:rsidRPr="00A67857">
                <w:rPr>
                  <w:rStyle w:val="Hyperlink"/>
                  <w:rFonts w:asciiTheme="majorHAnsi" w:eastAsia="Calibri" w:hAnsiTheme="majorHAnsi"/>
                </w:rPr>
                <w:t>Seattle Preschool Program Plan</w:t>
              </w:r>
            </w:hyperlink>
          </w:p>
        </w:tc>
        <w:tc>
          <w:tcPr>
            <w:tcW w:w="7645" w:type="dxa"/>
          </w:tcPr>
          <w:p w14:paraId="619FB6E2" w14:textId="77777777" w:rsidR="002D1F83" w:rsidRDefault="002D1F83" w:rsidP="00942D02">
            <w:r>
              <w:rPr>
                <w:rStyle w:val="Hyperlink"/>
                <w:rFonts w:asciiTheme="majorHAnsi" w:eastAsia="Calibri" w:hAnsiTheme="majorHAnsi"/>
              </w:rPr>
              <w:t>http://</w:t>
            </w:r>
            <w:r w:rsidRPr="00A67857">
              <w:rPr>
                <w:rStyle w:val="Hyperlink"/>
                <w:rFonts w:asciiTheme="majorHAnsi" w:eastAsia="Calibri" w:hAnsiTheme="majorHAnsi"/>
              </w:rPr>
              <w:t>www.seattle.gov/Documents/Departments/OFE/AboutTheLevy/EarlyLearning/SPP%20Program%20Plan%202015-16%20Final.corrected.pdf</w:t>
            </w:r>
          </w:p>
        </w:tc>
      </w:tr>
      <w:tr w:rsidR="003D4A20" w14:paraId="1F0A0E38" w14:textId="77777777" w:rsidTr="00942D02">
        <w:tc>
          <w:tcPr>
            <w:tcW w:w="2425" w:type="dxa"/>
          </w:tcPr>
          <w:p w14:paraId="3B93AE4A" w14:textId="2B1D672F" w:rsidR="003D4A20" w:rsidRPr="00F873A1" w:rsidRDefault="003D4A20" w:rsidP="00942D02">
            <w:pPr>
              <w:rPr>
                <w:rFonts w:asciiTheme="majorHAnsi" w:hAnsiTheme="majorHAnsi"/>
              </w:rPr>
            </w:pPr>
            <w:r w:rsidRPr="00F873A1">
              <w:rPr>
                <w:rFonts w:asciiTheme="majorHAnsi" w:hAnsiTheme="majorHAnsi"/>
              </w:rPr>
              <w:lastRenderedPageBreak/>
              <w:t>Seattle Preschool Program Manual</w:t>
            </w:r>
          </w:p>
        </w:tc>
        <w:tc>
          <w:tcPr>
            <w:tcW w:w="7645" w:type="dxa"/>
          </w:tcPr>
          <w:p w14:paraId="2B921A5C" w14:textId="05A64D40" w:rsidR="003D4A20" w:rsidRDefault="005F146C" w:rsidP="00942D02">
            <w:pPr>
              <w:rPr>
                <w:rStyle w:val="Hyperlink"/>
                <w:rFonts w:asciiTheme="majorHAnsi" w:eastAsia="Calibri" w:hAnsiTheme="majorHAnsi"/>
              </w:rPr>
            </w:pPr>
            <w:hyperlink r:id="rId40" w:history="1">
              <w:r w:rsidR="00A70D8A" w:rsidRPr="00AE53BB">
                <w:rPr>
                  <w:rStyle w:val="Hyperlink"/>
                  <w:rFonts w:asciiTheme="majorHAnsi" w:hAnsiTheme="majorHAnsi"/>
                </w:rPr>
                <w:t xml:space="preserve">Download SPP </w:t>
              </w:r>
              <w:r w:rsidR="00A70D8A" w:rsidRPr="00AE53BB">
                <w:rPr>
                  <w:rStyle w:val="Hyperlink"/>
                  <w:rFonts w:asciiTheme="majorHAnsi" w:hAnsiTheme="majorHAnsi"/>
                </w:rPr>
                <w:t>P</w:t>
              </w:r>
              <w:r w:rsidR="00A70D8A" w:rsidRPr="00AE53BB">
                <w:rPr>
                  <w:rStyle w:val="Hyperlink"/>
                  <w:rFonts w:asciiTheme="majorHAnsi" w:hAnsiTheme="majorHAnsi"/>
                </w:rPr>
                <w:t>rogram Man</w:t>
              </w:r>
              <w:bookmarkStart w:id="90" w:name="_GoBack"/>
              <w:bookmarkEnd w:id="90"/>
              <w:r w:rsidR="00A70D8A" w:rsidRPr="00AE53BB">
                <w:rPr>
                  <w:rStyle w:val="Hyperlink"/>
                  <w:rFonts w:asciiTheme="majorHAnsi" w:hAnsiTheme="majorHAnsi"/>
                </w:rPr>
                <w:t>ual</w:t>
              </w:r>
            </w:hyperlink>
          </w:p>
        </w:tc>
      </w:tr>
      <w:tr w:rsidR="002D1F83" w14:paraId="78A95F97" w14:textId="77777777" w:rsidTr="00942D02">
        <w:tc>
          <w:tcPr>
            <w:tcW w:w="2425" w:type="dxa"/>
          </w:tcPr>
          <w:p w14:paraId="494FF416" w14:textId="1B396D67" w:rsidR="002D1F83" w:rsidRPr="00B725D9" w:rsidRDefault="00A70D8A" w:rsidP="00942D02">
            <w:pPr>
              <w:rPr>
                <w:rFonts w:asciiTheme="majorHAnsi" w:eastAsia="Calibri" w:hAnsiTheme="majorHAnsi"/>
              </w:rPr>
            </w:pPr>
            <w:r>
              <w:rPr>
                <w:rFonts w:asciiTheme="majorHAnsi" w:hAnsiTheme="majorHAnsi"/>
              </w:rPr>
              <w:t>Step Ahead/SPP Pathway Program Manual</w:t>
            </w:r>
          </w:p>
        </w:tc>
        <w:tc>
          <w:tcPr>
            <w:tcW w:w="7645" w:type="dxa"/>
          </w:tcPr>
          <w:p w14:paraId="1B53CB42" w14:textId="3258089A" w:rsidR="002D1F83" w:rsidRPr="009A65AB" w:rsidRDefault="005F146C" w:rsidP="00942D02">
            <w:hyperlink r:id="rId41" w:history="1">
              <w:r w:rsidR="00A70D8A" w:rsidRPr="00AE53BB">
                <w:rPr>
                  <w:rStyle w:val="Hyperlink"/>
                  <w:rFonts w:asciiTheme="majorHAnsi" w:hAnsiTheme="majorHAnsi"/>
                </w:rPr>
                <w:t>Download Step Ahead/SPP Pathway Program Manual</w:t>
              </w:r>
            </w:hyperlink>
          </w:p>
        </w:tc>
      </w:tr>
      <w:tr w:rsidR="002D1F83" w14:paraId="4100C49B" w14:textId="77777777" w:rsidTr="00942D02">
        <w:tc>
          <w:tcPr>
            <w:tcW w:w="2425" w:type="dxa"/>
          </w:tcPr>
          <w:p w14:paraId="14C5220A" w14:textId="77777777" w:rsidR="002D1F83" w:rsidRPr="00B725D9" w:rsidRDefault="002D1F83" w:rsidP="00942D02">
            <w:pPr>
              <w:rPr>
                <w:rFonts w:asciiTheme="majorHAnsi" w:eastAsia="Calibri" w:hAnsiTheme="majorHAnsi"/>
              </w:rPr>
            </w:pPr>
            <w:r w:rsidRPr="7668A5C6">
              <w:rPr>
                <w:rFonts w:asciiTheme="majorHAnsi" w:eastAsiaTheme="majorEastAsia" w:hAnsiTheme="majorHAnsi" w:cstheme="majorBidi"/>
              </w:rPr>
              <w:t>Sample SPP Contract</w:t>
            </w:r>
          </w:p>
        </w:tc>
        <w:tc>
          <w:tcPr>
            <w:tcW w:w="7645" w:type="dxa"/>
          </w:tcPr>
          <w:p w14:paraId="69B7889C" w14:textId="77777777" w:rsidR="002D1F83" w:rsidRPr="00BA54DE" w:rsidRDefault="002D1F83" w:rsidP="00942D02">
            <w:r w:rsidRPr="00F873A1">
              <w:rPr>
                <w:rFonts w:asciiTheme="majorHAnsi" w:hAnsiTheme="majorHAnsi"/>
              </w:rPr>
              <w:t xml:space="preserve">See link to Seattle Preschool Program Providers and Pathways 2016-17 on the following page: </w:t>
            </w:r>
            <w:hyperlink r:id="rId42" w:history="1">
              <w:r w:rsidRPr="00F873A1">
                <w:rPr>
                  <w:rStyle w:val="Hyperlink"/>
                  <w:rFonts w:asciiTheme="majorHAnsi" w:hAnsiTheme="majorHAnsi"/>
                </w:rPr>
                <w:t>http://www.seattle.gov/education/about-us/funding-opportunities</w:t>
              </w:r>
            </w:hyperlink>
          </w:p>
        </w:tc>
      </w:tr>
    </w:tbl>
    <w:p w14:paraId="5583326B" w14:textId="77777777" w:rsidR="001555F3" w:rsidRDefault="001555F3" w:rsidP="001555F3">
      <w:pPr>
        <w:rPr>
          <w:rFonts w:asciiTheme="majorHAnsi" w:hAnsiTheme="majorHAnsi"/>
          <w:sz w:val="22"/>
          <w:szCs w:val="22"/>
        </w:rPr>
      </w:pPr>
    </w:p>
    <w:p w14:paraId="253210FC" w14:textId="77777777" w:rsidR="001555F3" w:rsidRPr="001555F3" w:rsidRDefault="001555F3" w:rsidP="001555F3">
      <w:pPr>
        <w:rPr>
          <w:rFonts w:asciiTheme="majorHAnsi" w:hAnsiTheme="majorHAnsi"/>
          <w:sz w:val="22"/>
          <w:szCs w:val="22"/>
        </w:rPr>
      </w:pPr>
    </w:p>
    <w:p w14:paraId="0CC24C6C" w14:textId="77777777" w:rsidR="00E32B47" w:rsidRPr="00220F4C" w:rsidRDefault="00E32B47" w:rsidP="00E32B47">
      <w:pPr>
        <w:rPr>
          <w:rFonts w:asciiTheme="majorHAnsi" w:hAnsiTheme="majorHAnsi"/>
          <w:sz w:val="22"/>
          <w:szCs w:val="22"/>
        </w:rPr>
      </w:pPr>
    </w:p>
    <w:sectPr w:rsidR="00E32B47" w:rsidRPr="00220F4C">
      <w:footerReference w:type="default" r:id="rId4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693F1CA" w14:textId="77777777" w:rsidR="005F146C" w:rsidRDefault="005F146C" w:rsidP="00942D02">
      <w:r>
        <w:separator/>
      </w:r>
    </w:p>
  </w:endnote>
  <w:endnote w:type="continuationSeparator" w:id="0">
    <w:p w14:paraId="0DD44D68" w14:textId="77777777" w:rsidR="005F146C" w:rsidRDefault="005F146C" w:rsidP="00942D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Cambria,Arial">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01485957"/>
      <w:docPartObj>
        <w:docPartGallery w:val="Page Numbers (Bottom of Page)"/>
        <w:docPartUnique/>
      </w:docPartObj>
    </w:sdtPr>
    <w:sdtEndPr>
      <w:rPr>
        <w:noProof/>
      </w:rPr>
    </w:sdtEndPr>
    <w:sdtContent>
      <w:p w14:paraId="32EAAD95" w14:textId="64559C70" w:rsidR="005F146C" w:rsidRDefault="005F146C">
        <w:pPr>
          <w:pStyle w:val="Footer"/>
          <w:jc w:val="center"/>
        </w:pPr>
        <w:r w:rsidRPr="00F873A1">
          <w:rPr>
            <w:rFonts w:asciiTheme="majorHAnsi" w:hAnsiTheme="majorHAnsi"/>
          </w:rPr>
          <w:fldChar w:fldCharType="begin"/>
        </w:r>
        <w:r w:rsidRPr="00F873A1">
          <w:rPr>
            <w:rFonts w:asciiTheme="majorHAnsi" w:hAnsiTheme="majorHAnsi"/>
          </w:rPr>
          <w:instrText xml:space="preserve"> PAGE   \* MERGEFORMAT </w:instrText>
        </w:r>
        <w:r w:rsidRPr="00F873A1">
          <w:rPr>
            <w:rFonts w:asciiTheme="majorHAnsi" w:hAnsiTheme="majorHAnsi"/>
          </w:rPr>
          <w:fldChar w:fldCharType="separate"/>
        </w:r>
        <w:r w:rsidR="00A8620D">
          <w:rPr>
            <w:rFonts w:asciiTheme="majorHAnsi" w:hAnsiTheme="majorHAnsi"/>
            <w:noProof/>
          </w:rPr>
          <w:t>24</w:t>
        </w:r>
        <w:r w:rsidRPr="00F873A1">
          <w:rPr>
            <w:rFonts w:asciiTheme="majorHAnsi" w:hAnsiTheme="majorHAnsi"/>
            <w:noProof/>
          </w:rPr>
          <w:fldChar w:fldCharType="end"/>
        </w:r>
      </w:p>
    </w:sdtContent>
  </w:sdt>
  <w:p w14:paraId="7011EAF1" w14:textId="77777777" w:rsidR="005F146C" w:rsidRDefault="005F146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7546E4D" w14:textId="77777777" w:rsidR="005F146C" w:rsidRDefault="005F146C" w:rsidP="00942D02">
      <w:r>
        <w:separator/>
      </w:r>
    </w:p>
  </w:footnote>
  <w:footnote w:type="continuationSeparator" w:id="0">
    <w:p w14:paraId="561881D3" w14:textId="77777777" w:rsidR="005F146C" w:rsidRDefault="005F146C" w:rsidP="00942D0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9F0E39"/>
    <w:multiLevelType w:val="multilevel"/>
    <w:tmpl w:val="CB6CADFA"/>
    <w:lvl w:ilvl="0">
      <w:start w:val="4"/>
      <w:numFmt w:val="decimal"/>
      <w:lvlText w:val="%1."/>
      <w:lvlJc w:val="left"/>
      <w:pPr>
        <w:ind w:left="720" w:hanging="360"/>
      </w:pPr>
      <w:rPr>
        <w:rFonts w:hint="default"/>
      </w:rPr>
    </w:lvl>
    <w:lvl w:ilvl="1">
      <w:start w:val="3"/>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160" w:hanging="1800"/>
      </w:pPr>
      <w:rPr>
        <w:rFonts w:hint="default"/>
        <w:b/>
      </w:rPr>
    </w:lvl>
  </w:abstractNum>
  <w:abstractNum w:abstractNumId="1" w15:restartNumberingAfterBreak="0">
    <w:nsid w:val="043D51BA"/>
    <w:multiLevelType w:val="hybridMultilevel"/>
    <w:tmpl w:val="20FA6D6E"/>
    <w:lvl w:ilvl="0" w:tplc="6534F54C">
      <w:start w:val="1"/>
      <w:numFmt w:val="bullet"/>
      <w:lvlText w:val="-"/>
      <w:lvlJc w:val="left"/>
      <w:pPr>
        <w:ind w:left="360" w:hanging="360"/>
      </w:pPr>
      <w:rPr>
        <w:rFonts w:ascii="Calibri Light" w:eastAsiaTheme="majorEastAsia" w:hAnsi="Calibri Light" w:cstheme="maj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5925EF5"/>
    <w:multiLevelType w:val="hybridMultilevel"/>
    <w:tmpl w:val="52C6D76E"/>
    <w:lvl w:ilvl="0" w:tplc="6534F54C">
      <w:start w:val="1"/>
      <w:numFmt w:val="bullet"/>
      <w:lvlText w:val="-"/>
      <w:lvlJc w:val="left"/>
      <w:pPr>
        <w:ind w:left="450" w:hanging="360"/>
      </w:pPr>
      <w:rPr>
        <w:rFonts w:ascii="Calibri Light" w:eastAsiaTheme="majorEastAsia" w:hAnsi="Calibri Light" w:cstheme="majorBidi"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3" w15:restartNumberingAfterBreak="0">
    <w:nsid w:val="0C6B1B51"/>
    <w:multiLevelType w:val="hybridMultilevel"/>
    <w:tmpl w:val="5410704E"/>
    <w:lvl w:ilvl="0" w:tplc="6534F54C">
      <w:start w:val="1"/>
      <w:numFmt w:val="bullet"/>
      <w:lvlText w:val="-"/>
      <w:lvlJc w:val="left"/>
      <w:pPr>
        <w:ind w:left="360" w:hanging="360"/>
      </w:pPr>
      <w:rPr>
        <w:rFonts w:ascii="Calibri Light" w:eastAsiaTheme="majorEastAsia" w:hAnsi="Calibri Light" w:cstheme="maj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F7B1868"/>
    <w:multiLevelType w:val="hybridMultilevel"/>
    <w:tmpl w:val="FDC0782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122743A"/>
    <w:multiLevelType w:val="hybridMultilevel"/>
    <w:tmpl w:val="6F5A466A"/>
    <w:lvl w:ilvl="0" w:tplc="6534F54C">
      <w:start w:val="1"/>
      <w:numFmt w:val="bullet"/>
      <w:lvlText w:val="-"/>
      <w:lvlJc w:val="left"/>
      <w:pPr>
        <w:ind w:left="360" w:hanging="360"/>
      </w:pPr>
      <w:rPr>
        <w:rFonts w:ascii="Calibri Light" w:eastAsiaTheme="majorEastAsia" w:hAnsi="Calibri Light" w:cstheme="maj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3AD1313"/>
    <w:multiLevelType w:val="hybridMultilevel"/>
    <w:tmpl w:val="0C6C0C0E"/>
    <w:lvl w:ilvl="0" w:tplc="6534F54C">
      <w:start w:val="1"/>
      <w:numFmt w:val="bullet"/>
      <w:lvlText w:val="-"/>
      <w:lvlJc w:val="left"/>
      <w:pPr>
        <w:ind w:left="360" w:hanging="360"/>
      </w:pPr>
      <w:rPr>
        <w:rFonts w:ascii="Calibri Light" w:eastAsiaTheme="majorEastAsia" w:hAnsi="Calibri Light" w:cstheme="maj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D160311"/>
    <w:multiLevelType w:val="hybridMultilevel"/>
    <w:tmpl w:val="A3E071D6"/>
    <w:lvl w:ilvl="0" w:tplc="6534F54C">
      <w:start w:val="1"/>
      <w:numFmt w:val="bullet"/>
      <w:lvlText w:val="-"/>
      <w:lvlJc w:val="left"/>
      <w:pPr>
        <w:ind w:left="360" w:hanging="360"/>
      </w:pPr>
      <w:rPr>
        <w:rFonts w:ascii="Calibri Light" w:eastAsiaTheme="majorEastAsia" w:hAnsi="Calibri Light" w:cstheme="maj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FCE59AE"/>
    <w:multiLevelType w:val="hybridMultilevel"/>
    <w:tmpl w:val="B4EEAD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07B46FC"/>
    <w:multiLevelType w:val="hybridMultilevel"/>
    <w:tmpl w:val="08A63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0BC0015"/>
    <w:multiLevelType w:val="hybridMultilevel"/>
    <w:tmpl w:val="269EE18A"/>
    <w:lvl w:ilvl="0" w:tplc="D6BEF546">
      <w:start w:val="1"/>
      <w:numFmt w:val="decimal"/>
      <w:lvlText w:val="%1."/>
      <w:lvlJc w:val="left"/>
      <w:pPr>
        <w:ind w:left="337" w:hanging="360"/>
      </w:pPr>
      <w:rPr>
        <w:rFonts w:hint="default"/>
      </w:rPr>
    </w:lvl>
    <w:lvl w:ilvl="1" w:tplc="04090019" w:tentative="1">
      <w:start w:val="1"/>
      <w:numFmt w:val="lowerLetter"/>
      <w:lvlText w:val="%2."/>
      <w:lvlJc w:val="left"/>
      <w:pPr>
        <w:ind w:left="1057" w:hanging="360"/>
      </w:pPr>
    </w:lvl>
    <w:lvl w:ilvl="2" w:tplc="0409001B" w:tentative="1">
      <w:start w:val="1"/>
      <w:numFmt w:val="lowerRoman"/>
      <w:lvlText w:val="%3."/>
      <w:lvlJc w:val="right"/>
      <w:pPr>
        <w:ind w:left="1777" w:hanging="180"/>
      </w:pPr>
    </w:lvl>
    <w:lvl w:ilvl="3" w:tplc="0409000F" w:tentative="1">
      <w:start w:val="1"/>
      <w:numFmt w:val="decimal"/>
      <w:lvlText w:val="%4."/>
      <w:lvlJc w:val="left"/>
      <w:pPr>
        <w:ind w:left="2497" w:hanging="360"/>
      </w:pPr>
    </w:lvl>
    <w:lvl w:ilvl="4" w:tplc="04090019" w:tentative="1">
      <w:start w:val="1"/>
      <w:numFmt w:val="lowerLetter"/>
      <w:lvlText w:val="%5."/>
      <w:lvlJc w:val="left"/>
      <w:pPr>
        <w:ind w:left="3217" w:hanging="360"/>
      </w:pPr>
    </w:lvl>
    <w:lvl w:ilvl="5" w:tplc="0409001B" w:tentative="1">
      <w:start w:val="1"/>
      <w:numFmt w:val="lowerRoman"/>
      <w:lvlText w:val="%6."/>
      <w:lvlJc w:val="right"/>
      <w:pPr>
        <w:ind w:left="3937" w:hanging="180"/>
      </w:pPr>
    </w:lvl>
    <w:lvl w:ilvl="6" w:tplc="0409000F" w:tentative="1">
      <w:start w:val="1"/>
      <w:numFmt w:val="decimal"/>
      <w:lvlText w:val="%7."/>
      <w:lvlJc w:val="left"/>
      <w:pPr>
        <w:ind w:left="4657" w:hanging="360"/>
      </w:pPr>
    </w:lvl>
    <w:lvl w:ilvl="7" w:tplc="04090019" w:tentative="1">
      <w:start w:val="1"/>
      <w:numFmt w:val="lowerLetter"/>
      <w:lvlText w:val="%8."/>
      <w:lvlJc w:val="left"/>
      <w:pPr>
        <w:ind w:left="5377" w:hanging="360"/>
      </w:pPr>
    </w:lvl>
    <w:lvl w:ilvl="8" w:tplc="0409001B" w:tentative="1">
      <w:start w:val="1"/>
      <w:numFmt w:val="lowerRoman"/>
      <w:lvlText w:val="%9."/>
      <w:lvlJc w:val="right"/>
      <w:pPr>
        <w:ind w:left="6097" w:hanging="180"/>
      </w:pPr>
    </w:lvl>
  </w:abstractNum>
  <w:abstractNum w:abstractNumId="11" w15:restartNumberingAfterBreak="0">
    <w:nsid w:val="28BA160D"/>
    <w:multiLevelType w:val="hybridMultilevel"/>
    <w:tmpl w:val="4F168C60"/>
    <w:lvl w:ilvl="0" w:tplc="6534F54C">
      <w:start w:val="1"/>
      <w:numFmt w:val="bullet"/>
      <w:lvlText w:val="-"/>
      <w:lvlJc w:val="left"/>
      <w:pPr>
        <w:ind w:left="360" w:hanging="360"/>
      </w:pPr>
      <w:rPr>
        <w:rFonts w:ascii="Calibri Light" w:eastAsiaTheme="majorEastAsia" w:hAnsi="Calibri Light" w:cstheme="maj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7987A02"/>
    <w:multiLevelType w:val="hybridMultilevel"/>
    <w:tmpl w:val="C408E2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D50675B"/>
    <w:multiLevelType w:val="hybridMultilevel"/>
    <w:tmpl w:val="90384856"/>
    <w:lvl w:ilvl="0" w:tplc="6534F54C">
      <w:start w:val="1"/>
      <w:numFmt w:val="bullet"/>
      <w:lvlText w:val="-"/>
      <w:lvlJc w:val="left"/>
      <w:pPr>
        <w:ind w:left="360" w:hanging="360"/>
      </w:pPr>
      <w:rPr>
        <w:rFonts w:ascii="Calibri Light" w:eastAsiaTheme="majorEastAsia" w:hAnsi="Calibri Light" w:cstheme="maj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3E5D45CA"/>
    <w:multiLevelType w:val="multilevel"/>
    <w:tmpl w:val="C894616E"/>
    <w:lvl w:ilvl="0">
      <w:start w:val="1"/>
      <w:numFmt w:val="decimal"/>
      <w:lvlText w:val="%1."/>
      <w:lvlJc w:val="left"/>
      <w:pPr>
        <w:ind w:left="720" w:hanging="360"/>
      </w:pPr>
      <w:rPr>
        <w:rFonts w:hint="default"/>
        <w:color w:val="auto"/>
        <w:sz w:val="36"/>
      </w:rPr>
    </w:lvl>
    <w:lvl w:ilvl="1">
      <w:start w:val="1"/>
      <w:numFmt w:val="decimal"/>
      <w:isLgl/>
      <w:lvlText w:val="%1.%2"/>
      <w:lvlJc w:val="left"/>
      <w:pPr>
        <w:ind w:left="720" w:hanging="360"/>
      </w:pPr>
      <w:rPr>
        <w:rFonts w:hint="default"/>
        <w:sz w:val="20"/>
      </w:rPr>
    </w:lvl>
    <w:lvl w:ilvl="2">
      <w:start w:val="1"/>
      <w:numFmt w:val="decimal"/>
      <w:isLgl/>
      <w:lvlText w:val="%1.%2.%3"/>
      <w:lvlJc w:val="left"/>
      <w:pPr>
        <w:ind w:left="1080" w:hanging="720"/>
      </w:pPr>
      <w:rPr>
        <w:rFonts w:hint="default"/>
        <w:sz w:val="20"/>
      </w:rPr>
    </w:lvl>
    <w:lvl w:ilvl="3">
      <w:start w:val="1"/>
      <w:numFmt w:val="decimal"/>
      <w:isLgl/>
      <w:lvlText w:val="%1.%2.%3.%4"/>
      <w:lvlJc w:val="left"/>
      <w:pPr>
        <w:ind w:left="1080" w:hanging="720"/>
      </w:pPr>
      <w:rPr>
        <w:rFonts w:hint="default"/>
        <w:sz w:val="20"/>
      </w:rPr>
    </w:lvl>
    <w:lvl w:ilvl="4">
      <w:start w:val="1"/>
      <w:numFmt w:val="decimal"/>
      <w:isLgl/>
      <w:lvlText w:val="%1.%2.%3.%4.%5"/>
      <w:lvlJc w:val="left"/>
      <w:pPr>
        <w:ind w:left="1440" w:hanging="1080"/>
      </w:pPr>
      <w:rPr>
        <w:rFonts w:hint="default"/>
        <w:sz w:val="20"/>
      </w:rPr>
    </w:lvl>
    <w:lvl w:ilvl="5">
      <w:start w:val="1"/>
      <w:numFmt w:val="decimal"/>
      <w:isLgl/>
      <w:lvlText w:val="%1.%2.%3.%4.%5.%6"/>
      <w:lvlJc w:val="left"/>
      <w:pPr>
        <w:ind w:left="1440" w:hanging="1080"/>
      </w:pPr>
      <w:rPr>
        <w:rFonts w:hint="default"/>
        <w:sz w:val="20"/>
      </w:rPr>
    </w:lvl>
    <w:lvl w:ilvl="6">
      <w:start w:val="1"/>
      <w:numFmt w:val="decimal"/>
      <w:isLgl/>
      <w:lvlText w:val="%1.%2.%3.%4.%5.%6.%7"/>
      <w:lvlJc w:val="left"/>
      <w:pPr>
        <w:ind w:left="1800" w:hanging="1440"/>
      </w:pPr>
      <w:rPr>
        <w:rFonts w:hint="default"/>
        <w:sz w:val="20"/>
      </w:rPr>
    </w:lvl>
    <w:lvl w:ilvl="7">
      <w:start w:val="1"/>
      <w:numFmt w:val="decimal"/>
      <w:isLgl/>
      <w:lvlText w:val="%1.%2.%3.%4.%5.%6.%7.%8"/>
      <w:lvlJc w:val="left"/>
      <w:pPr>
        <w:ind w:left="1800" w:hanging="1440"/>
      </w:pPr>
      <w:rPr>
        <w:rFonts w:hint="default"/>
        <w:sz w:val="20"/>
      </w:rPr>
    </w:lvl>
    <w:lvl w:ilvl="8">
      <w:start w:val="1"/>
      <w:numFmt w:val="decimal"/>
      <w:isLgl/>
      <w:lvlText w:val="%1.%2.%3.%4.%5.%6.%7.%8.%9"/>
      <w:lvlJc w:val="left"/>
      <w:pPr>
        <w:ind w:left="2160" w:hanging="1800"/>
      </w:pPr>
      <w:rPr>
        <w:rFonts w:hint="default"/>
        <w:sz w:val="20"/>
      </w:rPr>
    </w:lvl>
  </w:abstractNum>
  <w:abstractNum w:abstractNumId="15" w15:restartNumberingAfterBreak="0">
    <w:nsid w:val="3F100DA9"/>
    <w:multiLevelType w:val="hybridMultilevel"/>
    <w:tmpl w:val="6C800416"/>
    <w:lvl w:ilvl="0" w:tplc="6534F54C">
      <w:start w:val="1"/>
      <w:numFmt w:val="bullet"/>
      <w:lvlText w:val="-"/>
      <w:lvlJc w:val="left"/>
      <w:pPr>
        <w:ind w:left="450" w:hanging="360"/>
      </w:pPr>
      <w:rPr>
        <w:rFonts w:ascii="Calibri Light" w:eastAsiaTheme="majorEastAsia" w:hAnsi="Calibri Light" w:cstheme="majorBidi"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16" w15:restartNumberingAfterBreak="0">
    <w:nsid w:val="421E3E8B"/>
    <w:multiLevelType w:val="hybridMultilevel"/>
    <w:tmpl w:val="BB22AC46"/>
    <w:lvl w:ilvl="0" w:tplc="8752D1DE">
      <w:numFmt w:val="bullet"/>
      <w:lvlText w:val="-"/>
      <w:lvlJc w:val="left"/>
      <w:pPr>
        <w:ind w:left="408" w:hanging="360"/>
      </w:pPr>
      <w:rPr>
        <w:rFonts w:ascii="Calibri Light" w:eastAsiaTheme="majorEastAsia" w:hAnsi="Calibri Light" w:cstheme="majorBidi" w:hint="default"/>
      </w:rPr>
    </w:lvl>
    <w:lvl w:ilvl="1" w:tplc="04090003" w:tentative="1">
      <w:start w:val="1"/>
      <w:numFmt w:val="bullet"/>
      <w:lvlText w:val="o"/>
      <w:lvlJc w:val="left"/>
      <w:pPr>
        <w:ind w:left="1128" w:hanging="360"/>
      </w:pPr>
      <w:rPr>
        <w:rFonts w:ascii="Courier New" w:hAnsi="Courier New" w:cs="Courier New" w:hint="default"/>
      </w:rPr>
    </w:lvl>
    <w:lvl w:ilvl="2" w:tplc="04090005" w:tentative="1">
      <w:start w:val="1"/>
      <w:numFmt w:val="bullet"/>
      <w:lvlText w:val=""/>
      <w:lvlJc w:val="left"/>
      <w:pPr>
        <w:ind w:left="1848" w:hanging="360"/>
      </w:pPr>
      <w:rPr>
        <w:rFonts w:ascii="Wingdings" w:hAnsi="Wingdings" w:hint="default"/>
      </w:rPr>
    </w:lvl>
    <w:lvl w:ilvl="3" w:tplc="04090001" w:tentative="1">
      <w:start w:val="1"/>
      <w:numFmt w:val="bullet"/>
      <w:lvlText w:val=""/>
      <w:lvlJc w:val="left"/>
      <w:pPr>
        <w:ind w:left="2568" w:hanging="360"/>
      </w:pPr>
      <w:rPr>
        <w:rFonts w:ascii="Symbol" w:hAnsi="Symbol" w:hint="default"/>
      </w:rPr>
    </w:lvl>
    <w:lvl w:ilvl="4" w:tplc="04090003" w:tentative="1">
      <w:start w:val="1"/>
      <w:numFmt w:val="bullet"/>
      <w:lvlText w:val="o"/>
      <w:lvlJc w:val="left"/>
      <w:pPr>
        <w:ind w:left="3288" w:hanging="360"/>
      </w:pPr>
      <w:rPr>
        <w:rFonts w:ascii="Courier New" w:hAnsi="Courier New" w:cs="Courier New" w:hint="default"/>
      </w:rPr>
    </w:lvl>
    <w:lvl w:ilvl="5" w:tplc="04090005" w:tentative="1">
      <w:start w:val="1"/>
      <w:numFmt w:val="bullet"/>
      <w:lvlText w:val=""/>
      <w:lvlJc w:val="left"/>
      <w:pPr>
        <w:ind w:left="4008" w:hanging="360"/>
      </w:pPr>
      <w:rPr>
        <w:rFonts w:ascii="Wingdings" w:hAnsi="Wingdings" w:hint="default"/>
      </w:rPr>
    </w:lvl>
    <w:lvl w:ilvl="6" w:tplc="04090001" w:tentative="1">
      <w:start w:val="1"/>
      <w:numFmt w:val="bullet"/>
      <w:lvlText w:val=""/>
      <w:lvlJc w:val="left"/>
      <w:pPr>
        <w:ind w:left="4728" w:hanging="360"/>
      </w:pPr>
      <w:rPr>
        <w:rFonts w:ascii="Symbol" w:hAnsi="Symbol" w:hint="default"/>
      </w:rPr>
    </w:lvl>
    <w:lvl w:ilvl="7" w:tplc="04090003" w:tentative="1">
      <w:start w:val="1"/>
      <w:numFmt w:val="bullet"/>
      <w:lvlText w:val="o"/>
      <w:lvlJc w:val="left"/>
      <w:pPr>
        <w:ind w:left="5448" w:hanging="360"/>
      </w:pPr>
      <w:rPr>
        <w:rFonts w:ascii="Courier New" w:hAnsi="Courier New" w:cs="Courier New" w:hint="default"/>
      </w:rPr>
    </w:lvl>
    <w:lvl w:ilvl="8" w:tplc="04090005" w:tentative="1">
      <w:start w:val="1"/>
      <w:numFmt w:val="bullet"/>
      <w:lvlText w:val=""/>
      <w:lvlJc w:val="left"/>
      <w:pPr>
        <w:ind w:left="6168" w:hanging="360"/>
      </w:pPr>
      <w:rPr>
        <w:rFonts w:ascii="Wingdings" w:hAnsi="Wingdings" w:hint="default"/>
      </w:rPr>
    </w:lvl>
  </w:abstractNum>
  <w:abstractNum w:abstractNumId="17" w15:restartNumberingAfterBreak="0">
    <w:nsid w:val="440F2F7B"/>
    <w:multiLevelType w:val="multilevel"/>
    <w:tmpl w:val="FBFA330E"/>
    <w:lvl w:ilvl="0">
      <w:start w:val="1"/>
      <w:numFmt w:val="decimal"/>
      <w:lvlText w:val="%1."/>
      <w:lvlJc w:val="left"/>
      <w:pPr>
        <w:ind w:left="900" w:hanging="360"/>
      </w:pPr>
      <w:rPr>
        <w:rFonts w:ascii="Times New Roman" w:eastAsia="Times New Roman" w:hAnsi="Times New Roman" w:cs="Times New Roman"/>
      </w:rPr>
    </w:lvl>
    <w:lvl w:ilvl="1">
      <w:start w:val="3"/>
      <w:numFmt w:val="decimal"/>
      <w:isLgl/>
      <w:lvlText w:val="%1.%2"/>
      <w:lvlJc w:val="left"/>
      <w:pPr>
        <w:ind w:left="1260" w:hanging="720"/>
      </w:pPr>
      <w:rPr>
        <w:rFonts w:hint="default"/>
        <w:b/>
      </w:rPr>
    </w:lvl>
    <w:lvl w:ilvl="2">
      <w:start w:val="1"/>
      <w:numFmt w:val="decimal"/>
      <w:isLgl/>
      <w:lvlText w:val="%1.%2.%3"/>
      <w:lvlJc w:val="left"/>
      <w:pPr>
        <w:ind w:left="1260" w:hanging="720"/>
      </w:pPr>
      <w:rPr>
        <w:rFonts w:hint="default"/>
        <w:b/>
      </w:rPr>
    </w:lvl>
    <w:lvl w:ilvl="3">
      <w:start w:val="1"/>
      <w:numFmt w:val="decimal"/>
      <w:isLgl/>
      <w:lvlText w:val="%1.%2.%3.%4"/>
      <w:lvlJc w:val="left"/>
      <w:pPr>
        <w:ind w:left="1260" w:hanging="720"/>
      </w:pPr>
      <w:rPr>
        <w:rFonts w:hint="default"/>
        <w:b/>
      </w:rPr>
    </w:lvl>
    <w:lvl w:ilvl="4">
      <w:start w:val="1"/>
      <w:numFmt w:val="decimal"/>
      <w:isLgl/>
      <w:lvlText w:val="%1.%2.%3.%4.%5"/>
      <w:lvlJc w:val="left"/>
      <w:pPr>
        <w:ind w:left="1620" w:hanging="1080"/>
      </w:pPr>
      <w:rPr>
        <w:rFonts w:hint="default"/>
        <w:b/>
      </w:rPr>
    </w:lvl>
    <w:lvl w:ilvl="5">
      <w:start w:val="1"/>
      <w:numFmt w:val="decimal"/>
      <w:isLgl/>
      <w:lvlText w:val="%1.%2.%3.%4.%5.%6"/>
      <w:lvlJc w:val="left"/>
      <w:pPr>
        <w:ind w:left="1620" w:hanging="1080"/>
      </w:pPr>
      <w:rPr>
        <w:rFonts w:hint="default"/>
        <w:b/>
      </w:rPr>
    </w:lvl>
    <w:lvl w:ilvl="6">
      <w:start w:val="1"/>
      <w:numFmt w:val="decimal"/>
      <w:isLgl/>
      <w:lvlText w:val="%1.%2.%3.%4.%5.%6.%7"/>
      <w:lvlJc w:val="left"/>
      <w:pPr>
        <w:ind w:left="1980" w:hanging="1440"/>
      </w:pPr>
      <w:rPr>
        <w:rFonts w:hint="default"/>
        <w:b/>
      </w:rPr>
    </w:lvl>
    <w:lvl w:ilvl="7">
      <w:start w:val="1"/>
      <w:numFmt w:val="decimal"/>
      <w:isLgl/>
      <w:lvlText w:val="%1.%2.%3.%4.%5.%6.%7.%8"/>
      <w:lvlJc w:val="left"/>
      <w:pPr>
        <w:ind w:left="2340" w:hanging="1800"/>
      </w:pPr>
      <w:rPr>
        <w:rFonts w:hint="default"/>
        <w:b/>
      </w:rPr>
    </w:lvl>
    <w:lvl w:ilvl="8">
      <w:start w:val="1"/>
      <w:numFmt w:val="decimal"/>
      <w:isLgl/>
      <w:lvlText w:val="%1.%2.%3.%4.%5.%6.%7.%8.%9"/>
      <w:lvlJc w:val="left"/>
      <w:pPr>
        <w:ind w:left="2340" w:hanging="1800"/>
      </w:pPr>
      <w:rPr>
        <w:rFonts w:hint="default"/>
        <w:b/>
      </w:rPr>
    </w:lvl>
  </w:abstractNum>
  <w:abstractNum w:abstractNumId="18" w15:restartNumberingAfterBreak="0">
    <w:nsid w:val="487A2821"/>
    <w:multiLevelType w:val="hybridMultilevel"/>
    <w:tmpl w:val="D4149A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8DC75D0"/>
    <w:multiLevelType w:val="hybridMultilevel"/>
    <w:tmpl w:val="F7586C1C"/>
    <w:lvl w:ilvl="0" w:tplc="6534F54C">
      <w:start w:val="1"/>
      <w:numFmt w:val="bullet"/>
      <w:lvlText w:val="-"/>
      <w:lvlJc w:val="left"/>
      <w:pPr>
        <w:ind w:left="720" w:hanging="360"/>
      </w:pPr>
      <w:rPr>
        <w:rFonts w:ascii="Calibri Light" w:eastAsiaTheme="majorEastAsia" w:hAnsi="Calibri Light" w:cstheme="maj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A607DB9"/>
    <w:multiLevelType w:val="hybridMultilevel"/>
    <w:tmpl w:val="6728CEC2"/>
    <w:lvl w:ilvl="0" w:tplc="6534F54C">
      <w:start w:val="1"/>
      <w:numFmt w:val="bullet"/>
      <w:lvlText w:val="-"/>
      <w:lvlJc w:val="left"/>
      <w:pPr>
        <w:ind w:left="360" w:hanging="360"/>
      </w:pPr>
      <w:rPr>
        <w:rFonts w:ascii="Calibri Light" w:eastAsiaTheme="majorEastAsia" w:hAnsi="Calibri Light" w:cstheme="maj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F2C170E"/>
    <w:multiLevelType w:val="hybridMultilevel"/>
    <w:tmpl w:val="5274B2B2"/>
    <w:lvl w:ilvl="0" w:tplc="6534F54C">
      <w:start w:val="1"/>
      <w:numFmt w:val="bullet"/>
      <w:lvlText w:val="-"/>
      <w:lvlJc w:val="left"/>
      <w:pPr>
        <w:ind w:left="360" w:hanging="360"/>
      </w:pPr>
      <w:rPr>
        <w:rFonts w:ascii="Calibri Light" w:eastAsiaTheme="majorEastAsia" w:hAnsi="Calibri Light" w:cstheme="maj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51963BDF"/>
    <w:multiLevelType w:val="hybridMultilevel"/>
    <w:tmpl w:val="11487BDE"/>
    <w:lvl w:ilvl="0" w:tplc="6534F54C">
      <w:start w:val="1"/>
      <w:numFmt w:val="bullet"/>
      <w:lvlText w:val="-"/>
      <w:lvlJc w:val="left"/>
      <w:pPr>
        <w:ind w:left="360" w:hanging="360"/>
      </w:pPr>
      <w:rPr>
        <w:rFonts w:ascii="Calibri Light" w:eastAsiaTheme="majorEastAsia" w:hAnsi="Calibri Light" w:cstheme="maj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20676B3"/>
    <w:multiLevelType w:val="multilevel"/>
    <w:tmpl w:val="6D6C4950"/>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53EA76F0"/>
    <w:multiLevelType w:val="hybridMultilevel"/>
    <w:tmpl w:val="A07425C6"/>
    <w:lvl w:ilvl="0" w:tplc="6534F54C">
      <w:start w:val="1"/>
      <w:numFmt w:val="bullet"/>
      <w:lvlText w:val="-"/>
      <w:lvlJc w:val="left"/>
      <w:pPr>
        <w:ind w:left="360" w:hanging="360"/>
      </w:pPr>
      <w:rPr>
        <w:rFonts w:ascii="Calibri Light" w:eastAsiaTheme="majorEastAsia" w:hAnsi="Calibri Light" w:cstheme="maj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47F62C3"/>
    <w:multiLevelType w:val="hybridMultilevel"/>
    <w:tmpl w:val="21922858"/>
    <w:lvl w:ilvl="0" w:tplc="6534F54C">
      <w:start w:val="1"/>
      <w:numFmt w:val="bullet"/>
      <w:lvlText w:val="-"/>
      <w:lvlJc w:val="left"/>
      <w:pPr>
        <w:ind w:left="360" w:hanging="360"/>
      </w:pPr>
      <w:rPr>
        <w:rFonts w:ascii="Calibri Light" w:eastAsiaTheme="majorEastAsia" w:hAnsi="Calibri Light" w:cstheme="maj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5A16578E"/>
    <w:multiLevelType w:val="hybridMultilevel"/>
    <w:tmpl w:val="F6A0F73A"/>
    <w:lvl w:ilvl="0" w:tplc="5748BB32">
      <w:start w:val="1"/>
      <w:numFmt w:val="decimal"/>
      <w:lvlText w:val="%1."/>
      <w:lvlJc w:val="left"/>
      <w:pPr>
        <w:ind w:left="720" w:hanging="360"/>
      </w:pPr>
      <w:rPr>
        <w:rFonts w:hint="default"/>
        <w:color w:val="31849B"/>
        <w:sz w:val="3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2214F25"/>
    <w:multiLevelType w:val="hybridMultilevel"/>
    <w:tmpl w:val="1700C656"/>
    <w:lvl w:ilvl="0" w:tplc="0409000F">
      <w:start w:val="1"/>
      <w:numFmt w:val="decimal"/>
      <w:lvlText w:val="%1."/>
      <w:lvlJc w:val="left"/>
      <w:pPr>
        <w:ind w:left="81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8" w15:restartNumberingAfterBreak="0">
    <w:nsid w:val="65484267"/>
    <w:multiLevelType w:val="hybridMultilevel"/>
    <w:tmpl w:val="9C46B3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8B36A24"/>
    <w:multiLevelType w:val="hybridMultilevel"/>
    <w:tmpl w:val="65E4430C"/>
    <w:lvl w:ilvl="0" w:tplc="6534F54C">
      <w:start w:val="1"/>
      <w:numFmt w:val="bullet"/>
      <w:lvlText w:val="-"/>
      <w:lvlJc w:val="left"/>
      <w:pPr>
        <w:ind w:left="360" w:hanging="360"/>
      </w:pPr>
      <w:rPr>
        <w:rFonts w:ascii="Calibri Light" w:eastAsiaTheme="majorEastAsia" w:hAnsi="Calibri Light" w:cstheme="maj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6D7438C9"/>
    <w:multiLevelType w:val="hybridMultilevel"/>
    <w:tmpl w:val="569883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07D4209"/>
    <w:multiLevelType w:val="hybridMultilevel"/>
    <w:tmpl w:val="1E2CE060"/>
    <w:lvl w:ilvl="0" w:tplc="B0682B8C">
      <w:start w:val="1"/>
      <w:numFmt w:val="decimal"/>
      <w:lvlText w:val="%1-"/>
      <w:lvlJc w:val="left"/>
      <w:pPr>
        <w:ind w:left="720" w:hanging="360"/>
      </w:pPr>
      <w:rPr>
        <w:rFonts w:eastAsiaTheme="majorEastAsia" w:cstheme="maj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19814B4"/>
    <w:multiLevelType w:val="hybridMultilevel"/>
    <w:tmpl w:val="08AE3D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9917C8C"/>
    <w:multiLevelType w:val="hybridMultilevel"/>
    <w:tmpl w:val="B160406E"/>
    <w:lvl w:ilvl="0" w:tplc="90184E5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A32100B"/>
    <w:multiLevelType w:val="hybridMultilevel"/>
    <w:tmpl w:val="31F4E604"/>
    <w:lvl w:ilvl="0" w:tplc="6534F54C">
      <w:start w:val="1"/>
      <w:numFmt w:val="bullet"/>
      <w:lvlText w:val="-"/>
      <w:lvlJc w:val="left"/>
      <w:pPr>
        <w:ind w:left="360" w:hanging="360"/>
      </w:pPr>
      <w:rPr>
        <w:rFonts w:ascii="Calibri Light" w:eastAsiaTheme="majorEastAsia" w:hAnsi="Calibri Light" w:cstheme="maj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BD14BE1"/>
    <w:multiLevelType w:val="hybridMultilevel"/>
    <w:tmpl w:val="5A5604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8"/>
  </w:num>
  <w:num w:numId="2">
    <w:abstractNumId w:val="14"/>
  </w:num>
  <w:num w:numId="3">
    <w:abstractNumId w:val="23"/>
  </w:num>
  <w:num w:numId="4">
    <w:abstractNumId w:val="26"/>
  </w:num>
  <w:num w:numId="5">
    <w:abstractNumId w:val="0"/>
  </w:num>
  <w:num w:numId="6">
    <w:abstractNumId w:val="33"/>
  </w:num>
  <w:num w:numId="7">
    <w:abstractNumId w:val="17"/>
  </w:num>
  <w:num w:numId="8">
    <w:abstractNumId w:val="35"/>
  </w:num>
  <w:num w:numId="9">
    <w:abstractNumId w:val="16"/>
  </w:num>
  <w:num w:numId="10">
    <w:abstractNumId w:val="29"/>
  </w:num>
  <w:num w:numId="11">
    <w:abstractNumId w:val="34"/>
  </w:num>
  <w:num w:numId="12">
    <w:abstractNumId w:val="22"/>
  </w:num>
  <w:num w:numId="13">
    <w:abstractNumId w:val="20"/>
  </w:num>
  <w:num w:numId="14">
    <w:abstractNumId w:val="6"/>
  </w:num>
  <w:num w:numId="15">
    <w:abstractNumId w:val="7"/>
  </w:num>
  <w:num w:numId="16">
    <w:abstractNumId w:val="11"/>
  </w:num>
  <w:num w:numId="17">
    <w:abstractNumId w:val="24"/>
  </w:num>
  <w:num w:numId="18">
    <w:abstractNumId w:val="5"/>
  </w:num>
  <w:num w:numId="19">
    <w:abstractNumId w:val="4"/>
  </w:num>
  <w:num w:numId="20">
    <w:abstractNumId w:val="9"/>
  </w:num>
  <w:num w:numId="21">
    <w:abstractNumId w:val="1"/>
  </w:num>
  <w:num w:numId="22">
    <w:abstractNumId w:val="21"/>
  </w:num>
  <w:num w:numId="23">
    <w:abstractNumId w:val="25"/>
  </w:num>
  <w:num w:numId="24">
    <w:abstractNumId w:val="13"/>
  </w:num>
  <w:num w:numId="25">
    <w:abstractNumId w:val="3"/>
  </w:num>
  <w:num w:numId="26">
    <w:abstractNumId w:val="15"/>
  </w:num>
  <w:num w:numId="27">
    <w:abstractNumId w:val="19"/>
  </w:num>
  <w:num w:numId="28">
    <w:abstractNumId w:val="2"/>
  </w:num>
  <w:num w:numId="29">
    <w:abstractNumId w:val="12"/>
  </w:num>
  <w:num w:numId="30">
    <w:abstractNumId w:val="28"/>
  </w:num>
  <w:num w:numId="31">
    <w:abstractNumId w:val="32"/>
  </w:num>
  <w:num w:numId="32">
    <w:abstractNumId w:val="27"/>
  </w:num>
  <w:num w:numId="33">
    <w:abstractNumId w:val="31"/>
  </w:num>
  <w:num w:numId="34">
    <w:abstractNumId w:val="10"/>
  </w:num>
  <w:num w:numId="35">
    <w:abstractNumId w:val="8"/>
  </w:num>
  <w:num w:numId="36">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7A31"/>
    <w:rsid w:val="0000120F"/>
    <w:rsid w:val="0000159F"/>
    <w:rsid w:val="00013299"/>
    <w:rsid w:val="0001621F"/>
    <w:rsid w:val="000243C6"/>
    <w:rsid w:val="000570B5"/>
    <w:rsid w:val="00082EFA"/>
    <w:rsid w:val="0008420C"/>
    <w:rsid w:val="000B50C3"/>
    <w:rsid w:val="000B5FB0"/>
    <w:rsid w:val="000D454E"/>
    <w:rsid w:val="00101403"/>
    <w:rsid w:val="0010345F"/>
    <w:rsid w:val="00112D20"/>
    <w:rsid w:val="00116D54"/>
    <w:rsid w:val="0012316F"/>
    <w:rsid w:val="00132525"/>
    <w:rsid w:val="001345F2"/>
    <w:rsid w:val="001555F3"/>
    <w:rsid w:val="00160B7A"/>
    <w:rsid w:val="00165493"/>
    <w:rsid w:val="00182C40"/>
    <w:rsid w:val="00185DE7"/>
    <w:rsid w:val="001906E1"/>
    <w:rsid w:val="001A5F9F"/>
    <w:rsid w:val="001B3C90"/>
    <w:rsid w:val="001C0796"/>
    <w:rsid w:val="001C34EB"/>
    <w:rsid w:val="001E4738"/>
    <w:rsid w:val="001F7F2E"/>
    <w:rsid w:val="00220F4C"/>
    <w:rsid w:val="00231468"/>
    <w:rsid w:val="00254C2A"/>
    <w:rsid w:val="00275958"/>
    <w:rsid w:val="00283310"/>
    <w:rsid w:val="002B4F4B"/>
    <w:rsid w:val="002C0E1B"/>
    <w:rsid w:val="002D1F83"/>
    <w:rsid w:val="002E38A0"/>
    <w:rsid w:val="002E466D"/>
    <w:rsid w:val="0033253A"/>
    <w:rsid w:val="00333F7B"/>
    <w:rsid w:val="00340077"/>
    <w:rsid w:val="00344F05"/>
    <w:rsid w:val="003643D4"/>
    <w:rsid w:val="0038592D"/>
    <w:rsid w:val="0039133B"/>
    <w:rsid w:val="003A7A27"/>
    <w:rsid w:val="003C08D6"/>
    <w:rsid w:val="003D408B"/>
    <w:rsid w:val="003D4A20"/>
    <w:rsid w:val="003E3F7A"/>
    <w:rsid w:val="00403173"/>
    <w:rsid w:val="00406ED5"/>
    <w:rsid w:val="00410A3E"/>
    <w:rsid w:val="00415880"/>
    <w:rsid w:val="00423040"/>
    <w:rsid w:val="00447A9E"/>
    <w:rsid w:val="004A59AB"/>
    <w:rsid w:val="004D267C"/>
    <w:rsid w:val="004D591E"/>
    <w:rsid w:val="00501F84"/>
    <w:rsid w:val="00505C44"/>
    <w:rsid w:val="00523AA7"/>
    <w:rsid w:val="00532407"/>
    <w:rsid w:val="00550756"/>
    <w:rsid w:val="00557D78"/>
    <w:rsid w:val="00583A9E"/>
    <w:rsid w:val="00591A91"/>
    <w:rsid w:val="005B4E57"/>
    <w:rsid w:val="005C3633"/>
    <w:rsid w:val="005F146C"/>
    <w:rsid w:val="00603031"/>
    <w:rsid w:val="00611D29"/>
    <w:rsid w:val="00631DDE"/>
    <w:rsid w:val="00646ECD"/>
    <w:rsid w:val="00661692"/>
    <w:rsid w:val="00671A66"/>
    <w:rsid w:val="00684699"/>
    <w:rsid w:val="006A3439"/>
    <w:rsid w:val="006B32BA"/>
    <w:rsid w:val="006B74B9"/>
    <w:rsid w:val="006C11FA"/>
    <w:rsid w:val="006C400C"/>
    <w:rsid w:val="006E16DF"/>
    <w:rsid w:val="00704BF3"/>
    <w:rsid w:val="00747FE4"/>
    <w:rsid w:val="00755274"/>
    <w:rsid w:val="00757A69"/>
    <w:rsid w:val="00765AB9"/>
    <w:rsid w:val="00781DCE"/>
    <w:rsid w:val="00782E46"/>
    <w:rsid w:val="007C0F04"/>
    <w:rsid w:val="007D0A78"/>
    <w:rsid w:val="007F237E"/>
    <w:rsid w:val="007F295A"/>
    <w:rsid w:val="0080466D"/>
    <w:rsid w:val="00820F87"/>
    <w:rsid w:val="008216E1"/>
    <w:rsid w:val="00826683"/>
    <w:rsid w:val="0082701F"/>
    <w:rsid w:val="00834365"/>
    <w:rsid w:val="0086462A"/>
    <w:rsid w:val="0086778B"/>
    <w:rsid w:val="008806DD"/>
    <w:rsid w:val="008831E5"/>
    <w:rsid w:val="008A06E0"/>
    <w:rsid w:val="008A0C3C"/>
    <w:rsid w:val="008B62E7"/>
    <w:rsid w:val="008B7BF7"/>
    <w:rsid w:val="008C290B"/>
    <w:rsid w:val="008D3390"/>
    <w:rsid w:val="008D3978"/>
    <w:rsid w:val="009259F3"/>
    <w:rsid w:val="009369E8"/>
    <w:rsid w:val="009405B2"/>
    <w:rsid w:val="00940B0D"/>
    <w:rsid w:val="00942D02"/>
    <w:rsid w:val="00951700"/>
    <w:rsid w:val="00967A31"/>
    <w:rsid w:val="00970C2D"/>
    <w:rsid w:val="009A3D23"/>
    <w:rsid w:val="009A65AB"/>
    <w:rsid w:val="009B551B"/>
    <w:rsid w:val="009B6900"/>
    <w:rsid w:val="009C76F1"/>
    <w:rsid w:val="009E087A"/>
    <w:rsid w:val="009E35BA"/>
    <w:rsid w:val="009E4932"/>
    <w:rsid w:val="00A13BEB"/>
    <w:rsid w:val="00A15199"/>
    <w:rsid w:val="00A16D6B"/>
    <w:rsid w:val="00A35648"/>
    <w:rsid w:val="00A41C6E"/>
    <w:rsid w:val="00A4615B"/>
    <w:rsid w:val="00A531B6"/>
    <w:rsid w:val="00A55910"/>
    <w:rsid w:val="00A709D0"/>
    <w:rsid w:val="00A70CE4"/>
    <w:rsid w:val="00A70D8A"/>
    <w:rsid w:val="00A8620D"/>
    <w:rsid w:val="00A928F0"/>
    <w:rsid w:val="00A96CB6"/>
    <w:rsid w:val="00A96E9B"/>
    <w:rsid w:val="00AA6541"/>
    <w:rsid w:val="00AC6B92"/>
    <w:rsid w:val="00AE2EB4"/>
    <w:rsid w:val="00AE53BB"/>
    <w:rsid w:val="00AF0DC2"/>
    <w:rsid w:val="00B072F0"/>
    <w:rsid w:val="00B22241"/>
    <w:rsid w:val="00B35A7D"/>
    <w:rsid w:val="00B91AAB"/>
    <w:rsid w:val="00B9552A"/>
    <w:rsid w:val="00BA48F2"/>
    <w:rsid w:val="00BA54DE"/>
    <w:rsid w:val="00BB25BF"/>
    <w:rsid w:val="00BC0B53"/>
    <w:rsid w:val="00C23E7E"/>
    <w:rsid w:val="00C933AD"/>
    <w:rsid w:val="00CD4CCE"/>
    <w:rsid w:val="00CE2BF7"/>
    <w:rsid w:val="00CE510A"/>
    <w:rsid w:val="00D24543"/>
    <w:rsid w:val="00D5054C"/>
    <w:rsid w:val="00D76F4E"/>
    <w:rsid w:val="00D817F6"/>
    <w:rsid w:val="00D87F2C"/>
    <w:rsid w:val="00D909EC"/>
    <w:rsid w:val="00D96288"/>
    <w:rsid w:val="00D96BB9"/>
    <w:rsid w:val="00DC50F1"/>
    <w:rsid w:val="00DF67BD"/>
    <w:rsid w:val="00E1628A"/>
    <w:rsid w:val="00E27761"/>
    <w:rsid w:val="00E32B47"/>
    <w:rsid w:val="00E36139"/>
    <w:rsid w:val="00E81313"/>
    <w:rsid w:val="00EC451F"/>
    <w:rsid w:val="00EC743E"/>
    <w:rsid w:val="00EC7C18"/>
    <w:rsid w:val="00ED36D2"/>
    <w:rsid w:val="00EF2472"/>
    <w:rsid w:val="00EF31BD"/>
    <w:rsid w:val="00F01948"/>
    <w:rsid w:val="00F07D44"/>
    <w:rsid w:val="00F25A38"/>
    <w:rsid w:val="00F4204D"/>
    <w:rsid w:val="00F458A5"/>
    <w:rsid w:val="00F636DB"/>
    <w:rsid w:val="00F871EF"/>
    <w:rsid w:val="00F873A1"/>
    <w:rsid w:val="00FA2A7A"/>
    <w:rsid w:val="00FA5EAF"/>
    <w:rsid w:val="00FC36A2"/>
    <w:rsid w:val="00FD6223"/>
    <w:rsid w:val="00FD6EF5"/>
    <w:rsid w:val="00FE0389"/>
    <w:rsid w:val="00FE4CA1"/>
    <w:rsid w:val="00FE65F3"/>
    <w:rsid w:val="00FF0629"/>
    <w:rsid w:val="00FF3FF0"/>
    <w:rsid w:val="00FF7F8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8"/>
    <o:shapelayout v:ext="edit">
      <o:idmap v:ext="edit" data="1"/>
    </o:shapelayout>
  </w:shapeDefaults>
  <w:decimalSymbol w:val="."/>
  <w:listSeparator w:val=","/>
  <w14:docId w14:val="4BE20308"/>
  <w15:docId w15:val="{ADBEC7F6-355C-4EA3-A062-FB927FE99A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E27761"/>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A35648"/>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A35648"/>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A35648"/>
    <w:pPr>
      <w:keepNext/>
      <w:keepLines/>
      <w:spacing w:before="4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D96288"/>
    <w:rPr>
      <w:color w:val="0000FF"/>
      <w:u w:val="single"/>
    </w:rPr>
  </w:style>
  <w:style w:type="character" w:styleId="CommentReference">
    <w:name w:val="annotation reference"/>
    <w:uiPriority w:val="99"/>
    <w:semiHidden/>
    <w:rsid w:val="00D96288"/>
    <w:rPr>
      <w:sz w:val="16"/>
    </w:rPr>
  </w:style>
  <w:style w:type="paragraph" w:styleId="CommentText">
    <w:name w:val="annotation text"/>
    <w:basedOn w:val="Normal"/>
    <w:link w:val="CommentTextChar"/>
    <w:uiPriority w:val="99"/>
    <w:semiHidden/>
    <w:rsid w:val="00D96288"/>
    <w:rPr>
      <w:sz w:val="20"/>
      <w:szCs w:val="20"/>
    </w:rPr>
  </w:style>
  <w:style w:type="character" w:customStyle="1" w:styleId="CommentTextChar">
    <w:name w:val="Comment Text Char"/>
    <w:basedOn w:val="DefaultParagraphFont"/>
    <w:link w:val="CommentText"/>
    <w:uiPriority w:val="99"/>
    <w:semiHidden/>
    <w:rsid w:val="00D96288"/>
    <w:rPr>
      <w:rFonts w:ascii="Times New Roman" w:eastAsia="Times New Roman" w:hAnsi="Times New Roman" w:cs="Times New Roman"/>
      <w:sz w:val="20"/>
      <w:szCs w:val="20"/>
    </w:rPr>
  </w:style>
  <w:style w:type="paragraph" w:styleId="BalloonText">
    <w:name w:val="Balloon Text"/>
    <w:basedOn w:val="Normal"/>
    <w:link w:val="BalloonTextChar"/>
    <w:uiPriority w:val="99"/>
    <w:semiHidden/>
    <w:unhideWhenUsed/>
    <w:rsid w:val="00D9628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96288"/>
    <w:rPr>
      <w:rFonts w:ascii="Segoe UI" w:eastAsia="Times New Roman" w:hAnsi="Segoe UI" w:cs="Segoe UI"/>
      <w:sz w:val="18"/>
      <w:szCs w:val="18"/>
    </w:rPr>
  </w:style>
  <w:style w:type="table" w:styleId="TableGrid">
    <w:name w:val="Table Grid"/>
    <w:basedOn w:val="TableNormal"/>
    <w:uiPriority w:val="39"/>
    <w:rsid w:val="00A3564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35648"/>
    <w:pPr>
      <w:widowControl w:val="0"/>
      <w:ind w:left="720"/>
    </w:pPr>
    <w:rPr>
      <w:szCs w:val="20"/>
    </w:rPr>
  </w:style>
  <w:style w:type="character" w:customStyle="1" w:styleId="Heading1Char">
    <w:name w:val="Heading 1 Char"/>
    <w:basedOn w:val="DefaultParagraphFont"/>
    <w:link w:val="Heading1"/>
    <w:uiPriority w:val="9"/>
    <w:rsid w:val="00A35648"/>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A35648"/>
    <w:pPr>
      <w:spacing w:line="259" w:lineRule="auto"/>
      <w:outlineLvl w:val="9"/>
    </w:pPr>
  </w:style>
  <w:style w:type="paragraph" w:styleId="TOC1">
    <w:name w:val="toc 1"/>
    <w:basedOn w:val="Normal"/>
    <w:next w:val="Normal"/>
    <w:autoRedefine/>
    <w:uiPriority w:val="39"/>
    <w:unhideWhenUsed/>
    <w:rsid w:val="00A35648"/>
    <w:pPr>
      <w:spacing w:after="100"/>
    </w:pPr>
  </w:style>
  <w:style w:type="character" w:customStyle="1" w:styleId="Heading2Char">
    <w:name w:val="Heading 2 Char"/>
    <w:basedOn w:val="DefaultParagraphFont"/>
    <w:link w:val="Heading2"/>
    <w:uiPriority w:val="9"/>
    <w:rsid w:val="00A35648"/>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sid w:val="00A35648"/>
    <w:rPr>
      <w:rFonts w:asciiTheme="majorHAnsi" w:eastAsiaTheme="majorEastAsia" w:hAnsiTheme="majorHAnsi" w:cstheme="majorBidi"/>
      <w:color w:val="1F4D78" w:themeColor="accent1" w:themeShade="7F"/>
      <w:sz w:val="24"/>
      <w:szCs w:val="24"/>
    </w:rPr>
  </w:style>
  <w:style w:type="paragraph" w:styleId="TOC2">
    <w:name w:val="toc 2"/>
    <w:basedOn w:val="Normal"/>
    <w:next w:val="Normal"/>
    <w:autoRedefine/>
    <w:uiPriority w:val="39"/>
    <w:unhideWhenUsed/>
    <w:rsid w:val="009E35BA"/>
    <w:pPr>
      <w:tabs>
        <w:tab w:val="left" w:pos="900"/>
        <w:tab w:val="right" w:leader="dot" w:pos="9350"/>
      </w:tabs>
      <w:spacing w:after="100"/>
      <w:ind w:left="240"/>
    </w:pPr>
  </w:style>
  <w:style w:type="paragraph" w:styleId="CommentSubject">
    <w:name w:val="annotation subject"/>
    <w:basedOn w:val="CommentText"/>
    <w:next w:val="CommentText"/>
    <w:link w:val="CommentSubjectChar"/>
    <w:uiPriority w:val="99"/>
    <w:semiHidden/>
    <w:unhideWhenUsed/>
    <w:rsid w:val="00942D02"/>
    <w:rPr>
      <w:b/>
      <w:bCs/>
    </w:rPr>
  </w:style>
  <w:style w:type="character" w:customStyle="1" w:styleId="CommentSubjectChar">
    <w:name w:val="Comment Subject Char"/>
    <w:basedOn w:val="CommentTextChar"/>
    <w:link w:val="CommentSubject"/>
    <w:uiPriority w:val="99"/>
    <w:semiHidden/>
    <w:rsid w:val="00942D02"/>
    <w:rPr>
      <w:rFonts w:ascii="Times New Roman" w:eastAsia="Times New Roman" w:hAnsi="Times New Roman" w:cs="Times New Roman"/>
      <w:b/>
      <w:bCs/>
      <w:sz w:val="20"/>
      <w:szCs w:val="20"/>
    </w:rPr>
  </w:style>
  <w:style w:type="paragraph" w:styleId="Header">
    <w:name w:val="header"/>
    <w:basedOn w:val="Normal"/>
    <w:link w:val="HeaderChar"/>
    <w:uiPriority w:val="99"/>
    <w:unhideWhenUsed/>
    <w:rsid w:val="00942D02"/>
    <w:pPr>
      <w:tabs>
        <w:tab w:val="center" w:pos="4680"/>
        <w:tab w:val="right" w:pos="9360"/>
      </w:tabs>
    </w:pPr>
  </w:style>
  <w:style w:type="character" w:customStyle="1" w:styleId="HeaderChar">
    <w:name w:val="Header Char"/>
    <w:basedOn w:val="DefaultParagraphFont"/>
    <w:link w:val="Header"/>
    <w:uiPriority w:val="99"/>
    <w:rsid w:val="00942D02"/>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942D02"/>
    <w:pPr>
      <w:tabs>
        <w:tab w:val="center" w:pos="4680"/>
        <w:tab w:val="right" w:pos="9360"/>
      </w:tabs>
    </w:pPr>
  </w:style>
  <w:style w:type="character" w:customStyle="1" w:styleId="FooterChar">
    <w:name w:val="Footer Char"/>
    <w:basedOn w:val="DefaultParagraphFont"/>
    <w:link w:val="Footer"/>
    <w:uiPriority w:val="99"/>
    <w:rsid w:val="00942D02"/>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D87F2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04225988">
      <w:bodyDiv w:val="1"/>
      <w:marLeft w:val="0"/>
      <w:marRight w:val="0"/>
      <w:marTop w:val="0"/>
      <w:marBottom w:val="0"/>
      <w:divBdr>
        <w:top w:val="none" w:sz="0" w:space="0" w:color="auto"/>
        <w:left w:val="none" w:sz="0" w:space="0" w:color="auto"/>
        <w:bottom w:val="none" w:sz="0" w:space="0" w:color="auto"/>
        <w:right w:val="none" w:sz="0" w:space="0" w:color="auto"/>
      </w:divBdr>
    </w:div>
    <w:div w:id="2060863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seattle.gov/Documents/Departments/OFE/AboutTheLevy/EarlyLearning/DRAFTSPPProgramPlan.pdf" TargetMode="External"/><Relationship Id="rId18" Type="http://schemas.openxmlformats.org/officeDocument/2006/relationships/hyperlink" Target="mailto:Kathryn.doll@seattle.gov" TargetMode="External"/><Relationship Id="rId26" Type="http://schemas.openxmlformats.org/officeDocument/2006/relationships/image" Target="media/image8.png"/><Relationship Id="rId39" Type="http://schemas.openxmlformats.org/officeDocument/2006/relationships/hyperlink" Target="http://www.seattle.gov/Documents/Departments/OFE/AboutTheLevy/EarlyLearning/SPP%20Program%20Plan%202015-16%20Final.corrected.pdf" TargetMode="External"/><Relationship Id="rId3" Type="http://schemas.openxmlformats.org/officeDocument/2006/relationships/styles" Target="styles.xml"/><Relationship Id="rId21" Type="http://schemas.openxmlformats.org/officeDocument/2006/relationships/image" Target="media/image3.png"/><Relationship Id="rId34" Type="http://schemas.openxmlformats.org/officeDocument/2006/relationships/oleObject" Target="embeddings/Microsoft_Word_97_-_2003_Document.doc"/><Relationship Id="rId42" Type="http://schemas.openxmlformats.org/officeDocument/2006/relationships/hyperlink" Target="http://www.seattle.gov/education/about-us/funding-opportunities" TargetMode="External"/><Relationship Id="rId7" Type="http://schemas.openxmlformats.org/officeDocument/2006/relationships/endnotes" Target="endnotes.xml"/><Relationship Id="rId12" Type="http://schemas.openxmlformats.org/officeDocument/2006/relationships/hyperlink" Target="http://www.seattle.gov/Documents/Departments/OFE/AboutTheLevy/EarlyLearning/SPPImplementationPlan_April1_PostCommittee.pdf" TargetMode="External"/><Relationship Id="rId17" Type="http://schemas.openxmlformats.org/officeDocument/2006/relationships/hyperlink" Target="mailto:Kathryn.doll@seattle.gov" TargetMode="External"/><Relationship Id="rId25" Type="http://schemas.openxmlformats.org/officeDocument/2006/relationships/image" Target="media/image7.png"/><Relationship Id="rId33" Type="http://schemas.openxmlformats.org/officeDocument/2006/relationships/image" Target="media/image11.emf"/><Relationship Id="rId38" Type="http://schemas.openxmlformats.org/officeDocument/2006/relationships/hyperlink" Target="http://www.seattle.gov/Documents/Departments/OFE/AboutTheLevy/EarlyLearning/SPPImplementationPlan_April1_PostCommittee.pdf" TargetMode="External"/><Relationship Id="rId2" Type="http://schemas.openxmlformats.org/officeDocument/2006/relationships/numbering" Target="numbering.xml"/><Relationship Id="rId16" Type="http://schemas.openxmlformats.org/officeDocument/2006/relationships/hyperlink" Target="https://maps.google.com/maps?f=q&amp;source=s_q&amp;hl=en&amp;geocode=&amp;q=Seattle+Municipal+Tower,+700+5th+Ave,+Seattle,+WA+98104&amp;aq=&amp;sll=47.613028,-122.342064&amp;sspn=0.386977,0.891953&amp;vpsrc=0&amp;ie=UTF8&amp;hq=Seattle+Municipal+Tower,+700+5th+Ave,+Seattle,+WA+98104&amp;hnear=&amp;radius=15000&amp;t=m&amp;z=13" TargetMode="External"/><Relationship Id="rId20" Type="http://schemas.openxmlformats.org/officeDocument/2006/relationships/image" Target="media/image2.png"/><Relationship Id="rId29" Type="http://schemas.openxmlformats.org/officeDocument/2006/relationships/hyperlink" Target="http://www.seattle.gov/education/about-us/funding-opportunities" TargetMode="External"/><Relationship Id="rId41" Type="http://schemas.openxmlformats.org/officeDocument/2006/relationships/hyperlink" Target="http://cms8.seattle.gov/seattle/dsspreview/Documents/Departments/DEEL/FundingOpportunities/RFIs/2017/SA-Pathway_Manual_16-17_FINAL.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eattle.gov/rsji/" TargetMode="External"/><Relationship Id="rId24" Type="http://schemas.openxmlformats.org/officeDocument/2006/relationships/image" Target="media/image6.png"/><Relationship Id="rId32" Type="http://schemas.openxmlformats.org/officeDocument/2006/relationships/oleObject" Target="embeddings/oleObject1.bin"/><Relationship Id="rId37" Type="http://schemas.openxmlformats.org/officeDocument/2006/relationships/hyperlink" Target="http://www.seattle.gov/Documents/Departments/OFE/AboutTheLevy/EarlyLearning/SPPImplementationPlan_April1_PostCommittee.pdf" TargetMode="External"/><Relationship Id="rId40" Type="http://schemas.openxmlformats.org/officeDocument/2006/relationships/hyperlink" Target="http://cms8.seattle.gov/seattle/dsspreview/Documents/Departments/DEEL/FundingOpportunities/RFIs/2017/SPP_ProgramManual_16-17_FINAL.pdf"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slhall@seattleschools.org" TargetMode="External"/><Relationship Id="rId23" Type="http://schemas.openxmlformats.org/officeDocument/2006/relationships/image" Target="media/image5.png"/><Relationship Id="rId28" Type="http://schemas.openxmlformats.org/officeDocument/2006/relationships/hyperlink" Target="mailto:holly.miller@seattle.gov" TargetMode="External"/><Relationship Id="rId36" Type="http://schemas.openxmlformats.org/officeDocument/2006/relationships/hyperlink" Target="http://www.seattle.gov/Documents/Departments/OFE/AboutTheLevy/EarlyLearning/SPP_118114a.pdf" TargetMode="External"/><Relationship Id="rId10" Type="http://schemas.openxmlformats.org/officeDocument/2006/relationships/hyperlink" Target="http://www.seattle.gov/education" TargetMode="External"/><Relationship Id="rId19" Type="http://schemas.openxmlformats.org/officeDocument/2006/relationships/hyperlink" Target="http://www.seattle.gov/education/about-us/funding-opportunities" TargetMode="External"/><Relationship Id="rId31" Type="http://schemas.openxmlformats.org/officeDocument/2006/relationships/image" Target="media/image10.emf"/><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seattle.gov/education" TargetMode="External"/><Relationship Id="rId14" Type="http://schemas.openxmlformats.org/officeDocument/2006/relationships/hyperlink" Target="mailto:slhall@seattleschools.org" TargetMode="Externa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hyperlink" Target="http://www.seattle.gov/ethics/etpub/et_home.htm" TargetMode="External"/><Relationship Id="rId35" Type="http://schemas.openxmlformats.org/officeDocument/2006/relationships/hyperlink" Target="https://www.seattle.gov/city-purchasing-and-contracting/social-equity/background-checks" TargetMode="External"/><Relationship Id="rId43"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78EC48-0D3A-4F9A-B141-7E26086EA9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149</TotalTime>
  <Pages>24</Pages>
  <Words>8909</Words>
  <Characters>50786</Characters>
  <Application>Microsoft Office Word</Application>
  <DocSecurity>0</DocSecurity>
  <Lines>423</Lines>
  <Paragraphs>119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59576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Clark, Cameron</dc:creator>
  <cp:keywords/>
  <dc:description/>
  <cp:lastModifiedBy>Rust, Sue</cp:lastModifiedBy>
  <cp:revision>12</cp:revision>
  <cp:lastPrinted>2016-11-30T18:16:00Z</cp:lastPrinted>
  <dcterms:created xsi:type="dcterms:W3CDTF">2016-11-30T18:14:00Z</dcterms:created>
  <dcterms:modified xsi:type="dcterms:W3CDTF">2016-12-01T20:34:00Z</dcterms:modified>
</cp:coreProperties>
</file>